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4A0" w:firstRow="1" w:lastRow="0" w:firstColumn="1" w:lastColumn="0" w:noHBand="0" w:noVBand="1"/>
      </w:tblPr>
      <w:tblGrid>
        <w:gridCol w:w="4644"/>
        <w:gridCol w:w="5245"/>
      </w:tblGrid>
      <w:tr w:rsidR="00C5598B" w:rsidRPr="005639BC" w:rsidTr="00C5598B">
        <w:tc>
          <w:tcPr>
            <w:tcW w:w="4644" w:type="dxa"/>
            <w:shd w:val="clear" w:color="auto" w:fill="auto"/>
          </w:tcPr>
          <w:p w:rsidR="00C5598B" w:rsidRDefault="000D5C40" w:rsidP="00C5598B">
            <w:pPr>
              <w:ind w:left="284"/>
              <w:rPr>
                <w:b/>
              </w:rPr>
            </w:pPr>
            <w:r>
              <w:rPr>
                <w:b/>
              </w:rPr>
              <w:t xml:space="preserve">Центральный банк Российской Федерации  (Банк России) ЗАРЕГИСТРИРОВАНО </w:t>
            </w:r>
          </w:p>
          <w:p w:rsidR="000D5C40" w:rsidRPr="000D5C40" w:rsidRDefault="000D5C40" w:rsidP="00C5598B">
            <w:pPr>
              <w:ind w:left="284"/>
              <w:rPr>
                <w:b/>
              </w:rPr>
            </w:pPr>
            <w:r>
              <w:rPr>
                <w:b/>
              </w:rPr>
              <w:t xml:space="preserve">Дата  28 ДЕКАБРЯ 2016 </w:t>
            </w:r>
          </w:p>
        </w:tc>
        <w:tc>
          <w:tcPr>
            <w:tcW w:w="5245" w:type="dxa"/>
            <w:shd w:val="clear" w:color="auto" w:fill="auto"/>
          </w:tcPr>
          <w:p w:rsidR="00C5598B" w:rsidRPr="005639BC" w:rsidRDefault="00C5598B" w:rsidP="00C5598B">
            <w:pPr>
              <w:ind w:left="35"/>
              <w:rPr>
                <w:b/>
              </w:rPr>
            </w:pPr>
            <w:r w:rsidRPr="005639BC">
              <w:rPr>
                <w:b/>
              </w:rPr>
              <w:t>УТВЕРЖДЕНО</w:t>
            </w:r>
          </w:p>
          <w:p w:rsidR="00C5598B" w:rsidRPr="005639BC" w:rsidRDefault="00C5598B" w:rsidP="00C5598B">
            <w:pPr>
              <w:ind w:left="35"/>
              <w:rPr>
                <w:b/>
              </w:rPr>
            </w:pPr>
          </w:p>
          <w:p w:rsidR="00C5598B" w:rsidRPr="005639BC" w:rsidRDefault="00C5598B" w:rsidP="00796641">
            <w:pPr>
              <w:spacing w:after="0" w:line="240" w:lineRule="auto"/>
              <w:jc w:val="left"/>
              <w:rPr>
                <w:b/>
              </w:rPr>
            </w:pPr>
            <w:r w:rsidRPr="007C4DD5">
              <w:rPr>
                <w:rFonts w:eastAsia="Times New Roman"/>
                <w:b/>
                <w:szCs w:val="20"/>
                <w:lang w:eastAsia="ru-RU"/>
              </w:rPr>
              <w:t xml:space="preserve">Приказом </w:t>
            </w:r>
            <w:r w:rsidR="00796641">
              <w:rPr>
                <w:rFonts w:eastAsia="Times New Roman"/>
                <w:b/>
                <w:szCs w:val="20"/>
                <w:lang w:eastAsia="ru-RU"/>
              </w:rPr>
              <w:t>от «31» октября 2016 г. №228</w:t>
            </w:r>
          </w:p>
        </w:tc>
      </w:tr>
      <w:tr w:rsidR="00C5598B" w:rsidRPr="005639BC" w:rsidTr="00C5598B">
        <w:tc>
          <w:tcPr>
            <w:tcW w:w="4644" w:type="dxa"/>
            <w:shd w:val="clear" w:color="auto" w:fill="auto"/>
          </w:tcPr>
          <w:p w:rsidR="00C356DB" w:rsidRPr="00C356DB" w:rsidRDefault="00C356DB" w:rsidP="00796641">
            <w:pPr>
              <w:spacing w:line="240" w:lineRule="auto"/>
              <w:ind w:left="318"/>
              <w:rPr>
                <w:b/>
              </w:rPr>
            </w:pPr>
            <w:proofErr w:type="gramStart"/>
            <w:r w:rsidRPr="00C356DB">
              <w:rPr>
                <w:b/>
              </w:rPr>
              <w:t>(уведомление Банка России о</w:t>
            </w:r>
            <w:proofErr w:type="gramEnd"/>
          </w:p>
          <w:p w:rsidR="00C5598B" w:rsidRPr="005639BC" w:rsidRDefault="00C356DB" w:rsidP="00796641">
            <w:pPr>
              <w:spacing w:line="240" w:lineRule="auto"/>
              <w:ind w:left="318"/>
              <w:rPr>
                <w:b/>
              </w:rPr>
            </w:pPr>
            <w:proofErr w:type="gramStart"/>
            <w:r>
              <w:rPr>
                <w:b/>
              </w:rPr>
              <w:t xml:space="preserve">Регистрации </w:t>
            </w:r>
            <w:r w:rsidRPr="00C356DB">
              <w:rPr>
                <w:b/>
              </w:rPr>
              <w:t xml:space="preserve">документа НКО АО НРД от </w:t>
            </w:r>
            <w:r>
              <w:rPr>
                <w:b/>
              </w:rPr>
              <w:t>28.12.2016</w:t>
            </w:r>
            <w:r w:rsidRPr="00C356DB">
              <w:rPr>
                <w:b/>
              </w:rPr>
              <w:t xml:space="preserve"> № 52-2/</w:t>
            </w:r>
            <w:r>
              <w:rPr>
                <w:b/>
              </w:rPr>
              <w:t>15331</w:t>
            </w:r>
            <w:r w:rsidRPr="00C356DB">
              <w:rPr>
                <w:b/>
              </w:rPr>
              <w:t>)</w:t>
            </w:r>
            <w:proofErr w:type="gramEnd"/>
          </w:p>
        </w:tc>
        <w:tc>
          <w:tcPr>
            <w:tcW w:w="5245" w:type="dxa"/>
            <w:shd w:val="clear" w:color="auto" w:fill="auto"/>
          </w:tcPr>
          <w:p w:rsidR="00C8616B" w:rsidRPr="005639BC" w:rsidRDefault="00C8616B" w:rsidP="00C5598B">
            <w:pPr>
              <w:ind w:left="31"/>
              <w:rPr>
                <w:b/>
              </w:rPr>
            </w:pPr>
          </w:p>
        </w:tc>
      </w:tr>
      <w:tr w:rsidR="00796641" w:rsidRPr="005639BC" w:rsidTr="00C5598B">
        <w:tc>
          <w:tcPr>
            <w:tcW w:w="4644" w:type="dxa"/>
            <w:shd w:val="clear" w:color="auto" w:fill="auto"/>
          </w:tcPr>
          <w:p w:rsidR="00796641" w:rsidRPr="00C356DB" w:rsidRDefault="00796641" w:rsidP="00796641">
            <w:pPr>
              <w:spacing w:line="240" w:lineRule="auto"/>
              <w:ind w:left="318"/>
              <w:rPr>
                <w:b/>
              </w:rPr>
            </w:pPr>
          </w:p>
        </w:tc>
        <w:tc>
          <w:tcPr>
            <w:tcW w:w="5245" w:type="dxa"/>
            <w:shd w:val="clear" w:color="auto" w:fill="auto"/>
          </w:tcPr>
          <w:p w:rsidR="00796641" w:rsidRPr="00796641" w:rsidRDefault="00796641" w:rsidP="00796641">
            <w:pPr>
              <w:ind w:left="31"/>
              <w:rPr>
                <w:b/>
              </w:rPr>
            </w:pPr>
            <w:r w:rsidRPr="00796641">
              <w:rPr>
                <w:b/>
              </w:rPr>
              <w:t xml:space="preserve">ВВЕДЕНО В ДЕЙСТВИЕ </w:t>
            </w:r>
          </w:p>
          <w:p w:rsidR="00796641" w:rsidRDefault="00796641" w:rsidP="00796641">
            <w:pPr>
              <w:ind w:left="31"/>
              <w:rPr>
                <w:b/>
              </w:rPr>
            </w:pPr>
            <w:r w:rsidRPr="00796641">
              <w:rPr>
                <w:b/>
              </w:rPr>
              <w:t>Приказом от «30» декабря 2016</w:t>
            </w:r>
            <w:r>
              <w:rPr>
                <w:b/>
              </w:rPr>
              <w:t xml:space="preserve"> г.</w:t>
            </w:r>
            <w:r w:rsidRPr="00796641">
              <w:rPr>
                <w:b/>
              </w:rPr>
              <w:t xml:space="preserve"> № 297</w:t>
            </w:r>
          </w:p>
        </w:tc>
      </w:tr>
    </w:tbl>
    <w:p w:rsidR="007E27DD" w:rsidRDefault="007E27DD" w:rsidP="007E27DD">
      <w:pPr>
        <w:tabs>
          <w:tab w:val="left" w:pos="2432"/>
        </w:tabs>
        <w:ind w:firstLine="708"/>
        <w:jc w:val="center"/>
      </w:pPr>
    </w:p>
    <w:p w:rsidR="00AC459B" w:rsidRDefault="00AC459B" w:rsidP="007E27DD">
      <w:pPr>
        <w:tabs>
          <w:tab w:val="left" w:pos="2432"/>
        </w:tabs>
        <w:ind w:firstLine="708"/>
        <w:jc w:val="center"/>
      </w:pPr>
    </w:p>
    <w:p w:rsidR="00AC459B" w:rsidRPr="007C4DD5" w:rsidRDefault="00AC459B" w:rsidP="007E27DD">
      <w:pPr>
        <w:tabs>
          <w:tab w:val="left" w:pos="2432"/>
        </w:tabs>
        <w:ind w:firstLine="708"/>
        <w:jc w:val="center"/>
      </w:pPr>
    </w:p>
    <w:p w:rsidR="007E27DD" w:rsidRPr="007C4DD5" w:rsidRDefault="007E27DD" w:rsidP="007E27DD">
      <w:pPr>
        <w:tabs>
          <w:tab w:val="left" w:pos="2432"/>
        </w:tabs>
        <w:ind w:firstLine="708"/>
        <w:jc w:val="center"/>
        <w:rPr>
          <w:b/>
        </w:rPr>
      </w:pPr>
      <w:r w:rsidRPr="007C4DD5">
        <w:rPr>
          <w:b/>
        </w:rPr>
        <w:t xml:space="preserve">ПРАВИЛА ОКАЗАНИЯ РЕПОЗИТАРНЫХ УСЛУГ </w:t>
      </w:r>
    </w:p>
    <w:p w:rsidR="007E27DD" w:rsidRPr="007C4DD5" w:rsidRDefault="007E27DD" w:rsidP="007E27DD">
      <w:pPr>
        <w:tabs>
          <w:tab w:val="left" w:pos="2432"/>
        </w:tabs>
        <w:ind w:firstLine="708"/>
        <w:jc w:val="center"/>
        <w:rPr>
          <w:b/>
        </w:rPr>
      </w:pPr>
      <w:r w:rsidRPr="007C4DD5">
        <w:rPr>
          <w:b/>
        </w:rPr>
        <w:t>РЕПОЗИТАРИЕМ НКО АО НРД</w:t>
      </w:r>
    </w:p>
    <w:p w:rsidR="007E27DD" w:rsidRPr="007C4DD5" w:rsidRDefault="007E27DD">
      <w:pPr>
        <w:spacing w:before="0" w:after="200"/>
        <w:jc w:val="left"/>
      </w:pPr>
      <w:r w:rsidRPr="007C4DD5">
        <w:br w:type="page"/>
      </w:r>
      <w:bookmarkStart w:id="0" w:name="_GoBack"/>
      <w:bookmarkEnd w:id="0"/>
    </w:p>
    <w:sdt>
      <w:sdtPr>
        <w:rPr>
          <w:rFonts w:ascii="Times New Roman" w:eastAsiaTheme="minorHAnsi" w:hAnsi="Times New Roman" w:cs="Times New Roman"/>
          <w:b w:val="0"/>
          <w:bCs w:val="0"/>
          <w:color w:val="auto"/>
          <w:sz w:val="24"/>
          <w:szCs w:val="24"/>
          <w:lang w:eastAsia="en-US"/>
        </w:rPr>
        <w:id w:val="-29186907"/>
        <w:docPartObj>
          <w:docPartGallery w:val="Table of Contents"/>
          <w:docPartUnique/>
        </w:docPartObj>
      </w:sdtPr>
      <w:sdtContent>
        <w:p w:rsidR="007E27DD" w:rsidRPr="007C4DD5" w:rsidRDefault="007E27DD">
          <w:pPr>
            <w:pStyle w:val="af2"/>
          </w:pPr>
          <w:r w:rsidRPr="007C4DD5">
            <w:t>Оглавление</w:t>
          </w:r>
        </w:p>
        <w:p w:rsidR="00AC459B" w:rsidRDefault="007E27DD">
          <w:pPr>
            <w:pStyle w:val="11"/>
            <w:tabs>
              <w:tab w:val="left" w:pos="480"/>
              <w:tab w:val="right" w:leader="dot" w:pos="9345"/>
            </w:tabs>
            <w:rPr>
              <w:rFonts w:asciiTheme="minorHAnsi" w:eastAsiaTheme="minorEastAsia" w:hAnsiTheme="minorHAnsi" w:cstheme="minorBidi"/>
              <w:noProof/>
              <w:sz w:val="22"/>
              <w:szCs w:val="22"/>
              <w:lang w:eastAsia="ru-RU"/>
            </w:rPr>
          </w:pPr>
          <w:r w:rsidRPr="007C4DD5">
            <w:fldChar w:fldCharType="begin"/>
          </w:r>
          <w:r w:rsidRPr="007C4DD5">
            <w:instrText xml:space="preserve"> TOC \o "1-3" \h \z \u </w:instrText>
          </w:r>
          <w:r w:rsidRPr="007C4DD5">
            <w:fldChar w:fldCharType="separate"/>
          </w:r>
          <w:hyperlink w:anchor="_Toc465447755" w:history="1">
            <w:r w:rsidR="00AC459B" w:rsidRPr="0014269F">
              <w:rPr>
                <w:rStyle w:val="ab"/>
                <w:noProof/>
              </w:rPr>
              <w:t>1.</w:t>
            </w:r>
            <w:r w:rsidR="00AC459B">
              <w:rPr>
                <w:rFonts w:asciiTheme="minorHAnsi" w:eastAsiaTheme="minorEastAsia" w:hAnsiTheme="minorHAnsi" w:cstheme="minorBidi"/>
                <w:noProof/>
                <w:sz w:val="22"/>
                <w:szCs w:val="22"/>
                <w:lang w:eastAsia="ru-RU"/>
              </w:rPr>
              <w:tab/>
            </w:r>
            <w:r w:rsidR="00AC459B" w:rsidRPr="0014269F">
              <w:rPr>
                <w:rStyle w:val="ab"/>
                <w:noProof/>
              </w:rPr>
              <w:t>ТЕРМИНЫ И ОПРЕДЕЛЕНИЯ</w:t>
            </w:r>
            <w:r w:rsidR="00AC459B">
              <w:rPr>
                <w:noProof/>
                <w:webHidden/>
              </w:rPr>
              <w:tab/>
            </w:r>
            <w:r w:rsidR="00AC459B">
              <w:rPr>
                <w:noProof/>
                <w:webHidden/>
              </w:rPr>
              <w:fldChar w:fldCharType="begin"/>
            </w:r>
            <w:r w:rsidR="00AC459B">
              <w:rPr>
                <w:noProof/>
                <w:webHidden/>
              </w:rPr>
              <w:instrText xml:space="preserve"> PAGEREF _Toc465447755 \h </w:instrText>
            </w:r>
            <w:r w:rsidR="00AC459B">
              <w:rPr>
                <w:noProof/>
                <w:webHidden/>
              </w:rPr>
            </w:r>
            <w:r w:rsidR="00AC459B">
              <w:rPr>
                <w:noProof/>
                <w:webHidden/>
              </w:rPr>
              <w:fldChar w:fldCharType="separate"/>
            </w:r>
            <w:r w:rsidR="00AC459B">
              <w:rPr>
                <w:noProof/>
                <w:webHidden/>
              </w:rPr>
              <w:t>8</w:t>
            </w:r>
            <w:r w:rsidR="00AC459B">
              <w:rPr>
                <w:noProof/>
                <w:webHidden/>
              </w:rPr>
              <w:fldChar w:fldCharType="end"/>
            </w:r>
          </w:hyperlink>
        </w:p>
        <w:p w:rsidR="00AC459B" w:rsidRDefault="000D5C40">
          <w:pPr>
            <w:pStyle w:val="11"/>
            <w:tabs>
              <w:tab w:val="left" w:pos="480"/>
              <w:tab w:val="right" w:leader="dot" w:pos="9345"/>
            </w:tabs>
            <w:rPr>
              <w:rFonts w:asciiTheme="minorHAnsi" w:eastAsiaTheme="minorEastAsia" w:hAnsiTheme="minorHAnsi" w:cstheme="minorBidi"/>
              <w:noProof/>
              <w:sz w:val="22"/>
              <w:szCs w:val="22"/>
              <w:lang w:eastAsia="ru-RU"/>
            </w:rPr>
          </w:pPr>
          <w:hyperlink w:anchor="_Toc465447756" w:history="1">
            <w:r w:rsidR="00AC459B" w:rsidRPr="0014269F">
              <w:rPr>
                <w:rStyle w:val="ab"/>
                <w:noProof/>
              </w:rPr>
              <w:t>2.</w:t>
            </w:r>
            <w:r w:rsidR="00AC459B">
              <w:rPr>
                <w:rFonts w:asciiTheme="minorHAnsi" w:eastAsiaTheme="minorEastAsia" w:hAnsiTheme="minorHAnsi" w:cstheme="minorBidi"/>
                <w:noProof/>
                <w:sz w:val="22"/>
                <w:szCs w:val="22"/>
                <w:lang w:eastAsia="ru-RU"/>
              </w:rPr>
              <w:tab/>
            </w:r>
            <w:r w:rsidR="00AC459B" w:rsidRPr="0014269F">
              <w:rPr>
                <w:rStyle w:val="ab"/>
                <w:noProof/>
              </w:rPr>
              <w:t>ОБЩИЕ ПОЛОЖЕНИЯ</w:t>
            </w:r>
            <w:r w:rsidR="00AC459B">
              <w:rPr>
                <w:noProof/>
                <w:webHidden/>
              </w:rPr>
              <w:tab/>
            </w:r>
            <w:r w:rsidR="00AC459B">
              <w:rPr>
                <w:noProof/>
                <w:webHidden/>
              </w:rPr>
              <w:fldChar w:fldCharType="begin"/>
            </w:r>
            <w:r w:rsidR="00AC459B">
              <w:rPr>
                <w:noProof/>
                <w:webHidden/>
              </w:rPr>
              <w:instrText xml:space="preserve"> PAGEREF _Toc465447756 \h </w:instrText>
            </w:r>
            <w:r w:rsidR="00AC459B">
              <w:rPr>
                <w:noProof/>
                <w:webHidden/>
              </w:rPr>
            </w:r>
            <w:r w:rsidR="00AC459B">
              <w:rPr>
                <w:noProof/>
                <w:webHidden/>
              </w:rPr>
              <w:fldChar w:fldCharType="separate"/>
            </w:r>
            <w:r w:rsidR="00AC459B">
              <w:rPr>
                <w:noProof/>
                <w:webHidden/>
              </w:rPr>
              <w:t>11</w:t>
            </w:r>
            <w:r w:rsidR="00AC459B">
              <w:rPr>
                <w:noProof/>
                <w:webHidden/>
              </w:rPr>
              <w:fldChar w:fldCharType="end"/>
            </w:r>
          </w:hyperlink>
        </w:p>
        <w:p w:rsidR="00AC459B" w:rsidRDefault="000D5C40">
          <w:pPr>
            <w:pStyle w:val="21"/>
            <w:tabs>
              <w:tab w:val="left" w:pos="880"/>
              <w:tab w:val="right" w:leader="dot" w:pos="9345"/>
            </w:tabs>
            <w:rPr>
              <w:rFonts w:asciiTheme="minorHAnsi" w:eastAsiaTheme="minorEastAsia" w:hAnsiTheme="minorHAnsi" w:cstheme="minorBidi"/>
              <w:noProof/>
              <w:sz w:val="22"/>
              <w:szCs w:val="22"/>
              <w:lang w:eastAsia="ru-RU"/>
            </w:rPr>
          </w:pPr>
          <w:hyperlink w:anchor="_Toc465447757" w:history="1">
            <w:r w:rsidR="00AC459B" w:rsidRPr="0014269F">
              <w:rPr>
                <w:rStyle w:val="ab"/>
                <w:noProof/>
              </w:rPr>
              <w:t>2.1.</w:t>
            </w:r>
            <w:r w:rsidR="00AC459B">
              <w:rPr>
                <w:rFonts w:asciiTheme="minorHAnsi" w:eastAsiaTheme="minorEastAsia" w:hAnsiTheme="minorHAnsi" w:cstheme="minorBidi"/>
                <w:noProof/>
                <w:sz w:val="22"/>
                <w:szCs w:val="22"/>
                <w:lang w:eastAsia="ru-RU"/>
              </w:rPr>
              <w:tab/>
            </w:r>
            <w:r w:rsidR="00AC459B" w:rsidRPr="0014269F">
              <w:rPr>
                <w:rStyle w:val="ab"/>
                <w:noProof/>
              </w:rPr>
              <w:t>Предмет Правил оказания репозитарных услуг</w:t>
            </w:r>
            <w:r w:rsidR="00AC459B">
              <w:rPr>
                <w:noProof/>
                <w:webHidden/>
              </w:rPr>
              <w:tab/>
            </w:r>
            <w:r w:rsidR="00AC459B">
              <w:rPr>
                <w:noProof/>
                <w:webHidden/>
              </w:rPr>
              <w:fldChar w:fldCharType="begin"/>
            </w:r>
            <w:r w:rsidR="00AC459B">
              <w:rPr>
                <w:noProof/>
                <w:webHidden/>
              </w:rPr>
              <w:instrText xml:space="preserve"> PAGEREF _Toc465447757 \h </w:instrText>
            </w:r>
            <w:r w:rsidR="00AC459B">
              <w:rPr>
                <w:noProof/>
                <w:webHidden/>
              </w:rPr>
            </w:r>
            <w:r w:rsidR="00AC459B">
              <w:rPr>
                <w:noProof/>
                <w:webHidden/>
              </w:rPr>
              <w:fldChar w:fldCharType="separate"/>
            </w:r>
            <w:r w:rsidR="00AC459B">
              <w:rPr>
                <w:noProof/>
                <w:webHidden/>
              </w:rPr>
              <w:t>11</w:t>
            </w:r>
            <w:r w:rsidR="00AC459B">
              <w:rPr>
                <w:noProof/>
                <w:webHidden/>
              </w:rPr>
              <w:fldChar w:fldCharType="end"/>
            </w:r>
          </w:hyperlink>
        </w:p>
        <w:p w:rsidR="00AC459B" w:rsidRDefault="000D5C40">
          <w:pPr>
            <w:pStyle w:val="21"/>
            <w:tabs>
              <w:tab w:val="left" w:pos="880"/>
              <w:tab w:val="right" w:leader="dot" w:pos="9345"/>
            </w:tabs>
            <w:rPr>
              <w:rFonts w:asciiTheme="minorHAnsi" w:eastAsiaTheme="minorEastAsia" w:hAnsiTheme="minorHAnsi" w:cstheme="minorBidi"/>
              <w:noProof/>
              <w:sz w:val="22"/>
              <w:szCs w:val="22"/>
              <w:lang w:eastAsia="ru-RU"/>
            </w:rPr>
          </w:pPr>
          <w:hyperlink w:anchor="_Toc465447758" w:history="1">
            <w:r w:rsidR="00AC459B" w:rsidRPr="0014269F">
              <w:rPr>
                <w:rStyle w:val="ab"/>
                <w:noProof/>
              </w:rPr>
              <w:t>2.2.</w:t>
            </w:r>
            <w:r w:rsidR="00AC459B">
              <w:rPr>
                <w:rFonts w:asciiTheme="minorHAnsi" w:eastAsiaTheme="minorEastAsia" w:hAnsiTheme="minorHAnsi" w:cstheme="minorBidi"/>
                <w:noProof/>
                <w:sz w:val="22"/>
                <w:szCs w:val="22"/>
                <w:lang w:eastAsia="ru-RU"/>
              </w:rPr>
              <w:tab/>
            </w:r>
            <w:r w:rsidR="00AC459B" w:rsidRPr="0014269F">
              <w:rPr>
                <w:rStyle w:val="ab"/>
                <w:noProof/>
              </w:rPr>
              <w:t>Обязанности Репозитария и Клиентов</w:t>
            </w:r>
            <w:r w:rsidR="00AC459B">
              <w:rPr>
                <w:noProof/>
                <w:webHidden/>
              </w:rPr>
              <w:tab/>
            </w:r>
            <w:r w:rsidR="00AC459B">
              <w:rPr>
                <w:noProof/>
                <w:webHidden/>
              </w:rPr>
              <w:fldChar w:fldCharType="begin"/>
            </w:r>
            <w:r w:rsidR="00AC459B">
              <w:rPr>
                <w:noProof/>
                <w:webHidden/>
              </w:rPr>
              <w:instrText xml:space="preserve"> PAGEREF _Toc465447758 \h </w:instrText>
            </w:r>
            <w:r w:rsidR="00AC459B">
              <w:rPr>
                <w:noProof/>
                <w:webHidden/>
              </w:rPr>
            </w:r>
            <w:r w:rsidR="00AC459B">
              <w:rPr>
                <w:noProof/>
                <w:webHidden/>
              </w:rPr>
              <w:fldChar w:fldCharType="separate"/>
            </w:r>
            <w:r w:rsidR="00AC459B">
              <w:rPr>
                <w:noProof/>
                <w:webHidden/>
              </w:rPr>
              <w:t>13</w:t>
            </w:r>
            <w:r w:rsidR="00AC459B">
              <w:rPr>
                <w:noProof/>
                <w:webHidden/>
              </w:rPr>
              <w:fldChar w:fldCharType="end"/>
            </w:r>
          </w:hyperlink>
        </w:p>
        <w:p w:rsidR="00AC459B" w:rsidRDefault="000D5C40">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65447759" w:history="1">
            <w:r w:rsidR="00AC459B" w:rsidRPr="0014269F">
              <w:rPr>
                <w:rStyle w:val="ab"/>
                <w:noProof/>
              </w:rPr>
              <w:t>2.2.1.</w:t>
            </w:r>
            <w:r w:rsidR="00AC459B">
              <w:rPr>
                <w:rFonts w:asciiTheme="minorHAnsi" w:eastAsiaTheme="minorEastAsia" w:hAnsiTheme="minorHAnsi" w:cstheme="minorBidi"/>
                <w:noProof/>
                <w:sz w:val="22"/>
                <w:szCs w:val="22"/>
                <w:lang w:eastAsia="ru-RU"/>
              </w:rPr>
              <w:tab/>
            </w:r>
            <w:r w:rsidR="00AC459B" w:rsidRPr="0014269F">
              <w:rPr>
                <w:rStyle w:val="ab"/>
                <w:noProof/>
              </w:rPr>
              <w:t>Репозитарий обязан:</w:t>
            </w:r>
            <w:r w:rsidR="00AC459B">
              <w:rPr>
                <w:noProof/>
                <w:webHidden/>
              </w:rPr>
              <w:tab/>
            </w:r>
            <w:r w:rsidR="00AC459B">
              <w:rPr>
                <w:noProof/>
                <w:webHidden/>
              </w:rPr>
              <w:fldChar w:fldCharType="begin"/>
            </w:r>
            <w:r w:rsidR="00AC459B">
              <w:rPr>
                <w:noProof/>
                <w:webHidden/>
              </w:rPr>
              <w:instrText xml:space="preserve"> PAGEREF _Toc465447759 \h </w:instrText>
            </w:r>
            <w:r w:rsidR="00AC459B">
              <w:rPr>
                <w:noProof/>
                <w:webHidden/>
              </w:rPr>
            </w:r>
            <w:r w:rsidR="00AC459B">
              <w:rPr>
                <w:noProof/>
                <w:webHidden/>
              </w:rPr>
              <w:fldChar w:fldCharType="separate"/>
            </w:r>
            <w:r w:rsidR="00AC459B">
              <w:rPr>
                <w:noProof/>
                <w:webHidden/>
              </w:rPr>
              <w:t>13</w:t>
            </w:r>
            <w:r w:rsidR="00AC459B">
              <w:rPr>
                <w:noProof/>
                <w:webHidden/>
              </w:rPr>
              <w:fldChar w:fldCharType="end"/>
            </w:r>
          </w:hyperlink>
        </w:p>
        <w:p w:rsidR="00AC459B" w:rsidRDefault="000D5C40">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65447760" w:history="1">
            <w:r w:rsidR="00AC459B" w:rsidRPr="0014269F">
              <w:rPr>
                <w:rStyle w:val="ab"/>
                <w:noProof/>
              </w:rPr>
              <w:t>2.2.2.</w:t>
            </w:r>
            <w:r w:rsidR="00AC459B">
              <w:rPr>
                <w:rFonts w:asciiTheme="minorHAnsi" w:eastAsiaTheme="minorEastAsia" w:hAnsiTheme="minorHAnsi" w:cstheme="minorBidi"/>
                <w:noProof/>
                <w:sz w:val="22"/>
                <w:szCs w:val="22"/>
                <w:lang w:eastAsia="ru-RU"/>
              </w:rPr>
              <w:tab/>
            </w:r>
            <w:r w:rsidR="00AC459B" w:rsidRPr="0014269F">
              <w:rPr>
                <w:rStyle w:val="ab"/>
                <w:noProof/>
              </w:rPr>
              <w:t>Клиенты обязаны:</w:t>
            </w:r>
            <w:r w:rsidR="00AC459B">
              <w:rPr>
                <w:noProof/>
                <w:webHidden/>
              </w:rPr>
              <w:tab/>
            </w:r>
            <w:r w:rsidR="00AC459B">
              <w:rPr>
                <w:noProof/>
                <w:webHidden/>
              </w:rPr>
              <w:fldChar w:fldCharType="begin"/>
            </w:r>
            <w:r w:rsidR="00AC459B">
              <w:rPr>
                <w:noProof/>
                <w:webHidden/>
              </w:rPr>
              <w:instrText xml:space="preserve"> PAGEREF _Toc465447760 \h </w:instrText>
            </w:r>
            <w:r w:rsidR="00AC459B">
              <w:rPr>
                <w:noProof/>
                <w:webHidden/>
              </w:rPr>
            </w:r>
            <w:r w:rsidR="00AC459B">
              <w:rPr>
                <w:noProof/>
                <w:webHidden/>
              </w:rPr>
              <w:fldChar w:fldCharType="separate"/>
            </w:r>
            <w:r w:rsidR="00AC459B">
              <w:rPr>
                <w:noProof/>
                <w:webHidden/>
              </w:rPr>
              <w:t>13</w:t>
            </w:r>
            <w:r w:rsidR="00AC459B">
              <w:rPr>
                <w:noProof/>
                <w:webHidden/>
              </w:rPr>
              <w:fldChar w:fldCharType="end"/>
            </w:r>
          </w:hyperlink>
        </w:p>
        <w:p w:rsidR="00AC459B" w:rsidRDefault="000D5C40">
          <w:pPr>
            <w:pStyle w:val="21"/>
            <w:tabs>
              <w:tab w:val="left" w:pos="880"/>
              <w:tab w:val="right" w:leader="dot" w:pos="9345"/>
            </w:tabs>
            <w:rPr>
              <w:rFonts w:asciiTheme="minorHAnsi" w:eastAsiaTheme="minorEastAsia" w:hAnsiTheme="minorHAnsi" w:cstheme="minorBidi"/>
              <w:noProof/>
              <w:sz w:val="22"/>
              <w:szCs w:val="22"/>
              <w:lang w:eastAsia="ru-RU"/>
            </w:rPr>
          </w:pPr>
          <w:hyperlink w:anchor="_Toc465447761" w:history="1">
            <w:r w:rsidR="00AC459B" w:rsidRPr="0014269F">
              <w:rPr>
                <w:rStyle w:val="ab"/>
                <w:noProof/>
              </w:rPr>
              <w:t>2.3.</w:t>
            </w:r>
            <w:r w:rsidR="00AC459B">
              <w:rPr>
                <w:rFonts w:asciiTheme="minorHAnsi" w:eastAsiaTheme="minorEastAsia" w:hAnsiTheme="minorHAnsi" w:cstheme="minorBidi"/>
                <w:noProof/>
                <w:sz w:val="22"/>
                <w:szCs w:val="22"/>
                <w:lang w:eastAsia="ru-RU"/>
              </w:rPr>
              <w:tab/>
            </w:r>
            <w:r w:rsidR="00AC459B" w:rsidRPr="0014269F">
              <w:rPr>
                <w:rStyle w:val="ab"/>
                <w:noProof/>
              </w:rPr>
              <w:t>Права Репозитария и Клиентов</w:t>
            </w:r>
            <w:r w:rsidR="00AC459B">
              <w:rPr>
                <w:noProof/>
                <w:webHidden/>
              </w:rPr>
              <w:tab/>
            </w:r>
            <w:r w:rsidR="00AC459B">
              <w:rPr>
                <w:noProof/>
                <w:webHidden/>
              </w:rPr>
              <w:fldChar w:fldCharType="begin"/>
            </w:r>
            <w:r w:rsidR="00AC459B">
              <w:rPr>
                <w:noProof/>
                <w:webHidden/>
              </w:rPr>
              <w:instrText xml:space="preserve"> PAGEREF _Toc465447761 \h </w:instrText>
            </w:r>
            <w:r w:rsidR="00AC459B">
              <w:rPr>
                <w:noProof/>
                <w:webHidden/>
              </w:rPr>
            </w:r>
            <w:r w:rsidR="00AC459B">
              <w:rPr>
                <w:noProof/>
                <w:webHidden/>
              </w:rPr>
              <w:fldChar w:fldCharType="separate"/>
            </w:r>
            <w:r w:rsidR="00AC459B">
              <w:rPr>
                <w:noProof/>
                <w:webHidden/>
              </w:rPr>
              <w:t>14</w:t>
            </w:r>
            <w:r w:rsidR="00AC459B">
              <w:rPr>
                <w:noProof/>
                <w:webHidden/>
              </w:rPr>
              <w:fldChar w:fldCharType="end"/>
            </w:r>
          </w:hyperlink>
        </w:p>
        <w:p w:rsidR="00AC459B" w:rsidRDefault="000D5C40">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65447762" w:history="1">
            <w:r w:rsidR="00AC459B" w:rsidRPr="0014269F">
              <w:rPr>
                <w:rStyle w:val="ab"/>
                <w:noProof/>
              </w:rPr>
              <w:t>2.3.1.</w:t>
            </w:r>
            <w:r w:rsidR="00AC459B">
              <w:rPr>
                <w:rFonts w:asciiTheme="minorHAnsi" w:eastAsiaTheme="minorEastAsia" w:hAnsiTheme="minorHAnsi" w:cstheme="minorBidi"/>
                <w:noProof/>
                <w:sz w:val="22"/>
                <w:szCs w:val="22"/>
                <w:lang w:eastAsia="ru-RU"/>
              </w:rPr>
              <w:tab/>
            </w:r>
            <w:r w:rsidR="00AC459B" w:rsidRPr="0014269F">
              <w:rPr>
                <w:rStyle w:val="ab"/>
                <w:noProof/>
              </w:rPr>
              <w:t>Репозитарий вправе:</w:t>
            </w:r>
            <w:r w:rsidR="00AC459B">
              <w:rPr>
                <w:noProof/>
                <w:webHidden/>
              </w:rPr>
              <w:tab/>
            </w:r>
            <w:r w:rsidR="00AC459B">
              <w:rPr>
                <w:noProof/>
                <w:webHidden/>
              </w:rPr>
              <w:fldChar w:fldCharType="begin"/>
            </w:r>
            <w:r w:rsidR="00AC459B">
              <w:rPr>
                <w:noProof/>
                <w:webHidden/>
              </w:rPr>
              <w:instrText xml:space="preserve"> PAGEREF _Toc465447762 \h </w:instrText>
            </w:r>
            <w:r w:rsidR="00AC459B">
              <w:rPr>
                <w:noProof/>
                <w:webHidden/>
              </w:rPr>
            </w:r>
            <w:r w:rsidR="00AC459B">
              <w:rPr>
                <w:noProof/>
                <w:webHidden/>
              </w:rPr>
              <w:fldChar w:fldCharType="separate"/>
            </w:r>
            <w:r w:rsidR="00AC459B">
              <w:rPr>
                <w:noProof/>
                <w:webHidden/>
              </w:rPr>
              <w:t>14</w:t>
            </w:r>
            <w:r w:rsidR="00AC459B">
              <w:rPr>
                <w:noProof/>
                <w:webHidden/>
              </w:rPr>
              <w:fldChar w:fldCharType="end"/>
            </w:r>
          </w:hyperlink>
        </w:p>
        <w:p w:rsidR="00AC459B" w:rsidRDefault="000D5C40">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65447763" w:history="1">
            <w:r w:rsidR="00AC459B" w:rsidRPr="0014269F">
              <w:rPr>
                <w:rStyle w:val="ab"/>
                <w:noProof/>
              </w:rPr>
              <w:t>2.3.2.</w:t>
            </w:r>
            <w:r w:rsidR="00AC459B">
              <w:rPr>
                <w:rFonts w:asciiTheme="minorHAnsi" w:eastAsiaTheme="minorEastAsia" w:hAnsiTheme="minorHAnsi" w:cstheme="minorBidi"/>
                <w:noProof/>
                <w:sz w:val="22"/>
                <w:szCs w:val="22"/>
                <w:lang w:eastAsia="ru-RU"/>
              </w:rPr>
              <w:tab/>
            </w:r>
            <w:r w:rsidR="00AC459B" w:rsidRPr="0014269F">
              <w:rPr>
                <w:rStyle w:val="ab"/>
                <w:noProof/>
              </w:rPr>
              <w:t>Клиенты вправе:</w:t>
            </w:r>
            <w:r w:rsidR="00AC459B">
              <w:rPr>
                <w:noProof/>
                <w:webHidden/>
              </w:rPr>
              <w:tab/>
            </w:r>
            <w:r w:rsidR="00AC459B">
              <w:rPr>
                <w:noProof/>
                <w:webHidden/>
              </w:rPr>
              <w:fldChar w:fldCharType="begin"/>
            </w:r>
            <w:r w:rsidR="00AC459B">
              <w:rPr>
                <w:noProof/>
                <w:webHidden/>
              </w:rPr>
              <w:instrText xml:space="preserve"> PAGEREF _Toc465447763 \h </w:instrText>
            </w:r>
            <w:r w:rsidR="00AC459B">
              <w:rPr>
                <w:noProof/>
                <w:webHidden/>
              </w:rPr>
            </w:r>
            <w:r w:rsidR="00AC459B">
              <w:rPr>
                <w:noProof/>
                <w:webHidden/>
              </w:rPr>
              <w:fldChar w:fldCharType="separate"/>
            </w:r>
            <w:r w:rsidR="00AC459B">
              <w:rPr>
                <w:noProof/>
                <w:webHidden/>
              </w:rPr>
              <w:t>14</w:t>
            </w:r>
            <w:r w:rsidR="00AC459B">
              <w:rPr>
                <w:noProof/>
                <w:webHidden/>
              </w:rPr>
              <w:fldChar w:fldCharType="end"/>
            </w:r>
          </w:hyperlink>
        </w:p>
        <w:p w:rsidR="00AC459B" w:rsidRDefault="000D5C40">
          <w:pPr>
            <w:pStyle w:val="21"/>
            <w:tabs>
              <w:tab w:val="left" w:pos="880"/>
              <w:tab w:val="right" w:leader="dot" w:pos="9345"/>
            </w:tabs>
            <w:rPr>
              <w:rFonts w:asciiTheme="minorHAnsi" w:eastAsiaTheme="minorEastAsia" w:hAnsiTheme="minorHAnsi" w:cstheme="minorBidi"/>
              <w:noProof/>
              <w:sz w:val="22"/>
              <w:szCs w:val="22"/>
              <w:lang w:eastAsia="ru-RU"/>
            </w:rPr>
          </w:pPr>
          <w:hyperlink w:anchor="_Toc465447764" w:history="1">
            <w:r w:rsidR="00AC459B" w:rsidRPr="0014269F">
              <w:rPr>
                <w:rStyle w:val="ab"/>
                <w:noProof/>
              </w:rPr>
              <w:t>2.4.</w:t>
            </w:r>
            <w:r w:rsidR="00AC459B">
              <w:rPr>
                <w:rFonts w:asciiTheme="minorHAnsi" w:eastAsiaTheme="minorEastAsia" w:hAnsiTheme="minorHAnsi" w:cstheme="minorBidi"/>
                <w:noProof/>
                <w:sz w:val="22"/>
                <w:szCs w:val="22"/>
                <w:lang w:eastAsia="ru-RU"/>
              </w:rPr>
              <w:tab/>
            </w:r>
            <w:r w:rsidR="00AC459B" w:rsidRPr="0014269F">
              <w:rPr>
                <w:rStyle w:val="ab"/>
                <w:noProof/>
              </w:rPr>
              <w:t>Участники репозитарных отношений и их функции</w:t>
            </w:r>
            <w:r w:rsidR="00AC459B">
              <w:rPr>
                <w:noProof/>
                <w:webHidden/>
              </w:rPr>
              <w:tab/>
            </w:r>
            <w:r w:rsidR="00AC459B">
              <w:rPr>
                <w:noProof/>
                <w:webHidden/>
              </w:rPr>
              <w:fldChar w:fldCharType="begin"/>
            </w:r>
            <w:r w:rsidR="00AC459B">
              <w:rPr>
                <w:noProof/>
                <w:webHidden/>
              </w:rPr>
              <w:instrText xml:space="preserve"> PAGEREF _Toc465447764 \h </w:instrText>
            </w:r>
            <w:r w:rsidR="00AC459B">
              <w:rPr>
                <w:noProof/>
                <w:webHidden/>
              </w:rPr>
            </w:r>
            <w:r w:rsidR="00AC459B">
              <w:rPr>
                <w:noProof/>
                <w:webHidden/>
              </w:rPr>
              <w:fldChar w:fldCharType="separate"/>
            </w:r>
            <w:r w:rsidR="00AC459B">
              <w:rPr>
                <w:noProof/>
                <w:webHidden/>
              </w:rPr>
              <w:t>15</w:t>
            </w:r>
            <w:r w:rsidR="00AC459B">
              <w:rPr>
                <w:noProof/>
                <w:webHidden/>
              </w:rPr>
              <w:fldChar w:fldCharType="end"/>
            </w:r>
          </w:hyperlink>
        </w:p>
        <w:p w:rsidR="00AC459B" w:rsidRDefault="000D5C40">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65447765" w:history="1">
            <w:r w:rsidR="00AC459B" w:rsidRPr="0014269F">
              <w:rPr>
                <w:rStyle w:val="ab"/>
                <w:noProof/>
              </w:rPr>
              <w:t>2.4.1.</w:t>
            </w:r>
            <w:r w:rsidR="00AC459B">
              <w:rPr>
                <w:rFonts w:asciiTheme="minorHAnsi" w:eastAsiaTheme="minorEastAsia" w:hAnsiTheme="minorHAnsi" w:cstheme="minorBidi"/>
                <w:noProof/>
                <w:sz w:val="22"/>
                <w:szCs w:val="22"/>
                <w:lang w:eastAsia="ru-RU"/>
              </w:rPr>
              <w:tab/>
            </w:r>
            <w:r w:rsidR="00AC459B" w:rsidRPr="0014269F">
              <w:rPr>
                <w:rStyle w:val="ab"/>
                <w:noProof/>
              </w:rPr>
              <w:t>Информирующее лицо</w:t>
            </w:r>
            <w:r w:rsidR="00AC459B">
              <w:rPr>
                <w:noProof/>
                <w:webHidden/>
              </w:rPr>
              <w:tab/>
            </w:r>
            <w:r w:rsidR="00AC459B">
              <w:rPr>
                <w:noProof/>
                <w:webHidden/>
              </w:rPr>
              <w:fldChar w:fldCharType="begin"/>
            </w:r>
            <w:r w:rsidR="00AC459B">
              <w:rPr>
                <w:noProof/>
                <w:webHidden/>
              </w:rPr>
              <w:instrText xml:space="preserve"> PAGEREF _Toc465447765 \h </w:instrText>
            </w:r>
            <w:r w:rsidR="00AC459B">
              <w:rPr>
                <w:noProof/>
                <w:webHidden/>
              </w:rPr>
            </w:r>
            <w:r w:rsidR="00AC459B">
              <w:rPr>
                <w:noProof/>
                <w:webHidden/>
              </w:rPr>
              <w:fldChar w:fldCharType="separate"/>
            </w:r>
            <w:r w:rsidR="00AC459B">
              <w:rPr>
                <w:noProof/>
                <w:webHidden/>
              </w:rPr>
              <w:t>15</w:t>
            </w:r>
            <w:r w:rsidR="00AC459B">
              <w:rPr>
                <w:noProof/>
                <w:webHidden/>
              </w:rPr>
              <w:fldChar w:fldCharType="end"/>
            </w:r>
          </w:hyperlink>
        </w:p>
        <w:p w:rsidR="00AC459B" w:rsidRDefault="000D5C40">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65447766" w:history="1">
            <w:r w:rsidR="00AC459B" w:rsidRPr="0014269F">
              <w:rPr>
                <w:rStyle w:val="ab"/>
                <w:noProof/>
              </w:rPr>
              <w:t>2.4.2.</w:t>
            </w:r>
            <w:r w:rsidR="00AC459B">
              <w:rPr>
                <w:rFonts w:asciiTheme="minorHAnsi" w:eastAsiaTheme="minorEastAsia" w:hAnsiTheme="minorHAnsi" w:cstheme="minorBidi"/>
                <w:noProof/>
                <w:sz w:val="22"/>
                <w:szCs w:val="22"/>
                <w:lang w:eastAsia="ru-RU"/>
              </w:rPr>
              <w:tab/>
            </w:r>
            <w:r w:rsidR="00AC459B" w:rsidRPr="0014269F">
              <w:rPr>
                <w:rStyle w:val="ab"/>
                <w:noProof/>
              </w:rPr>
              <w:t>Клиент</w:t>
            </w:r>
            <w:r w:rsidR="00AC459B">
              <w:rPr>
                <w:noProof/>
                <w:webHidden/>
              </w:rPr>
              <w:tab/>
            </w:r>
            <w:r w:rsidR="00AC459B">
              <w:rPr>
                <w:noProof/>
                <w:webHidden/>
              </w:rPr>
              <w:fldChar w:fldCharType="begin"/>
            </w:r>
            <w:r w:rsidR="00AC459B">
              <w:rPr>
                <w:noProof/>
                <w:webHidden/>
              </w:rPr>
              <w:instrText xml:space="preserve"> PAGEREF _Toc465447766 \h </w:instrText>
            </w:r>
            <w:r w:rsidR="00AC459B">
              <w:rPr>
                <w:noProof/>
                <w:webHidden/>
              </w:rPr>
            </w:r>
            <w:r w:rsidR="00AC459B">
              <w:rPr>
                <w:noProof/>
                <w:webHidden/>
              </w:rPr>
              <w:fldChar w:fldCharType="separate"/>
            </w:r>
            <w:r w:rsidR="00AC459B">
              <w:rPr>
                <w:noProof/>
                <w:webHidden/>
              </w:rPr>
              <w:t>17</w:t>
            </w:r>
            <w:r w:rsidR="00AC459B">
              <w:rPr>
                <w:noProof/>
                <w:webHidden/>
              </w:rPr>
              <w:fldChar w:fldCharType="end"/>
            </w:r>
          </w:hyperlink>
        </w:p>
        <w:p w:rsidR="00AC459B" w:rsidRDefault="000D5C40">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65447767" w:history="1">
            <w:r w:rsidR="00AC459B" w:rsidRPr="0014269F">
              <w:rPr>
                <w:rStyle w:val="ab"/>
                <w:noProof/>
              </w:rPr>
              <w:t>2.4.3.</w:t>
            </w:r>
            <w:r w:rsidR="00AC459B">
              <w:rPr>
                <w:rFonts w:asciiTheme="minorHAnsi" w:eastAsiaTheme="minorEastAsia" w:hAnsiTheme="minorHAnsi" w:cstheme="minorBidi"/>
                <w:noProof/>
                <w:sz w:val="22"/>
                <w:szCs w:val="22"/>
                <w:lang w:eastAsia="ru-RU"/>
              </w:rPr>
              <w:tab/>
            </w:r>
            <w:r w:rsidR="00AC459B" w:rsidRPr="0014269F">
              <w:rPr>
                <w:rStyle w:val="ab"/>
                <w:noProof/>
              </w:rPr>
              <w:t>Репозитарий</w:t>
            </w:r>
            <w:r w:rsidR="00AC459B">
              <w:rPr>
                <w:noProof/>
                <w:webHidden/>
              </w:rPr>
              <w:tab/>
            </w:r>
            <w:r w:rsidR="00AC459B">
              <w:rPr>
                <w:noProof/>
                <w:webHidden/>
              </w:rPr>
              <w:fldChar w:fldCharType="begin"/>
            </w:r>
            <w:r w:rsidR="00AC459B">
              <w:rPr>
                <w:noProof/>
                <w:webHidden/>
              </w:rPr>
              <w:instrText xml:space="preserve"> PAGEREF _Toc465447767 \h </w:instrText>
            </w:r>
            <w:r w:rsidR="00AC459B">
              <w:rPr>
                <w:noProof/>
                <w:webHidden/>
              </w:rPr>
            </w:r>
            <w:r w:rsidR="00AC459B">
              <w:rPr>
                <w:noProof/>
                <w:webHidden/>
              </w:rPr>
              <w:fldChar w:fldCharType="separate"/>
            </w:r>
            <w:r w:rsidR="00AC459B">
              <w:rPr>
                <w:noProof/>
                <w:webHidden/>
              </w:rPr>
              <w:t>19</w:t>
            </w:r>
            <w:r w:rsidR="00AC459B">
              <w:rPr>
                <w:noProof/>
                <w:webHidden/>
              </w:rPr>
              <w:fldChar w:fldCharType="end"/>
            </w:r>
          </w:hyperlink>
        </w:p>
        <w:p w:rsidR="00AC459B" w:rsidRDefault="000D5C40">
          <w:pPr>
            <w:pStyle w:val="21"/>
            <w:tabs>
              <w:tab w:val="left" w:pos="880"/>
              <w:tab w:val="right" w:leader="dot" w:pos="9345"/>
            </w:tabs>
            <w:rPr>
              <w:rFonts w:asciiTheme="minorHAnsi" w:eastAsiaTheme="minorEastAsia" w:hAnsiTheme="minorHAnsi" w:cstheme="minorBidi"/>
              <w:noProof/>
              <w:sz w:val="22"/>
              <w:szCs w:val="22"/>
              <w:lang w:eastAsia="ru-RU"/>
            </w:rPr>
          </w:pPr>
          <w:hyperlink w:anchor="_Toc465447768" w:history="1">
            <w:r w:rsidR="00AC459B" w:rsidRPr="0014269F">
              <w:rPr>
                <w:rStyle w:val="ab"/>
                <w:noProof/>
              </w:rPr>
              <w:t>2.5.</w:t>
            </w:r>
            <w:r w:rsidR="00AC459B">
              <w:rPr>
                <w:rFonts w:asciiTheme="minorHAnsi" w:eastAsiaTheme="minorEastAsia" w:hAnsiTheme="minorHAnsi" w:cstheme="minorBidi"/>
                <w:noProof/>
                <w:sz w:val="22"/>
                <w:szCs w:val="22"/>
                <w:lang w:eastAsia="ru-RU"/>
              </w:rPr>
              <w:tab/>
            </w:r>
            <w:r w:rsidR="00AC459B" w:rsidRPr="0014269F">
              <w:rPr>
                <w:rStyle w:val="ab"/>
                <w:noProof/>
              </w:rPr>
              <w:t>Услуги, оказываемые Репозитарием</w:t>
            </w:r>
            <w:r w:rsidR="00AC459B">
              <w:rPr>
                <w:noProof/>
                <w:webHidden/>
              </w:rPr>
              <w:tab/>
            </w:r>
            <w:r w:rsidR="00AC459B">
              <w:rPr>
                <w:noProof/>
                <w:webHidden/>
              </w:rPr>
              <w:fldChar w:fldCharType="begin"/>
            </w:r>
            <w:r w:rsidR="00AC459B">
              <w:rPr>
                <w:noProof/>
                <w:webHidden/>
              </w:rPr>
              <w:instrText xml:space="preserve"> PAGEREF _Toc465447768 \h </w:instrText>
            </w:r>
            <w:r w:rsidR="00AC459B">
              <w:rPr>
                <w:noProof/>
                <w:webHidden/>
              </w:rPr>
            </w:r>
            <w:r w:rsidR="00AC459B">
              <w:rPr>
                <w:noProof/>
                <w:webHidden/>
              </w:rPr>
              <w:fldChar w:fldCharType="separate"/>
            </w:r>
            <w:r w:rsidR="00AC459B">
              <w:rPr>
                <w:noProof/>
                <w:webHidden/>
              </w:rPr>
              <w:t>20</w:t>
            </w:r>
            <w:r w:rsidR="00AC459B">
              <w:rPr>
                <w:noProof/>
                <w:webHidden/>
              </w:rPr>
              <w:fldChar w:fldCharType="end"/>
            </w:r>
          </w:hyperlink>
        </w:p>
        <w:p w:rsidR="00AC459B" w:rsidRDefault="000D5C40">
          <w:pPr>
            <w:pStyle w:val="21"/>
            <w:tabs>
              <w:tab w:val="left" w:pos="880"/>
              <w:tab w:val="right" w:leader="dot" w:pos="9345"/>
            </w:tabs>
            <w:rPr>
              <w:rFonts w:asciiTheme="minorHAnsi" w:eastAsiaTheme="minorEastAsia" w:hAnsiTheme="minorHAnsi" w:cstheme="minorBidi"/>
              <w:noProof/>
              <w:sz w:val="22"/>
              <w:szCs w:val="22"/>
              <w:lang w:eastAsia="ru-RU"/>
            </w:rPr>
          </w:pPr>
          <w:hyperlink w:anchor="_Toc465447769" w:history="1">
            <w:r w:rsidR="00AC459B" w:rsidRPr="0014269F">
              <w:rPr>
                <w:rStyle w:val="ab"/>
                <w:noProof/>
              </w:rPr>
              <w:t>2.6.</w:t>
            </w:r>
            <w:r w:rsidR="00AC459B">
              <w:rPr>
                <w:rFonts w:asciiTheme="minorHAnsi" w:eastAsiaTheme="minorEastAsia" w:hAnsiTheme="minorHAnsi" w:cstheme="minorBidi"/>
                <w:noProof/>
                <w:sz w:val="22"/>
                <w:szCs w:val="22"/>
                <w:lang w:eastAsia="ru-RU"/>
              </w:rPr>
              <w:tab/>
            </w:r>
            <w:r w:rsidR="00AC459B" w:rsidRPr="0014269F">
              <w:rPr>
                <w:rStyle w:val="ab"/>
                <w:noProof/>
              </w:rPr>
              <w:t>Оплата репозитарных услуг</w:t>
            </w:r>
            <w:r w:rsidR="00AC459B">
              <w:rPr>
                <w:noProof/>
                <w:webHidden/>
              </w:rPr>
              <w:tab/>
            </w:r>
            <w:r w:rsidR="00AC459B">
              <w:rPr>
                <w:noProof/>
                <w:webHidden/>
              </w:rPr>
              <w:fldChar w:fldCharType="begin"/>
            </w:r>
            <w:r w:rsidR="00AC459B">
              <w:rPr>
                <w:noProof/>
                <w:webHidden/>
              </w:rPr>
              <w:instrText xml:space="preserve"> PAGEREF _Toc465447769 \h </w:instrText>
            </w:r>
            <w:r w:rsidR="00AC459B">
              <w:rPr>
                <w:noProof/>
                <w:webHidden/>
              </w:rPr>
            </w:r>
            <w:r w:rsidR="00AC459B">
              <w:rPr>
                <w:noProof/>
                <w:webHidden/>
              </w:rPr>
              <w:fldChar w:fldCharType="separate"/>
            </w:r>
            <w:r w:rsidR="00AC459B">
              <w:rPr>
                <w:noProof/>
                <w:webHidden/>
              </w:rPr>
              <w:t>21</w:t>
            </w:r>
            <w:r w:rsidR="00AC459B">
              <w:rPr>
                <w:noProof/>
                <w:webHidden/>
              </w:rPr>
              <w:fldChar w:fldCharType="end"/>
            </w:r>
          </w:hyperlink>
        </w:p>
        <w:p w:rsidR="00AC459B" w:rsidRDefault="000D5C40">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65447770" w:history="1">
            <w:r w:rsidR="00AC459B" w:rsidRPr="0014269F">
              <w:rPr>
                <w:rStyle w:val="ab"/>
                <w:noProof/>
              </w:rPr>
              <w:t>2.6.1.</w:t>
            </w:r>
            <w:r w:rsidR="00AC459B">
              <w:rPr>
                <w:rFonts w:asciiTheme="minorHAnsi" w:eastAsiaTheme="minorEastAsia" w:hAnsiTheme="minorHAnsi" w:cstheme="minorBidi"/>
                <w:noProof/>
                <w:sz w:val="22"/>
                <w:szCs w:val="22"/>
                <w:lang w:eastAsia="ru-RU"/>
              </w:rPr>
              <w:tab/>
            </w:r>
            <w:r w:rsidR="00AC459B" w:rsidRPr="0014269F">
              <w:rPr>
                <w:rStyle w:val="ab"/>
                <w:noProof/>
              </w:rPr>
              <w:t>Общие положения</w:t>
            </w:r>
            <w:r w:rsidR="00AC459B">
              <w:rPr>
                <w:noProof/>
                <w:webHidden/>
              </w:rPr>
              <w:tab/>
            </w:r>
            <w:r w:rsidR="00AC459B">
              <w:rPr>
                <w:noProof/>
                <w:webHidden/>
              </w:rPr>
              <w:fldChar w:fldCharType="begin"/>
            </w:r>
            <w:r w:rsidR="00AC459B">
              <w:rPr>
                <w:noProof/>
                <w:webHidden/>
              </w:rPr>
              <w:instrText xml:space="preserve"> PAGEREF _Toc465447770 \h </w:instrText>
            </w:r>
            <w:r w:rsidR="00AC459B">
              <w:rPr>
                <w:noProof/>
                <w:webHidden/>
              </w:rPr>
            </w:r>
            <w:r w:rsidR="00AC459B">
              <w:rPr>
                <w:noProof/>
                <w:webHidden/>
              </w:rPr>
              <w:fldChar w:fldCharType="separate"/>
            </w:r>
            <w:r w:rsidR="00AC459B">
              <w:rPr>
                <w:noProof/>
                <w:webHidden/>
              </w:rPr>
              <w:t>21</w:t>
            </w:r>
            <w:r w:rsidR="00AC459B">
              <w:rPr>
                <w:noProof/>
                <w:webHidden/>
              </w:rPr>
              <w:fldChar w:fldCharType="end"/>
            </w:r>
          </w:hyperlink>
        </w:p>
        <w:p w:rsidR="00AC459B" w:rsidRDefault="000D5C40">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65447771" w:history="1">
            <w:r w:rsidR="00AC459B" w:rsidRPr="0014269F">
              <w:rPr>
                <w:rStyle w:val="ab"/>
                <w:noProof/>
              </w:rPr>
              <w:t>2.6.2.</w:t>
            </w:r>
            <w:r w:rsidR="00AC459B">
              <w:rPr>
                <w:rFonts w:asciiTheme="minorHAnsi" w:eastAsiaTheme="minorEastAsia" w:hAnsiTheme="minorHAnsi" w:cstheme="minorBidi"/>
                <w:noProof/>
                <w:sz w:val="22"/>
                <w:szCs w:val="22"/>
                <w:lang w:eastAsia="ru-RU"/>
              </w:rPr>
              <w:tab/>
            </w:r>
            <w:r w:rsidR="00AC459B" w:rsidRPr="0014269F">
              <w:rPr>
                <w:rStyle w:val="ab"/>
                <w:noProof/>
              </w:rPr>
              <w:t>Условия выставления счетов и оплаты услуг</w:t>
            </w:r>
            <w:r w:rsidR="00AC459B">
              <w:rPr>
                <w:noProof/>
                <w:webHidden/>
              </w:rPr>
              <w:tab/>
            </w:r>
            <w:r w:rsidR="00AC459B">
              <w:rPr>
                <w:noProof/>
                <w:webHidden/>
              </w:rPr>
              <w:fldChar w:fldCharType="begin"/>
            </w:r>
            <w:r w:rsidR="00AC459B">
              <w:rPr>
                <w:noProof/>
                <w:webHidden/>
              </w:rPr>
              <w:instrText xml:space="preserve"> PAGEREF _Toc465447771 \h </w:instrText>
            </w:r>
            <w:r w:rsidR="00AC459B">
              <w:rPr>
                <w:noProof/>
                <w:webHidden/>
              </w:rPr>
            </w:r>
            <w:r w:rsidR="00AC459B">
              <w:rPr>
                <w:noProof/>
                <w:webHidden/>
              </w:rPr>
              <w:fldChar w:fldCharType="separate"/>
            </w:r>
            <w:r w:rsidR="00AC459B">
              <w:rPr>
                <w:noProof/>
                <w:webHidden/>
              </w:rPr>
              <w:t>22</w:t>
            </w:r>
            <w:r w:rsidR="00AC459B">
              <w:rPr>
                <w:noProof/>
                <w:webHidden/>
              </w:rPr>
              <w:fldChar w:fldCharType="end"/>
            </w:r>
          </w:hyperlink>
        </w:p>
        <w:p w:rsidR="00AC459B" w:rsidRDefault="000D5C40">
          <w:pPr>
            <w:pStyle w:val="21"/>
            <w:tabs>
              <w:tab w:val="left" w:pos="880"/>
              <w:tab w:val="right" w:leader="dot" w:pos="9345"/>
            </w:tabs>
            <w:rPr>
              <w:rFonts w:asciiTheme="minorHAnsi" w:eastAsiaTheme="minorEastAsia" w:hAnsiTheme="minorHAnsi" w:cstheme="minorBidi"/>
              <w:noProof/>
              <w:sz w:val="22"/>
              <w:szCs w:val="22"/>
              <w:lang w:eastAsia="ru-RU"/>
            </w:rPr>
          </w:pPr>
          <w:hyperlink w:anchor="_Toc465447772" w:history="1">
            <w:r w:rsidR="00AC459B" w:rsidRPr="0014269F">
              <w:rPr>
                <w:rStyle w:val="ab"/>
                <w:noProof/>
              </w:rPr>
              <w:t>2.7.</w:t>
            </w:r>
            <w:r w:rsidR="00AC459B">
              <w:rPr>
                <w:rFonts w:asciiTheme="minorHAnsi" w:eastAsiaTheme="minorEastAsia" w:hAnsiTheme="minorHAnsi" w:cstheme="minorBidi"/>
                <w:noProof/>
                <w:sz w:val="22"/>
                <w:szCs w:val="22"/>
                <w:lang w:eastAsia="ru-RU"/>
              </w:rPr>
              <w:tab/>
            </w:r>
            <w:r w:rsidR="00AC459B" w:rsidRPr="0014269F">
              <w:rPr>
                <w:rStyle w:val="ab"/>
                <w:noProof/>
              </w:rPr>
              <w:t>Ответственность Репозитария и Клиента</w:t>
            </w:r>
            <w:r w:rsidR="00AC459B">
              <w:rPr>
                <w:noProof/>
                <w:webHidden/>
              </w:rPr>
              <w:tab/>
            </w:r>
            <w:r w:rsidR="00AC459B">
              <w:rPr>
                <w:noProof/>
                <w:webHidden/>
              </w:rPr>
              <w:fldChar w:fldCharType="begin"/>
            </w:r>
            <w:r w:rsidR="00AC459B">
              <w:rPr>
                <w:noProof/>
                <w:webHidden/>
              </w:rPr>
              <w:instrText xml:space="preserve"> PAGEREF _Toc465447772 \h </w:instrText>
            </w:r>
            <w:r w:rsidR="00AC459B">
              <w:rPr>
                <w:noProof/>
                <w:webHidden/>
              </w:rPr>
            </w:r>
            <w:r w:rsidR="00AC459B">
              <w:rPr>
                <w:noProof/>
                <w:webHidden/>
              </w:rPr>
              <w:fldChar w:fldCharType="separate"/>
            </w:r>
            <w:r w:rsidR="00AC459B">
              <w:rPr>
                <w:noProof/>
                <w:webHidden/>
              </w:rPr>
              <w:t>23</w:t>
            </w:r>
            <w:r w:rsidR="00AC459B">
              <w:rPr>
                <w:noProof/>
                <w:webHidden/>
              </w:rPr>
              <w:fldChar w:fldCharType="end"/>
            </w:r>
          </w:hyperlink>
        </w:p>
        <w:p w:rsidR="00AC459B" w:rsidRDefault="000D5C40">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65447773" w:history="1">
            <w:r w:rsidR="00AC459B" w:rsidRPr="0014269F">
              <w:rPr>
                <w:rStyle w:val="ab"/>
                <w:noProof/>
              </w:rPr>
              <w:t>2.7.1.</w:t>
            </w:r>
            <w:r w:rsidR="00AC459B">
              <w:rPr>
                <w:rFonts w:asciiTheme="minorHAnsi" w:eastAsiaTheme="minorEastAsia" w:hAnsiTheme="minorHAnsi" w:cstheme="minorBidi"/>
                <w:noProof/>
                <w:sz w:val="22"/>
                <w:szCs w:val="22"/>
                <w:lang w:eastAsia="ru-RU"/>
              </w:rPr>
              <w:tab/>
            </w:r>
            <w:r w:rsidR="00AC459B" w:rsidRPr="0014269F">
              <w:rPr>
                <w:rStyle w:val="ab"/>
                <w:noProof/>
              </w:rPr>
              <w:t>Ответственность Репозитария</w:t>
            </w:r>
            <w:r w:rsidR="00AC459B">
              <w:rPr>
                <w:noProof/>
                <w:webHidden/>
              </w:rPr>
              <w:tab/>
            </w:r>
            <w:r w:rsidR="00AC459B">
              <w:rPr>
                <w:noProof/>
                <w:webHidden/>
              </w:rPr>
              <w:fldChar w:fldCharType="begin"/>
            </w:r>
            <w:r w:rsidR="00AC459B">
              <w:rPr>
                <w:noProof/>
                <w:webHidden/>
              </w:rPr>
              <w:instrText xml:space="preserve"> PAGEREF _Toc465447773 \h </w:instrText>
            </w:r>
            <w:r w:rsidR="00AC459B">
              <w:rPr>
                <w:noProof/>
                <w:webHidden/>
              </w:rPr>
            </w:r>
            <w:r w:rsidR="00AC459B">
              <w:rPr>
                <w:noProof/>
                <w:webHidden/>
              </w:rPr>
              <w:fldChar w:fldCharType="separate"/>
            </w:r>
            <w:r w:rsidR="00AC459B">
              <w:rPr>
                <w:noProof/>
                <w:webHidden/>
              </w:rPr>
              <w:t>23</w:t>
            </w:r>
            <w:r w:rsidR="00AC459B">
              <w:rPr>
                <w:noProof/>
                <w:webHidden/>
              </w:rPr>
              <w:fldChar w:fldCharType="end"/>
            </w:r>
          </w:hyperlink>
        </w:p>
        <w:p w:rsidR="00AC459B" w:rsidRDefault="000D5C40">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65447774" w:history="1">
            <w:r w:rsidR="00AC459B" w:rsidRPr="0014269F">
              <w:rPr>
                <w:rStyle w:val="ab"/>
                <w:noProof/>
              </w:rPr>
              <w:t>2.7.2.</w:t>
            </w:r>
            <w:r w:rsidR="00AC459B">
              <w:rPr>
                <w:rFonts w:asciiTheme="minorHAnsi" w:eastAsiaTheme="minorEastAsia" w:hAnsiTheme="minorHAnsi" w:cstheme="minorBidi"/>
                <w:noProof/>
                <w:sz w:val="22"/>
                <w:szCs w:val="22"/>
                <w:lang w:eastAsia="ru-RU"/>
              </w:rPr>
              <w:tab/>
            </w:r>
            <w:r w:rsidR="00AC459B" w:rsidRPr="0014269F">
              <w:rPr>
                <w:rStyle w:val="ab"/>
                <w:noProof/>
              </w:rPr>
              <w:t>Ответственность Клиента</w:t>
            </w:r>
            <w:r w:rsidR="00AC459B">
              <w:rPr>
                <w:noProof/>
                <w:webHidden/>
              </w:rPr>
              <w:tab/>
            </w:r>
            <w:r w:rsidR="00AC459B">
              <w:rPr>
                <w:noProof/>
                <w:webHidden/>
              </w:rPr>
              <w:fldChar w:fldCharType="begin"/>
            </w:r>
            <w:r w:rsidR="00AC459B">
              <w:rPr>
                <w:noProof/>
                <w:webHidden/>
              </w:rPr>
              <w:instrText xml:space="preserve"> PAGEREF _Toc465447774 \h </w:instrText>
            </w:r>
            <w:r w:rsidR="00AC459B">
              <w:rPr>
                <w:noProof/>
                <w:webHidden/>
              </w:rPr>
            </w:r>
            <w:r w:rsidR="00AC459B">
              <w:rPr>
                <w:noProof/>
                <w:webHidden/>
              </w:rPr>
              <w:fldChar w:fldCharType="separate"/>
            </w:r>
            <w:r w:rsidR="00AC459B">
              <w:rPr>
                <w:noProof/>
                <w:webHidden/>
              </w:rPr>
              <w:t>23</w:t>
            </w:r>
            <w:r w:rsidR="00AC459B">
              <w:rPr>
                <w:noProof/>
                <w:webHidden/>
              </w:rPr>
              <w:fldChar w:fldCharType="end"/>
            </w:r>
          </w:hyperlink>
        </w:p>
        <w:p w:rsidR="00AC459B" w:rsidRDefault="000D5C40">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65447775" w:history="1">
            <w:r w:rsidR="00AC459B" w:rsidRPr="0014269F">
              <w:rPr>
                <w:rStyle w:val="ab"/>
                <w:noProof/>
              </w:rPr>
              <w:t>2.7.3.</w:t>
            </w:r>
            <w:r w:rsidR="00AC459B">
              <w:rPr>
                <w:rFonts w:asciiTheme="minorHAnsi" w:eastAsiaTheme="minorEastAsia" w:hAnsiTheme="minorHAnsi" w:cstheme="minorBidi"/>
                <w:noProof/>
                <w:sz w:val="22"/>
                <w:szCs w:val="22"/>
                <w:lang w:eastAsia="ru-RU"/>
              </w:rPr>
              <w:tab/>
            </w:r>
            <w:r w:rsidR="00AC459B" w:rsidRPr="0014269F">
              <w:rPr>
                <w:rStyle w:val="ab"/>
                <w:noProof/>
              </w:rPr>
              <w:t>Ответственность Сторон</w:t>
            </w:r>
            <w:r w:rsidR="00AC459B">
              <w:rPr>
                <w:noProof/>
                <w:webHidden/>
              </w:rPr>
              <w:tab/>
            </w:r>
            <w:r w:rsidR="00AC459B">
              <w:rPr>
                <w:noProof/>
                <w:webHidden/>
              </w:rPr>
              <w:fldChar w:fldCharType="begin"/>
            </w:r>
            <w:r w:rsidR="00AC459B">
              <w:rPr>
                <w:noProof/>
                <w:webHidden/>
              </w:rPr>
              <w:instrText xml:space="preserve"> PAGEREF _Toc465447775 \h </w:instrText>
            </w:r>
            <w:r w:rsidR="00AC459B">
              <w:rPr>
                <w:noProof/>
                <w:webHidden/>
              </w:rPr>
            </w:r>
            <w:r w:rsidR="00AC459B">
              <w:rPr>
                <w:noProof/>
                <w:webHidden/>
              </w:rPr>
              <w:fldChar w:fldCharType="separate"/>
            </w:r>
            <w:r w:rsidR="00AC459B">
              <w:rPr>
                <w:noProof/>
                <w:webHidden/>
              </w:rPr>
              <w:t>23</w:t>
            </w:r>
            <w:r w:rsidR="00AC459B">
              <w:rPr>
                <w:noProof/>
                <w:webHidden/>
              </w:rPr>
              <w:fldChar w:fldCharType="end"/>
            </w:r>
          </w:hyperlink>
        </w:p>
        <w:p w:rsidR="00AC459B" w:rsidRDefault="000D5C40">
          <w:pPr>
            <w:pStyle w:val="21"/>
            <w:tabs>
              <w:tab w:val="left" w:pos="880"/>
              <w:tab w:val="right" w:leader="dot" w:pos="9345"/>
            </w:tabs>
            <w:rPr>
              <w:rFonts w:asciiTheme="minorHAnsi" w:eastAsiaTheme="minorEastAsia" w:hAnsiTheme="minorHAnsi" w:cstheme="minorBidi"/>
              <w:noProof/>
              <w:sz w:val="22"/>
              <w:szCs w:val="22"/>
              <w:lang w:eastAsia="ru-RU"/>
            </w:rPr>
          </w:pPr>
          <w:hyperlink w:anchor="_Toc465447776" w:history="1">
            <w:r w:rsidR="00AC459B" w:rsidRPr="0014269F">
              <w:rPr>
                <w:rStyle w:val="ab"/>
                <w:noProof/>
              </w:rPr>
              <w:t>2.8.</w:t>
            </w:r>
            <w:r w:rsidR="00AC459B">
              <w:rPr>
                <w:rFonts w:asciiTheme="minorHAnsi" w:eastAsiaTheme="minorEastAsia" w:hAnsiTheme="minorHAnsi" w:cstheme="minorBidi"/>
                <w:noProof/>
                <w:sz w:val="22"/>
                <w:szCs w:val="22"/>
                <w:lang w:eastAsia="ru-RU"/>
              </w:rPr>
              <w:tab/>
            </w:r>
            <w:r w:rsidR="00AC459B" w:rsidRPr="0014269F">
              <w:rPr>
                <w:rStyle w:val="ab"/>
                <w:noProof/>
              </w:rPr>
              <w:t>Порядок изменения и дополнения Правил</w:t>
            </w:r>
            <w:r w:rsidR="00AC459B">
              <w:rPr>
                <w:noProof/>
                <w:webHidden/>
              </w:rPr>
              <w:tab/>
            </w:r>
            <w:r w:rsidR="00AC459B">
              <w:rPr>
                <w:noProof/>
                <w:webHidden/>
              </w:rPr>
              <w:fldChar w:fldCharType="begin"/>
            </w:r>
            <w:r w:rsidR="00AC459B">
              <w:rPr>
                <w:noProof/>
                <w:webHidden/>
              </w:rPr>
              <w:instrText xml:space="preserve"> PAGEREF _Toc465447776 \h </w:instrText>
            </w:r>
            <w:r w:rsidR="00AC459B">
              <w:rPr>
                <w:noProof/>
                <w:webHidden/>
              </w:rPr>
            </w:r>
            <w:r w:rsidR="00AC459B">
              <w:rPr>
                <w:noProof/>
                <w:webHidden/>
              </w:rPr>
              <w:fldChar w:fldCharType="separate"/>
            </w:r>
            <w:r w:rsidR="00AC459B">
              <w:rPr>
                <w:noProof/>
                <w:webHidden/>
              </w:rPr>
              <w:t>24</w:t>
            </w:r>
            <w:r w:rsidR="00AC459B">
              <w:rPr>
                <w:noProof/>
                <w:webHidden/>
              </w:rPr>
              <w:fldChar w:fldCharType="end"/>
            </w:r>
          </w:hyperlink>
        </w:p>
        <w:p w:rsidR="00AC459B" w:rsidRDefault="000D5C40">
          <w:pPr>
            <w:pStyle w:val="21"/>
            <w:tabs>
              <w:tab w:val="left" w:pos="880"/>
              <w:tab w:val="right" w:leader="dot" w:pos="9345"/>
            </w:tabs>
            <w:rPr>
              <w:rFonts w:asciiTheme="minorHAnsi" w:eastAsiaTheme="minorEastAsia" w:hAnsiTheme="minorHAnsi" w:cstheme="minorBidi"/>
              <w:noProof/>
              <w:sz w:val="22"/>
              <w:szCs w:val="22"/>
              <w:lang w:eastAsia="ru-RU"/>
            </w:rPr>
          </w:pPr>
          <w:hyperlink w:anchor="_Toc465447777" w:history="1">
            <w:r w:rsidR="00AC459B" w:rsidRPr="0014269F">
              <w:rPr>
                <w:rStyle w:val="ab"/>
                <w:noProof/>
              </w:rPr>
              <w:t>2.9.</w:t>
            </w:r>
            <w:r w:rsidR="00AC459B">
              <w:rPr>
                <w:rFonts w:asciiTheme="minorHAnsi" w:eastAsiaTheme="minorEastAsia" w:hAnsiTheme="minorHAnsi" w:cstheme="minorBidi"/>
                <w:noProof/>
                <w:sz w:val="22"/>
                <w:szCs w:val="22"/>
                <w:lang w:eastAsia="ru-RU"/>
              </w:rPr>
              <w:tab/>
            </w:r>
            <w:r w:rsidR="00AC459B" w:rsidRPr="0014269F">
              <w:rPr>
                <w:rStyle w:val="ab"/>
                <w:noProof/>
              </w:rPr>
              <w:t>Расторжение Договора об оказании репозитарных услуг</w:t>
            </w:r>
            <w:r w:rsidR="00AC459B">
              <w:rPr>
                <w:noProof/>
                <w:webHidden/>
              </w:rPr>
              <w:tab/>
            </w:r>
            <w:r w:rsidR="00AC459B">
              <w:rPr>
                <w:noProof/>
                <w:webHidden/>
              </w:rPr>
              <w:fldChar w:fldCharType="begin"/>
            </w:r>
            <w:r w:rsidR="00AC459B">
              <w:rPr>
                <w:noProof/>
                <w:webHidden/>
              </w:rPr>
              <w:instrText xml:space="preserve"> PAGEREF _Toc465447777 \h </w:instrText>
            </w:r>
            <w:r w:rsidR="00AC459B">
              <w:rPr>
                <w:noProof/>
                <w:webHidden/>
              </w:rPr>
            </w:r>
            <w:r w:rsidR="00AC459B">
              <w:rPr>
                <w:noProof/>
                <w:webHidden/>
              </w:rPr>
              <w:fldChar w:fldCharType="separate"/>
            </w:r>
            <w:r w:rsidR="00AC459B">
              <w:rPr>
                <w:noProof/>
                <w:webHidden/>
              </w:rPr>
              <w:t>25</w:t>
            </w:r>
            <w:r w:rsidR="00AC459B">
              <w:rPr>
                <w:noProof/>
                <w:webHidden/>
              </w:rPr>
              <w:fldChar w:fldCharType="end"/>
            </w:r>
          </w:hyperlink>
        </w:p>
        <w:p w:rsidR="00AC459B" w:rsidRDefault="000D5C40">
          <w:pPr>
            <w:pStyle w:val="11"/>
            <w:tabs>
              <w:tab w:val="left" w:pos="480"/>
              <w:tab w:val="right" w:leader="dot" w:pos="9345"/>
            </w:tabs>
            <w:rPr>
              <w:rFonts w:asciiTheme="minorHAnsi" w:eastAsiaTheme="minorEastAsia" w:hAnsiTheme="minorHAnsi" w:cstheme="minorBidi"/>
              <w:noProof/>
              <w:sz w:val="22"/>
              <w:szCs w:val="22"/>
              <w:lang w:eastAsia="ru-RU"/>
            </w:rPr>
          </w:pPr>
          <w:hyperlink w:anchor="_Toc465447778" w:history="1">
            <w:r w:rsidR="00AC459B" w:rsidRPr="0014269F">
              <w:rPr>
                <w:rStyle w:val="ab"/>
                <w:noProof/>
              </w:rPr>
              <w:t>3.</w:t>
            </w:r>
            <w:r w:rsidR="00AC459B">
              <w:rPr>
                <w:rFonts w:asciiTheme="minorHAnsi" w:eastAsiaTheme="minorEastAsia" w:hAnsiTheme="minorHAnsi" w:cstheme="minorBidi"/>
                <w:noProof/>
                <w:sz w:val="22"/>
                <w:szCs w:val="22"/>
                <w:lang w:eastAsia="ru-RU"/>
              </w:rPr>
              <w:tab/>
            </w:r>
            <w:r w:rsidR="00AC459B" w:rsidRPr="0014269F">
              <w:rPr>
                <w:rStyle w:val="ab"/>
                <w:noProof/>
              </w:rPr>
              <w:t>ДОКУМЕНТЫ, ПРЕДСТАВЛЯЕМЫЕ В РЕПОЗИТАРИЙ ДЛЯ ИДЕНТИФИКАЦИИ УЧАСТНИКОВ</w:t>
            </w:r>
            <w:r w:rsidR="00AC459B">
              <w:rPr>
                <w:noProof/>
                <w:webHidden/>
              </w:rPr>
              <w:tab/>
            </w:r>
            <w:r w:rsidR="00AC459B">
              <w:rPr>
                <w:noProof/>
                <w:webHidden/>
              </w:rPr>
              <w:fldChar w:fldCharType="begin"/>
            </w:r>
            <w:r w:rsidR="00AC459B">
              <w:rPr>
                <w:noProof/>
                <w:webHidden/>
              </w:rPr>
              <w:instrText xml:space="preserve"> PAGEREF _Toc465447778 \h </w:instrText>
            </w:r>
            <w:r w:rsidR="00AC459B">
              <w:rPr>
                <w:noProof/>
                <w:webHidden/>
              </w:rPr>
            </w:r>
            <w:r w:rsidR="00AC459B">
              <w:rPr>
                <w:noProof/>
                <w:webHidden/>
              </w:rPr>
              <w:fldChar w:fldCharType="separate"/>
            </w:r>
            <w:r w:rsidR="00AC459B">
              <w:rPr>
                <w:noProof/>
                <w:webHidden/>
              </w:rPr>
              <w:t>26</w:t>
            </w:r>
            <w:r w:rsidR="00AC459B">
              <w:rPr>
                <w:noProof/>
                <w:webHidden/>
              </w:rPr>
              <w:fldChar w:fldCharType="end"/>
            </w:r>
          </w:hyperlink>
        </w:p>
        <w:p w:rsidR="00AC459B" w:rsidRDefault="000D5C40">
          <w:pPr>
            <w:pStyle w:val="11"/>
            <w:tabs>
              <w:tab w:val="left" w:pos="480"/>
              <w:tab w:val="right" w:leader="dot" w:pos="9345"/>
            </w:tabs>
            <w:rPr>
              <w:rFonts w:asciiTheme="minorHAnsi" w:eastAsiaTheme="minorEastAsia" w:hAnsiTheme="minorHAnsi" w:cstheme="minorBidi"/>
              <w:noProof/>
              <w:sz w:val="22"/>
              <w:szCs w:val="22"/>
              <w:lang w:eastAsia="ru-RU"/>
            </w:rPr>
          </w:pPr>
          <w:hyperlink w:anchor="_Toc465447779" w:history="1">
            <w:r w:rsidR="00AC459B" w:rsidRPr="0014269F">
              <w:rPr>
                <w:rStyle w:val="ab"/>
                <w:noProof/>
              </w:rPr>
              <w:t>4.</w:t>
            </w:r>
            <w:r w:rsidR="00AC459B">
              <w:rPr>
                <w:rFonts w:asciiTheme="minorHAnsi" w:eastAsiaTheme="minorEastAsia" w:hAnsiTheme="minorHAnsi" w:cstheme="minorBidi"/>
                <w:noProof/>
                <w:sz w:val="22"/>
                <w:szCs w:val="22"/>
                <w:lang w:eastAsia="ru-RU"/>
              </w:rPr>
              <w:tab/>
            </w:r>
            <w:r w:rsidR="00AC459B" w:rsidRPr="0014269F">
              <w:rPr>
                <w:rStyle w:val="ab"/>
                <w:noProof/>
              </w:rPr>
              <w:t>ОБЩИЙ ПОРЯДОК ДОКУМЕНТООБОРОТА</w:t>
            </w:r>
            <w:r w:rsidR="00AC459B">
              <w:rPr>
                <w:noProof/>
                <w:webHidden/>
              </w:rPr>
              <w:tab/>
            </w:r>
            <w:r w:rsidR="00AC459B">
              <w:rPr>
                <w:noProof/>
                <w:webHidden/>
              </w:rPr>
              <w:fldChar w:fldCharType="begin"/>
            </w:r>
            <w:r w:rsidR="00AC459B">
              <w:rPr>
                <w:noProof/>
                <w:webHidden/>
              </w:rPr>
              <w:instrText xml:space="preserve"> PAGEREF _Toc465447779 \h </w:instrText>
            </w:r>
            <w:r w:rsidR="00AC459B">
              <w:rPr>
                <w:noProof/>
                <w:webHidden/>
              </w:rPr>
            </w:r>
            <w:r w:rsidR="00AC459B">
              <w:rPr>
                <w:noProof/>
                <w:webHidden/>
              </w:rPr>
              <w:fldChar w:fldCharType="separate"/>
            </w:r>
            <w:r w:rsidR="00AC459B">
              <w:rPr>
                <w:noProof/>
                <w:webHidden/>
              </w:rPr>
              <w:t>27</w:t>
            </w:r>
            <w:r w:rsidR="00AC459B">
              <w:rPr>
                <w:noProof/>
                <w:webHidden/>
              </w:rPr>
              <w:fldChar w:fldCharType="end"/>
            </w:r>
          </w:hyperlink>
        </w:p>
        <w:p w:rsidR="00AC459B" w:rsidRDefault="000D5C40">
          <w:pPr>
            <w:pStyle w:val="21"/>
            <w:tabs>
              <w:tab w:val="left" w:pos="880"/>
              <w:tab w:val="right" w:leader="dot" w:pos="9345"/>
            </w:tabs>
            <w:rPr>
              <w:rFonts w:asciiTheme="minorHAnsi" w:eastAsiaTheme="minorEastAsia" w:hAnsiTheme="minorHAnsi" w:cstheme="minorBidi"/>
              <w:noProof/>
              <w:sz w:val="22"/>
              <w:szCs w:val="22"/>
              <w:lang w:eastAsia="ru-RU"/>
            </w:rPr>
          </w:pPr>
          <w:hyperlink w:anchor="_Toc465447780" w:history="1">
            <w:r w:rsidR="00AC459B" w:rsidRPr="0014269F">
              <w:rPr>
                <w:rStyle w:val="ab"/>
                <w:noProof/>
              </w:rPr>
              <w:t>4.8.</w:t>
            </w:r>
            <w:r w:rsidR="00AC459B">
              <w:rPr>
                <w:rFonts w:asciiTheme="minorHAnsi" w:eastAsiaTheme="minorEastAsia" w:hAnsiTheme="minorHAnsi" w:cstheme="minorBidi"/>
                <w:noProof/>
                <w:sz w:val="22"/>
                <w:szCs w:val="22"/>
                <w:lang w:eastAsia="ru-RU"/>
              </w:rPr>
              <w:tab/>
            </w:r>
            <w:r w:rsidR="00AC459B" w:rsidRPr="0014269F">
              <w:rPr>
                <w:rStyle w:val="ab"/>
                <w:noProof/>
              </w:rPr>
              <w:t>Время исполнения операций</w:t>
            </w:r>
            <w:r w:rsidR="00AC459B">
              <w:rPr>
                <w:noProof/>
                <w:webHidden/>
              </w:rPr>
              <w:tab/>
            </w:r>
            <w:r w:rsidR="00AC459B">
              <w:rPr>
                <w:noProof/>
                <w:webHidden/>
              </w:rPr>
              <w:fldChar w:fldCharType="begin"/>
            </w:r>
            <w:r w:rsidR="00AC459B">
              <w:rPr>
                <w:noProof/>
                <w:webHidden/>
              </w:rPr>
              <w:instrText xml:space="preserve"> PAGEREF _Toc465447780 \h </w:instrText>
            </w:r>
            <w:r w:rsidR="00AC459B">
              <w:rPr>
                <w:noProof/>
                <w:webHidden/>
              </w:rPr>
            </w:r>
            <w:r w:rsidR="00AC459B">
              <w:rPr>
                <w:noProof/>
                <w:webHidden/>
              </w:rPr>
              <w:fldChar w:fldCharType="separate"/>
            </w:r>
            <w:r w:rsidR="00AC459B">
              <w:rPr>
                <w:noProof/>
                <w:webHidden/>
              </w:rPr>
              <w:t>28</w:t>
            </w:r>
            <w:r w:rsidR="00AC459B">
              <w:rPr>
                <w:noProof/>
                <w:webHidden/>
              </w:rPr>
              <w:fldChar w:fldCharType="end"/>
            </w:r>
          </w:hyperlink>
        </w:p>
        <w:p w:rsidR="00AC459B" w:rsidRDefault="000D5C40">
          <w:pPr>
            <w:pStyle w:val="21"/>
            <w:tabs>
              <w:tab w:val="left" w:pos="880"/>
              <w:tab w:val="right" w:leader="dot" w:pos="9345"/>
            </w:tabs>
            <w:rPr>
              <w:rFonts w:asciiTheme="minorHAnsi" w:eastAsiaTheme="minorEastAsia" w:hAnsiTheme="minorHAnsi" w:cstheme="minorBidi"/>
              <w:noProof/>
              <w:sz w:val="22"/>
              <w:szCs w:val="22"/>
              <w:lang w:eastAsia="ru-RU"/>
            </w:rPr>
          </w:pPr>
          <w:hyperlink w:anchor="_Toc465447781" w:history="1">
            <w:r w:rsidR="00AC459B" w:rsidRPr="0014269F">
              <w:rPr>
                <w:rStyle w:val="ab"/>
                <w:noProof/>
              </w:rPr>
              <w:t>4.9.</w:t>
            </w:r>
            <w:r w:rsidR="00AC459B">
              <w:rPr>
                <w:rFonts w:asciiTheme="minorHAnsi" w:eastAsiaTheme="minorEastAsia" w:hAnsiTheme="minorHAnsi" w:cstheme="minorBidi"/>
                <w:noProof/>
                <w:sz w:val="22"/>
                <w:szCs w:val="22"/>
                <w:lang w:eastAsia="ru-RU"/>
              </w:rPr>
              <w:tab/>
            </w:r>
            <w:r w:rsidR="00AC459B" w:rsidRPr="0014269F">
              <w:rPr>
                <w:rStyle w:val="ab"/>
                <w:noProof/>
              </w:rPr>
              <w:t>Отказ в приеме документов и во внесении записи в Реестр договоров</w:t>
            </w:r>
            <w:r w:rsidR="00AC459B">
              <w:rPr>
                <w:noProof/>
                <w:webHidden/>
              </w:rPr>
              <w:tab/>
            </w:r>
            <w:r w:rsidR="00AC459B">
              <w:rPr>
                <w:noProof/>
                <w:webHidden/>
              </w:rPr>
              <w:fldChar w:fldCharType="begin"/>
            </w:r>
            <w:r w:rsidR="00AC459B">
              <w:rPr>
                <w:noProof/>
                <w:webHidden/>
              </w:rPr>
              <w:instrText xml:space="preserve"> PAGEREF _Toc465447781 \h </w:instrText>
            </w:r>
            <w:r w:rsidR="00AC459B">
              <w:rPr>
                <w:noProof/>
                <w:webHidden/>
              </w:rPr>
            </w:r>
            <w:r w:rsidR="00AC459B">
              <w:rPr>
                <w:noProof/>
                <w:webHidden/>
              </w:rPr>
              <w:fldChar w:fldCharType="separate"/>
            </w:r>
            <w:r w:rsidR="00AC459B">
              <w:rPr>
                <w:noProof/>
                <w:webHidden/>
              </w:rPr>
              <w:t>28</w:t>
            </w:r>
            <w:r w:rsidR="00AC459B">
              <w:rPr>
                <w:noProof/>
                <w:webHidden/>
              </w:rPr>
              <w:fldChar w:fldCharType="end"/>
            </w:r>
          </w:hyperlink>
        </w:p>
        <w:p w:rsidR="00AC459B" w:rsidRDefault="000D5C40">
          <w:pPr>
            <w:pStyle w:val="21"/>
            <w:tabs>
              <w:tab w:val="left" w:pos="1100"/>
              <w:tab w:val="right" w:leader="dot" w:pos="9345"/>
            </w:tabs>
            <w:rPr>
              <w:rFonts w:asciiTheme="minorHAnsi" w:eastAsiaTheme="minorEastAsia" w:hAnsiTheme="minorHAnsi" w:cstheme="minorBidi"/>
              <w:noProof/>
              <w:sz w:val="22"/>
              <w:szCs w:val="22"/>
              <w:lang w:eastAsia="ru-RU"/>
            </w:rPr>
          </w:pPr>
          <w:hyperlink w:anchor="_Toc465447782" w:history="1">
            <w:r w:rsidR="00AC459B" w:rsidRPr="0014269F">
              <w:rPr>
                <w:rStyle w:val="ab"/>
                <w:noProof/>
              </w:rPr>
              <w:t>4.10.</w:t>
            </w:r>
            <w:r w:rsidR="00AC459B">
              <w:rPr>
                <w:rFonts w:asciiTheme="minorHAnsi" w:eastAsiaTheme="minorEastAsia" w:hAnsiTheme="minorHAnsi" w:cstheme="minorBidi"/>
                <w:noProof/>
                <w:sz w:val="22"/>
                <w:szCs w:val="22"/>
                <w:lang w:eastAsia="ru-RU"/>
              </w:rPr>
              <w:tab/>
            </w:r>
            <w:r w:rsidR="00AC459B" w:rsidRPr="0014269F">
              <w:rPr>
                <w:rStyle w:val="ab"/>
                <w:noProof/>
              </w:rPr>
              <w:t>Предоставление отчетных документов по результатам исполнения Операций</w:t>
            </w:r>
            <w:r w:rsidR="00AC459B">
              <w:rPr>
                <w:noProof/>
                <w:webHidden/>
              </w:rPr>
              <w:tab/>
            </w:r>
            <w:r w:rsidR="00AC459B">
              <w:rPr>
                <w:noProof/>
                <w:webHidden/>
              </w:rPr>
              <w:fldChar w:fldCharType="begin"/>
            </w:r>
            <w:r w:rsidR="00AC459B">
              <w:rPr>
                <w:noProof/>
                <w:webHidden/>
              </w:rPr>
              <w:instrText xml:space="preserve"> PAGEREF _Toc465447782 \h </w:instrText>
            </w:r>
            <w:r w:rsidR="00AC459B">
              <w:rPr>
                <w:noProof/>
                <w:webHidden/>
              </w:rPr>
            </w:r>
            <w:r w:rsidR="00AC459B">
              <w:rPr>
                <w:noProof/>
                <w:webHidden/>
              </w:rPr>
              <w:fldChar w:fldCharType="separate"/>
            </w:r>
            <w:r w:rsidR="00AC459B">
              <w:rPr>
                <w:noProof/>
                <w:webHidden/>
              </w:rPr>
              <w:t>31</w:t>
            </w:r>
            <w:r w:rsidR="00AC459B">
              <w:rPr>
                <w:noProof/>
                <w:webHidden/>
              </w:rPr>
              <w:fldChar w:fldCharType="end"/>
            </w:r>
          </w:hyperlink>
        </w:p>
        <w:p w:rsidR="00AC459B" w:rsidRDefault="000D5C40">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65447783" w:history="1">
            <w:r w:rsidR="00AC459B" w:rsidRPr="0014269F">
              <w:rPr>
                <w:rStyle w:val="ab"/>
                <w:noProof/>
              </w:rPr>
              <w:t>4.11.</w:t>
            </w:r>
            <w:r w:rsidR="00AC459B">
              <w:rPr>
                <w:rFonts w:asciiTheme="minorHAnsi" w:eastAsiaTheme="minorEastAsia" w:hAnsiTheme="minorHAnsi" w:cstheme="minorBidi"/>
                <w:noProof/>
                <w:sz w:val="22"/>
                <w:szCs w:val="22"/>
                <w:lang w:eastAsia="ru-RU"/>
              </w:rPr>
              <w:tab/>
            </w:r>
            <w:r w:rsidR="00AC459B" w:rsidRPr="0014269F">
              <w:rPr>
                <w:rStyle w:val="ab"/>
                <w:noProof/>
              </w:rPr>
              <w:t>Получение Клиентом отчетных документов Репозитария на электронном носителе</w:t>
            </w:r>
            <w:r w:rsidR="00AC459B">
              <w:rPr>
                <w:noProof/>
                <w:webHidden/>
              </w:rPr>
              <w:tab/>
            </w:r>
            <w:r w:rsidR="00AC459B">
              <w:rPr>
                <w:noProof/>
                <w:webHidden/>
              </w:rPr>
              <w:fldChar w:fldCharType="begin"/>
            </w:r>
            <w:r w:rsidR="00AC459B">
              <w:rPr>
                <w:noProof/>
                <w:webHidden/>
              </w:rPr>
              <w:instrText xml:space="preserve"> PAGEREF _Toc465447783 \h </w:instrText>
            </w:r>
            <w:r w:rsidR="00AC459B">
              <w:rPr>
                <w:noProof/>
                <w:webHidden/>
              </w:rPr>
            </w:r>
            <w:r w:rsidR="00AC459B">
              <w:rPr>
                <w:noProof/>
                <w:webHidden/>
              </w:rPr>
              <w:fldChar w:fldCharType="separate"/>
            </w:r>
            <w:r w:rsidR="00AC459B">
              <w:rPr>
                <w:noProof/>
                <w:webHidden/>
              </w:rPr>
              <w:t>32</w:t>
            </w:r>
            <w:r w:rsidR="00AC459B">
              <w:rPr>
                <w:noProof/>
                <w:webHidden/>
              </w:rPr>
              <w:fldChar w:fldCharType="end"/>
            </w:r>
          </w:hyperlink>
        </w:p>
        <w:p w:rsidR="00AC459B" w:rsidRDefault="000D5C40">
          <w:pPr>
            <w:pStyle w:val="11"/>
            <w:tabs>
              <w:tab w:val="left" w:pos="480"/>
              <w:tab w:val="right" w:leader="dot" w:pos="9345"/>
            </w:tabs>
            <w:rPr>
              <w:rFonts w:asciiTheme="minorHAnsi" w:eastAsiaTheme="minorEastAsia" w:hAnsiTheme="minorHAnsi" w:cstheme="minorBidi"/>
              <w:noProof/>
              <w:sz w:val="22"/>
              <w:szCs w:val="22"/>
              <w:lang w:eastAsia="ru-RU"/>
            </w:rPr>
          </w:pPr>
          <w:hyperlink w:anchor="_Toc465447784" w:history="1">
            <w:r w:rsidR="00AC459B" w:rsidRPr="0014269F">
              <w:rPr>
                <w:rStyle w:val="ab"/>
                <w:noProof/>
              </w:rPr>
              <w:t>5.</w:t>
            </w:r>
            <w:r w:rsidR="00AC459B">
              <w:rPr>
                <w:rFonts w:asciiTheme="minorHAnsi" w:eastAsiaTheme="minorEastAsia" w:hAnsiTheme="minorHAnsi" w:cstheme="minorBidi"/>
                <w:noProof/>
                <w:sz w:val="22"/>
                <w:szCs w:val="22"/>
                <w:lang w:eastAsia="ru-RU"/>
              </w:rPr>
              <w:tab/>
            </w:r>
            <w:r w:rsidR="00AC459B" w:rsidRPr="0014269F">
              <w:rPr>
                <w:rStyle w:val="ab"/>
                <w:noProof/>
              </w:rPr>
              <w:t>СПОСОБЫ ВНЕСЕНИЯ СВЕДЕНИЙ В РЕЕСТР ДОГОВОРОВ РЕПОЗИТАРИЯ</w:t>
            </w:r>
            <w:r w:rsidR="00AC459B">
              <w:rPr>
                <w:noProof/>
                <w:webHidden/>
              </w:rPr>
              <w:tab/>
            </w:r>
            <w:r w:rsidR="00AC459B">
              <w:rPr>
                <w:noProof/>
                <w:webHidden/>
              </w:rPr>
              <w:fldChar w:fldCharType="begin"/>
            </w:r>
            <w:r w:rsidR="00AC459B">
              <w:rPr>
                <w:noProof/>
                <w:webHidden/>
              </w:rPr>
              <w:instrText xml:space="preserve"> PAGEREF _Toc465447784 \h </w:instrText>
            </w:r>
            <w:r w:rsidR="00AC459B">
              <w:rPr>
                <w:noProof/>
                <w:webHidden/>
              </w:rPr>
            </w:r>
            <w:r w:rsidR="00AC459B">
              <w:rPr>
                <w:noProof/>
                <w:webHidden/>
              </w:rPr>
              <w:fldChar w:fldCharType="separate"/>
            </w:r>
            <w:r w:rsidR="00AC459B">
              <w:rPr>
                <w:noProof/>
                <w:webHidden/>
              </w:rPr>
              <w:t>32</w:t>
            </w:r>
            <w:r w:rsidR="00AC459B">
              <w:rPr>
                <w:noProof/>
                <w:webHidden/>
              </w:rPr>
              <w:fldChar w:fldCharType="end"/>
            </w:r>
          </w:hyperlink>
        </w:p>
        <w:p w:rsidR="00AC459B" w:rsidRDefault="000D5C40">
          <w:pPr>
            <w:pStyle w:val="21"/>
            <w:tabs>
              <w:tab w:val="left" w:pos="880"/>
              <w:tab w:val="right" w:leader="dot" w:pos="9345"/>
            </w:tabs>
            <w:rPr>
              <w:rFonts w:asciiTheme="minorHAnsi" w:eastAsiaTheme="minorEastAsia" w:hAnsiTheme="minorHAnsi" w:cstheme="minorBidi"/>
              <w:noProof/>
              <w:sz w:val="22"/>
              <w:szCs w:val="22"/>
              <w:lang w:eastAsia="ru-RU"/>
            </w:rPr>
          </w:pPr>
          <w:hyperlink w:anchor="_Toc465447785" w:history="1">
            <w:r w:rsidR="00AC459B" w:rsidRPr="0014269F">
              <w:rPr>
                <w:rStyle w:val="ab"/>
                <w:noProof/>
              </w:rPr>
              <w:t>5.1.</w:t>
            </w:r>
            <w:r w:rsidR="00AC459B">
              <w:rPr>
                <w:rFonts w:asciiTheme="minorHAnsi" w:eastAsiaTheme="minorEastAsia" w:hAnsiTheme="minorHAnsi" w:cstheme="minorBidi"/>
                <w:noProof/>
                <w:sz w:val="22"/>
                <w:szCs w:val="22"/>
                <w:lang w:eastAsia="ru-RU"/>
              </w:rPr>
              <w:tab/>
            </w:r>
            <w:r w:rsidR="00AC459B" w:rsidRPr="0014269F">
              <w:rPr>
                <w:rStyle w:val="ab"/>
                <w:noProof/>
              </w:rPr>
              <w:t>Двухстороннее внесение сведений в Реестр договоров</w:t>
            </w:r>
            <w:r w:rsidR="00AC459B">
              <w:rPr>
                <w:noProof/>
                <w:webHidden/>
              </w:rPr>
              <w:tab/>
            </w:r>
            <w:r w:rsidR="00AC459B">
              <w:rPr>
                <w:noProof/>
                <w:webHidden/>
              </w:rPr>
              <w:fldChar w:fldCharType="begin"/>
            </w:r>
            <w:r w:rsidR="00AC459B">
              <w:rPr>
                <w:noProof/>
                <w:webHidden/>
              </w:rPr>
              <w:instrText xml:space="preserve"> PAGEREF _Toc465447785 \h </w:instrText>
            </w:r>
            <w:r w:rsidR="00AC459B">
              <w:rPr>
                <w:noProof/>
                <w:webHidden/>
              </w:rPr>
            </w:r>
            <w:r w:rsidR="00AC459B">
              <w:rPr>
                <w:noProof/>
                <w:webHidden/>
              </w:rPr>
              <w:fldChar w:fldCharType="separate"/>
            </w:r>
            <w:r w:rsidR="00AC459B">
              <w:rPr>
                <w:noProof/>
                <w:webHidden/>
              </w:rPr>
              <w:t>33</w:t>
            </w:r>
            <w:r w:rsidR="00AC459B">
              <w:rPr>
                <w:noProof/>
                <w:webHidden/>
              </w:rPr>
              <w:fldChar w:fldCharType="end"/>
            </w:r>
          </w:hyperlink>
        </w:p>
        <w:p w:rsidR="00AC459B" w:rsidRDefault="000D5C40">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65447786" w:history="1">
            <w:r w:rsidR="00AC459B" w:rsidRPr="0014269F">
              <w:rPr>
                <w:rStyle w:val="ab"/>
                <w:noProof/>
              </w:rPr>
              <w:t>5.1.5.</w:t>
            </w:r>
            <w:r w:rsidR="00AC459B">
              <w:rPr>
                <w:rFonts w:asciiTheme="minorHAnsi" w:eastAsiaTheme="minorEastAsia" w:hAnsiTheme="minorHAnsi" w:cstheme="minorBidi"/>
                <w:noProof/>
                <w:sz w:val="22"/>
                <w:szCs w:val="22"/>
                <w:lang w:eastAsia="ru-RU"/>
              </w:rPr>
              <w:tab/>
            </w:r>
            <w:r w:rsidR="00AC459B" w:rsidRPr="0014269F">
              <w:rPr>
                <w:rStyle w:val="ab"/>
                <w:noProof/>
              </w:rPr>
              <w:t>Порядок проведения сверки</w:t>
            </w:r>
            <w:r w:rsidR="00AC459B">
              <w:rPr>
                <w:noProof/>
                <w:webHidden/>
              </w:rPr>
              <w:tab/>
            </w:r>
            <w:r w:rsidR="00AC459B">
              <w:rPr>
                <w:noProof/>
                <w:webHidden/>
              </w:rPr>
              <w:fldChar w:fldCharType="begin"/>
            </w:r>
            <w:r w:rsidR="00AC459B">
              <w:rPr>
                <w:noProof/>
                <w:webHidden/>
              </w:rPr>
              <w:instrText xml:space="preserve"> PAGEREF _Toc465447786 \h </w:instrText>
            </w:r>
            <w:r w:rsidR="00AC459B">
              <w:rPr>
                <w:noProof/>
                <w:webHidden/>
              </w:rPr>
            </w:r>
            <w:r w:rsidR="00AC459B">
              <w:rPr>
                <w:noProof/>
                <w:webHidden/>
              </w:rPr>
              <w:fldChar w:fldCharType="separate"/>
            </w:r>
            <w:r w:rsidR="00AC459B">
              <w:rPr>
                <w:noProof/>
                <w:webHidden/>
              </w:rPr>
              <w:t>33</w:t>
            </w:r>
            <w:r w:rsidR="00AC459B">
              <w:rPr>
                <w:noProof/>
                <w:webHidden/>
              </w:rPr>
              <w:fldChar w:fldCharType="end"/>
            </w:r>
          </w:hyperlink>
        </w:p>
        <w:p w:rsidR="00AC459B" w:rsidRDefault="000D5C40">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65447787" w:history="1">
            <w:r w:rsidR="00AC459B" w:rsidRPr="0014269F">
              <w:rPr>
                <w:rStyle w:val="ab"/>
                <w:noProof/>
              </w:rPr>
              <w:t>5.1.6.</w:t>
            </w:r>
            <w:r w:rsidR="00AC459B">
              <w:rPr>
                <w:rFonts w:asciiTheme="minorHAnsi" w:eastAsiaTheme="minorEastAsia" w:hAnsiTheme="minorHAnsi" w:cstheme="minorBidi"/>
                <w:noProof/>
                <w:sz w:val="22"/>
                <w:szCs w:val="22"/>
                <w:lang w:eastAsia="ru-RU"/>
              </w:rPr>
              <w:tab/>
            </w:r>
            <w:r w:rsidR="00AC459B" w:rsidRPr="0014269F">
              <w:rPr>
                <w:rStyle w:val="ab"/>
                <w:noProof/>
              </w:rPr>
              <w:t>Порядок проведения последовательного способа подтверждения</w:t>
            </w:r>
            <w:r w:rsidR="00AC459B">
              <w:rPr>
                <w:noProof/>
                <w:webHidden/>
              </w:rPr>
              <w:tab/>
            </w:r>
            <w:r w:rsidR="00AC459B">
              <w:rPr>
                <w:noProof/>
                <w:webHidden/>
              </w:rPr>
              <w:fldChar w:fldCharType="begin"/>
            </w:r>
            <w:r w:rsidR="00AC459B">
              <w:rPr>
                <w:noProof/>
                <w:webHidden/>
              </w:rPr>
              <w:instrText xml:space="preserve"> PAGEREF _Toc465447787 \h </w:instrText>
            </w:r>
            <w:r w:rsidR="00AC459B">
              <w:rPr>
                <w:noProof/>
                <w:webHidden/>
              </w:rPr>
            </w:r>
            <w:r w:rsidR="00AC459B">
              <w:rPr>
                <w:noProof/>
                <w:webHidden/>
              </w:rPr>
              <w:fldChar w:fldCharType="separate"/>
            </w:r>
            <w:r w:rsidR="00AC459B">
              <w:rPr>
                <w:noProof/>
                <w:webHidden/>
              </w:rPr>
              <w:t>34</w:t>
            </w:r>
            <w:r w:rsidR="00AC459B">
              <w:rPr>
                <w:noProof/>
                <w:webHidden/>
              </w:rPr>
              <w:fldChar w:fldCharType="end"/>
            </w:r>
          </w:hyperlink>
        </w:p>
        <w:p w:rsidR="00AC459B" w:rsidRDefault="000D5C40">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65447788" w:history="1">
            <w:r w:rsidR="00AC459B" w:rsidRPr="0014269F">
              <w:rPr>
                <w:rStyle w:val="ab"/>
                <w:noProof/>
              </w:rPr>
              <w:t>5.1.7.</w:t>
            </w:r>
            <w:r w:rsidR="00AC459B">
              <w:rPr>
                <w:rFonts w:asciiTheme="minorHAnsi" w:eastAsiaTheme="minorEastAsia" w:hAnsiTheme="minorHAnsi" w:cstheme="minorBidi"/>
                <w:noProof/>
                <w:sz w:val="22"/>
                <w:szCs w:val="22"/>
                <w:lang w:eastAsia="ru-RU"/>
              </w:rPr>
              <w:tab/>
            </w:r>
            <w:r w:rsidR="00AC459B" w:rsidRPr="0014269F">
              <w:rPr>
                <w:rStyle w:val="ab"/>
                <w:noProof/>
              </w:rPr>
              <w:t>Порядок проведения встречного способа подтверждения</w:t>
            </w:r>
            <w:r w:rsidR="00AC459B">
              <w:rPr>
                <w:noProof/>
                <w:webHidden/>
              </w:rPr>
              <w:tab/>
            </w:r>
            <w:r w:rsidR="00AC459B">
              <w:rPr>
                <w:noProof/>
                <w:webHidden/>
              </w:rPr>
              <w:fldChar w:fldCharType="begin"/>
            </w:r>
            <w:r w:rsidR="00AC459B">
              <w:rPr>
                <w:noProof/>
                <w:webHidden/>
              </w:rPr>
              <w:instrText xml:space="preserve"> PAGEREF _Toc465447788 \h </w:instrText>
            </w:r>
            <w:r w:rsidR="00AC459B">
              <w:rPr>
                <w:noProof/>
                <w:webHidden/>
              </w:rPr>
            </w:r>
            <w:r w:rsidR="00AC459B">
              <w:rPr>
                <w:noProof/>
                <w:webHidden/>
              </w:rPr>
              <w:fldChar w:fldCharType="separate"/>
            </w:r>
            <w:r w:rsidR="00AC459B">
              <w:rPr>
                <w:noProof/>
                <w:webHidden/>
              </w:rPr>
              <w:t>35</w:t>
            </w:r>
            <w:r w:rsidR="00AC459B">
              <w:rPr>
                <w:noProof/>
                <w:webHidden/>
              </w:rPr>
              <w:fldChar w:fldCharType="end"/>
            </w:r>
          </w:hyperlink>
        </w:p>
        <w:p w:rsidR="00AC459B" w:rsidRDefault="000D5C40">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65447789" w:history="1">
            <w:r w:rsidR="00AC459B" w:rsidRPr="0014269F">
              <w:rPr>
                <w:rStyle w:val="ab"/>
                <w:noProof/>
              </w:rPr>
              <w:t>5.1.8.</w:t>
            </w:r>
            <w:r w:rsidR="00AC459B">
              <w:rPr>
                <w:rFonts w:asciiTheme="minorHAnsi" w:eastAsiaTheme="minorEastAsia" w:hAnsiTheme="minorHAnsi" w:cstheme="minorBidi"/>
                <w:noProof/>
                <w:sz w:val="22"/>
                <w:szCs w:val="22"/>
                <w:lang w:eastAsia="ru-RU"/>
              </w:rPr>
              <w:tab/>
            </w:r>
            <w:r w:rsidR="00AC459B" w:rsidRPr="0014269F">
              <w:rPr>
                <w:rStyle w:val="ab"/>
                <w:noProof/>
              </w:rPr>
              <w:t>Комбинированный способ подтверждения Анкет</w:t>
            </w:r>
            <w:r w:rsidR="00AC459B">
              <w:rPr>
                <w:noProof/>
                <w:webHidden/>
              </w:rPr>
              <w:tab/>
            </w:r>
            <w:r w:rsidR="00AC459B">
              <w:rPr>
                <w:noProof/>
                <w:webHidden/>
              </w:rPr>
              <w:fldChar w:fldCharType="begin"/>
            </w:r>
            <w:r w:rsidR="00AC459B">
              <w:rPr>
                <w:noProof/>
                <w:webHidden/>
              </w:rPr>
              <w:instrText xml:space="preserve"> PAGEREF _Toc465447789 \h </w:instrText>
            </w:r>
            <w:r w:rsidR="00AC459B">
              <w:rPr>
                <w:noProof/>
                <w:webHidden/>
              </w:rPr>
            </w:r>
            <w:r w:rsidR="00AC459B">
              <w:rPr>
                <w:noProof/>
                <w:webHidden/>
              </w:rPr>
              <w:fldChar w:fldCharType="separate"/>
            </w:r>
            <w:r w:rsidR="00AC459B">
              <w:rPr>
                <w:noProof/>
                <w:webHidden/>
              </w:rPr>
              <w:t>36</w:t>
            </w:r>
            <w:r w:rsidR="00AC459B">
              <w:rPr>
                <w:noProof/>
                <w:webHidden/>
              </w:rPr>
              <w:fldChar w:fldCharType="end"/>
            </w:r>
          </w:hyperlink>
        </w:p>
        <w:p w:rsidR="00AC459B" w:rsidRDefault="000D5C40">
          <w:pPr>
            <w:pStyle w:val="21"/>
            <w:tabs>
              <w:tab w:val="left" w:pos="880"/>
              <w:tab w:val="right" w:leader="dot" w:pos="9345"/>
            </w:tabs>
            <w:rPr>
              <w:rFonts w:asciiTheme="minorHAnsi" w:eastAsiaTheme="minorEastAsia" w:hAnsiTheme="minorHAnsi" w:cstheme="minorBidi"/>
              <w:noProof/>
              <w:sz w:val="22"/>
              <w:szCs w:val="22"/>
              <w:lang w:eastAsia="ru-RU"/>
            </w:rPr>
          </w:pPr>
          <w:hyperlink w:anchor="_Toc465447790" w:history="1">
            <w:r w:rsidR="00AC459B" w:rsidRPr="0014269F">
              <w:rPr>
                <w:rStyle w:val="ab"/>
                <w:rFonts w:eastAsia="Times New Roman"/>
                <w:noProof/>
                <w:lang w:eastAsia="ru-RU"/>
              </w:rPr>
              <w:t>5.2.</w:t>
            </w:r>
            <w:r w:rsidR="00AC459B">
              <w:rPr>
                <w:rFonts w:asciiTheme="minorHAnsi" w:eastAsiaTheme="minorEastAsia" w:hAnsiTheme="minorHAnsi" w:cstheme="minorBidi"/>
                <w:noProof/>
                <w:sz w:val="22"/>
                <w:szCs w:val="22"/>
                <w:lang w:eastAsia="ru-RU"/>
              </w:rPr>
              <w:tab/>
            </w:r>
            <w:r w:rsidR="00AC459B" w:rsidRPr="0014269F">
              <w:rPr>
                <w:rStyle w:val="ab"/>
                <w:rFonts w:eastAsia="Times New Roman"/>
                <w:noProof/>
                <w:lang w:eastAsia="ru-RU"/>
              </w:rPr>
              <w:t>Одностороннее внесение сведений в Реестр договоров</w:t>
            </w:r>
            <w:r w:rsidR="00AC459B">
              <w:rPr>
                <w:noProof/>
                <w:webHidden/>
              </w:rPr>
              <w:tab/>
            </w:r>
            <w:r w:rsidR="00AC459B">
              <w:rPr>
                <w:noProof/>
                <w:webHidden/>
              </w:rPr>
              <w:fldChar w:fldCharType="begin"/>
            </w:r>
            <w:r w:rsidR="00AC459B">
              <w:rPr>
                <w:noProof/>
                <w:webHidden/>
              </w:rPr>
              <w:instrText xml:space="preserve"> PAGEREF _Toc465447790 \h </w:instrText>
            </w:r>
            <w:r w:rsidR="00AC459B">
              <w:rPr>
                <w:noProof/>
                <w:webHidden/>
              </w:rPr>
            </w:r>
            <w:r w:rsidR="00AC459B">
              <w:rPr>
                <w:noProof/>
                <w:webHidden/>
              </w:rPr>
              <w:fldChar w:fldCharType="separate"/>
            </w:r>
            <w:r w:rsidR="00AC459B">
              <w:rPr>
                <w:noProof/>
                <w:webHidden/>
              </w:rPr>
              <w:t>38</w:t>
            </w:r>
            <w:r w:rsidR="00AC459B">
              <w:rPr>
                <w:noProof/>
                <w:webHidden/>
              </w:rPr>
              <w:fldChar w:fldCharType="end"/>
            </w:r>
          </w:hyperlink>
        </w:p>
        <w:p w:rsidR="00AC459B" w:rsidRDefault="000D5C40">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65447791" w:history="1">
            <w:r w:rsidR="00AC459B" w:rsidRPr="0014269F">
              <w:rPr>
                <w:rStyle w:val="ab"/>
                <w:noProof/>
              </w:rPr>
              <w:t>5.2.5.</w:t>
            </w:r>
            <w:r w:rsidR="00AC459B">
              <w:rPr>
                <w:rFonts w:asciiTheme="minorHAnsi" w:eastAsiaTheme="minorEastAsia" w:hAnsiTheme="minorHAnsi" w:cstheme="minorBidi"/>
                <w:noProof/>
                <w:sz w:val="22"/>
                <w:szCs w:val="22"/>
                <w:lang w:eastAsia="ru-RU"/>
              </w:rPr>
              <w:tab/>
            </w:r>
            <w:r w:rsidR="00AC459B" w:rsidRPr="0014269F">
              <w:rPr>
                <w:rStyle w:val="ab"/>
                <w:noProof/>
              </w:rPr>
              <w:t>Особенности действий Клиента в случае, когда второй стороной Генерального соглашения/ Договора является лицо, необязанное предоставлять информацию в Репозитарий, являющееся Клиентом Репозитария и отказавшееся от предоставления сведений в Реестр договоров</w:t>
            </w:r>
            <w:r w:rsidR="00AC459B">
              <w:rPr>
                <w:noProof/>
                <w:webHidden/>
              </w:rPr>
              <w:tab/>
            </w:r>
            <w:r w:rsidR="00AC459B">
              <w:rPr>
                <w:noProof/>
                <w:webHidden/>
              </w:rPr>
              <w:fldChar w:fldCharType="begin"/>
            </w:r>
            <w:r w:rsidR="00AC459B">
              <w:rPr>
                <w:noProof/>
                <w:webHidden/>
              </w:rPr>
              <w:instrText xml:space="preserve"> PAGEREF _Toc465447791 \h </w:instrText>
            </w:r>
            <w:r w:rsidR="00AC459B">
              <w:rPr>
                <w:noProof/>
                <w:webHidden/>
              </w:rPr>
            </w:r>
            <w:r w:rsidR="00AC459B">
              <w:rPr>
                <w:noProof/>
                <w:webHidden/>
              </w:rPr>
              <w:fldChar w:fldCharType="separate"/>
            </w:r>
            <w:r w:rsidR="00AC459B">
              <w:rPr>
                <w:noProof/>
                <w:webHidden/>
              </w:rPr>
              <w:t>38</w:t>
            </w:r>
            <w:r w:rsidR="00AC459B">
              <w:rPr>
                <w:noProof/>
                <w:webHidden/>
              </w:rPr>
              <w:fldChar w:fldCharType="end"/>
            </w:r>
          </w:hyperlink>
        </w:p>
        <w:p w:rsidR="00AC459B" w:rsidRDefault="000D5C40">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65447792" w:history="1">
            <w:r w:rsidR="00AC459B" w:rsidRPr="0014269F">
              <w:rPr>
                <w:rStyle w:val="ab"/>
                <w:noProof/>
              </w:rPr>
              <w:t>5.2.6.</w:t>
            </w:r>
            <w:r w:rsidR="00AC459B">
              <w:rPr>
                <w:rFonts w:asciiTheme="minorHAnsi" w:eastAsiaTheme="minorEastAsia" w:hAnsiTheme="minorHAnsi" w:cstheme="minorBidi"/>
                <w:noProof/>
                <w:sz w:val="22"/>
                <w:szCs w:val="22"/>
                <w:lang w:eastAsia="ru-RU"/>
              </w:rPr>
              <w:tab/>
            </w:r>
            <w:r w:rsidR="00AC459B" w:rsidRPr="0014269F">
              <w:rPr>
                <w:rStyle w:val="ab"/>
                <w:noProof/>
              </w:rPr>
              <w:t>Особенности действий Клиента в случае, когда второй стороной выступает лицо, не обязанное согласно действующему законодательству Российской Федерации предоставлять информацию в Репозитарий и не являющееся Клиентом Репозитария</w:t>
            </w:r>
            <w:r w:rsidR="00AC459B">
              <w:rPr>
                <w:noProof/>
                <w:webHidden/>
              </w:rPr>
              <w:tab/>
            </w:r>
            <w:r w:rsidR="00AC459B">
              <w:rPr>
                <w:noProof/>
                <w:webHidden/>
              </w:rPr>
              <w:fldChar w:fldCharType="begin"/>
            </w:r>
            <w:r w:rsidR="00AC459B">
              <w:rPr>
                <w:noProof/>
                <w:webHidden/>
              </w:rPr>
              <w:instrText xml:space="preserve"> PAGEREF _Toc465447792 \h </w:instrText>
            </w:r>
            <w:r w:rsidR="00AC459B">
              <w:rPr>
                <w:noProof/>
                <w:webHidden/>
              </w:rPr>
            </w:r>
            <w:r w:rsidR="00AC459B">
              <w:rPr>
                <w:noProof/>
                <w:webHidden/>
              </w:rPr>
              <w:fldChar w:fldCharType="separate"/>
            </w:r>
            <w:r w:rsidR="00AC459B">
              <w:rPr>
                <w:noProof/>
                <w:webHidden/>
              </w:rPr>
              <w:t>39</w:t>
            </w:r>
            <w:r w:rsidR="00AC459B">
              <w:rPr>
                <w:noProof/>
                <w:webHidden/>
              </w:rPr>
              <w:fldChar w:fldCharType="end"/>
            </w:r>
          </w:hyperlink>
        </w:p>
        <w:p w:rsidR="00AC459B" w:rsidRDefault="000D5C40">
          <w:pPr>
            <w:pStyle w:val="11"/>
            <w:tabs>
              <w:tab w:val="left" w:pos="480"/>
              <w:tab w:val="right" w:leader="dot" w:pos="9345"/>
            </w:tabs>
            <w:rPr>
              <w:rFonts w:asciiTheme="minorHAnsi" w:eastAsiaTheme="minorEastAsia" w:hAnsiTheme="minorHAnsi" w:cstheme="minorBidi"/>
              <w:noProof/>
              <w:sz w:val="22"/>
              <w:szCs w:val="22"/>
              <w:lang w:eastAsia="ru-RU"/>
            </w:rPr>
          </w:pPr>
          <w:hyperlink w:anchor="_Toc465447793" w:history="1">
            <w:r w:rsidR="00AC459B" w:rsidRPr="0014269F">
              <w:rPr>
                <w:rStyle w:val="ab"/>
                <w:noProof/>
              </w:rPr>
              <w:t>6.</w:t>
            </w:r>
            <w:r w:rsidR="00AC459B">
              <w:rPr>
                <w:rFonts w:asciiTheme="minorHAnsi" w:eastAsiaTheme="minorEastAsia" w:hAnsiTheme="minorHAnsi" w:cstheme="minorBidi"/>
                <w:noProof/>
                <w:sz w:val="22"/>
                <w:szCs w:val="22"/>
                <w:lang w:eastAsia="ru-RU"/>
              </w:rPr>
              <w:tab/>
            </w:r>
            <w:r w:rsidR="00AC459B" w:rsidRPr="0014269F">
              <w:rPr>
                <w:rStyle w:val="ab"/>
                <w:noProof/>
              </w:rPr>
              <w:t>ОПЕРАЦИИ РЕПОЗИТАРИЯ</w:t>
            </w:r>
            <w:r w:rsidR="00AC459B">
              <w:rPr>
                <w:noProof/>
                <w:webHidden/>
              </w:rPr>
              <w:tab/>
            </w:r>
            <w:r w:rsidR="00AC459B">
              <w:rPr>
                <w:noProof/>
                <w:webHidden/>
              </w:rPr>
              <w:fldChar w:fldCharType="begin"/>
            </w:r>
            <w:r w:rsidR="00AC459B">
              <w:rPr>
                <w:noProof/>
                <w:webHidden/>
              </w:rPr>
              <w:instrText xml:space="preserve"> PAGEREF _Toc465447793 \h </w:instrText>
            </w:r>
            <w:r w:rsidR="00AC459B">
              <w:rPr>
                <w:noProof/>
                <w:webHidden/>
              </w:rPr>
            </w:r>
            <w:r w:rsidR="00AC459B">
              <w:rPr>
                <w:noProof/>
                <w:webHidden/>
              </w:rPr>
              <w:fldChar w:fldCharType="separate"/>
            </w:r>
            <w:r w:rsidR="00AC459B">
              <w:rPr>
                <w:noProof/>
                <w:webHidden/>
              </w:rPr>
              <w:t>39</w:t>
            </w:r>
            <w:r w:rsidR="00AC459B">
              <w:rPr>
                <w:noProof/>
                <w:webHidden/>
              </w:rPr>
              <w:fldChar w:fldCharType="end"/>
            </w:r>
          </w:hyperlink>
        </w:p>
        <w:p w:rsidR="00AC459B" w:rsidRDefault="000D5C40">
          <w:pPr>
            <w:pStyle w:val="11"/>
            <w:tabs>
              <w:tab w:val="left" w:pos="660"/>
              <w:tab w:val="right" w:leader="dot" w:pos="9345"/>
            </w:tabs>
            <w:rPr>
              <w:rFonts w:asciiTheme="minorHAnsi" w:eastAsiaTheme="minorEastAsia" w:hAnsiTheme="minorHAnsi" w:cstheme="minorBidi"/>
              <w:noProof/>
              <w:sz w:val="22"/>
              <w:szCs w:val="22"/>
              <w:lang w:eastAsia="ru-RU"/>
            </w:rPr>
          </w:pPr>
          <w:hyperlink w:anchor="_Toc465447794" w:history="1">
            <w:r w:rsidR="00AC459B" w:rsidRPr="0014269F">
              <w:rPr>
                <w:rStyle w:val="ab"/>
                <w:noProof/>
              </w:rPr>
              <w:t>6.1.</w:t>
            </w:r>
            <w:r w:rsidR="00AC459B">
              <w:rPr>
                <w:rFonts w:asciiTheme="minorHAnsi" w:eastAsiaTheme="minorEastAsia" w:hAnsiTheme="minorHAnsi" w:cstheme="minorBidi"/>
                <w:noProof/>
                <w:sz w:val="22"/>
                <w:szCs w:val="22"/>
                <w:lang w:eastAsia="ru-RU"/>
              </w:rPr>
              <w:tab/>
            </w:r>
            <w:r w:rsidR="00AC459B" w:rsidRPr="0014269F">
              <w:rPr>
                <w:rStyle w:val="ab"/>
                <w:noProof/>
              </w:rPr>
              <w:t>Регистрация или изменение реквизитов Участника</w:t>
            </w:r>
            <w:r w:rsidR="00AC459B">
              <w:rPr>
                <w:noProof/>
                <w:webHidden/>
              </w:rPr>
              <w:tab/>
            </w:r>
            <w:r w:rsidR="00AC459B">
              <w:rPr>
                <w:noProof/>
                <w:webHidden/>
              </w:rPr>
              <w:fldChar w:fldCharType="begin"/>
            </w:r>
            <w:r w:rsidR="00AC459B">
              <w:rPr>
                <w:noProof/>
                <w:webHidden/>
              </w:rPr>
              <w:instrText xml:space="preserve"> PAGEREF _Toc465447794 \h </w:instrText>
            </w:r>
            <w:r w:rsidR="00AC459B">
              <w:rPr>
                <w:noProof/>
                <w:webHidden/>
              </w:rPr>
            </w:r>
            <w:r w:rsidR="00AC459B">
              <w:rPr>
                <w:noProof/>
                <w:webHidden/>
              </w:rPr>
              <w:fldChar w:fldCharType="separate"/>
            </w:r>
            <w:r w:rsidR="00AC459B">
              <w:rPr>
                <w:noProof/>
                <w:webHidden/>
              </w:rPr>
              <w:t>40</w:t>
            </w:r>
            <w:r w:rsidR="00AC459B">
              <w:rPr>
                <w:noProof/>
                <w:webHidden/>
              </w:rPr>
              <w:fldChar w:fldCharType="end"/>
            </w:r>
          </w:hyperlink>
        </w:p>
        <w:p w:rsidR="00AC459B" w:rsidRDefault="000D5C40">
          <w:pPr>
            <w:pStyle w:val="21"/>
            <w:tabs>
              <w:tab w:val="left" w:pos="880"/>
              <w:tab w:val="right" w:leader="dot" w:pos="9345"/>
            </w:tabs>
            <w:rPr>
              <w:rFonts w:asciiTheme="minorHAnsi" w:eastAsiaTheme="minorEastAsia" w:hAnsiTheme="minorHAnsi" w:cstheme="minorBidi"/>
              <w:noProof/>
              <w:sz w:val="22"/>
              <w:szCs w:val="22"/>
              <w:lang w:eastAsia="ru-RU"/>
            </w:rPr>
          </w:pPr>
          <w:hyperlink w:anchor="_Toc465447795" w:history="1">
            <w:r w:rsidR="00AC459B" w:rsidRPr="0014269F">
              <w:rPr>
                <w:rStyle w:val="ab"/>
                <w:noProof/>
              </w:rPr>
              <w:t>6.2.</w:t>
            </w:r>
            <w:r w:rsidR="00AC459B">
              <w:rPr>
                <w:rFonts w:asciiTheme="minorHAnsi" w:eastAsiaTheme="minorEastAsia" w:hAnsiTheme="minorHAnsi" w:cstheme="minorBidi"/>
                <w:noProof/>
                <w:sz w:val="22"/>
                <w:szCs w:val="22"/>
                <w:lang w:eastAsia="ru-RU"/>
              </w:rPr>
              <w:tab/>
            </w:r>
            <w:r w:rsidR="00AC459B" w:rsidRPr="0014269F">
              <w:rPr>
                <w:rStyle w:val="ab"/>
                <w:noProof/>
              </w:rPr>
              <w:t>Присвоение Идентификационных кодов</w:t>
            </w:r>
            <w:r w:rsidR="00AC459B">
              <w:rPr>
                <w:noProof/>
                <w:webHidden/>
              </w:rPr>
              <w:tab/>
            </w:r>
            <w:r w:rsidR="00AC459B">
              <w:rPr>
                <w:noProof/>
                <w:webHidden/>
              </w:rPr>
              <w:fldChar w:fldCharType="begin"/>
            </w:r>
            <w:r w:rsidR="00AC459B">
              <w:rPr>
                <w:noProof/>
                <w:webHidden/>
              </w:rPr>
              <w:instrText xml:space="preserve"> PAGEREF _Toc465447795 \h </w:instrText>
            </w:r>
            <w:r w:rsidR="00AC459B">
              <w:rPr>
                <w:noProof/>
                <w:webHidden/>
              </w:rPr>
            </w:r>
            <w:r w:rsidR="00AC459B">
              <w:rPr>
                <w:noProof/>
                <w:webHidden/>
              </w:rPr>
              <w:fldChar w:fldCharType="separate"/>
            </w:r>
            <w:r w:rsidR="00AC459B">
              <w:rPr>
                <w:noProof/>
                <w:webHidden/>
              </w:rPr>
              <w:t>41</w:t>
            </w:r>
            <w:r w:rsidR="00AC459B">
              <w:rPr>
                <w:noProof/>
                <w:webHidden/>
              </w:rPr>
              <w:fldChar w:fldCharType="end"/>
            </w:r>
          </w:hyperlink>
        </w:p>
        <w:p w:rsidR="00AC459B" w:rsidRDefault="000D5C40">
          <w:pPr>
            <w:pStyle w:val="21"/>
            <w:tabs>
              <w:tab w:val="left" w:pos="880"/>
              <w:tab w:val="right" w:leader="dot" w:pos="9345"/>
            </w:tabs>
            <w:rPr>
              <w:rFonts w:asciiTheme="minorHAnsi" w:eastAsiaTheme="minorEastAsia" w:hAnsiTheme="minorHAnsi" w:cstheme="minorBidi"/>
              <w:noProof/>
              <w:sz w:val="22"/>
              <w:szCs w:val="22"/>
              <w:lang w:eastAsia="ru-RU"/>
            </w:rPr>
          </w:pPr>
          <w:hyperlink w:anchor="_Toc465447796" w:history="1">
            <w:r w:rsidR="00AC459B" w:rsidRPr="0014269F">
              <w:rPr>
                <w:rStyle w:val="ab"/>
                <w:noProof/>
              </w:rPr>
              <w:t>6.3.</w:t>
            </w:r>
            <w:r w:rsidR="00AC459B">
              <w:rPr>
                <w:rFonts w:asciiTheme="minorHAnsi" w:eastAsiaTheme="minorEastAsia" w:hAnsiTheme="minorHAnsi" w:cstheme="minorBidi"/>
                <w:noProof/>
                <w:sz w:val="22"/>
                <w:szCs w:val="22"/>
                <w:lang w:eastAsia="ru-RU"/>
              </w:rPr>
              <w:tab/>
            </w:r>
            <w:r w:rsidR="00AC459B" w:rsidRPr="0014269F">
              <w:rPr>
                <w:rStyle w:val="ab"/>
                <w:noProof/>
              </w:rPr>
              <w:t>Регистрация сведений о назначении Информирующего лица/ прекращении полномочий Информирующего лица</w:t>
            </w:r>
            <w:r w:rsidR="00AC459B">
              <w:rPr>
                <w:noProof/>
                <w:webHidden/>
              </w:rPr>
              <w:tab/>
            </w:r>
            <w:r w:rsidR="00AC459B">
              <w:rPr>
                <w:noProof/>
                <w:webHidden/>
              </w:rPr>
              <w:fldChar w:fldCharType="begin"/>
            </w:r>
            <w:r w:rsidR="00AC459B">
              <w:rPr>
                <w:noProof/>
                <w:webHidden/>
              </w:rPr>
              <w:instrText xml:space="preserve"> PAGEREF _Toc465447796 \h </w:instrText>
            </w:r>
            <w:r w:rsidR="00AC459B">
              <w:rPr>
                <w:noProof/>
                <w:webHidden/>
              </w:rPr>
            </w:r>
            <w:r w:rsidR="00AC459B">
              <w:rPr>
                <w:noProof/>
                <w:webHidden/>
              </w:rPr>
              <w:fldChar w:fldCharType="separate"/>
            </w:r>
            <w:r w:rsidR="00AC459B">
              <w:rPr>
                <w:noProof/>
                <w:webHidden/>
              </w:rPr>
              <w:t>42</w:t>
            </w:r>
            <w:r w:rsidR="00AC459B">
              <w:rPr>
                <w:noProof/>
                <w:webHidden/>
              </w:rPr>
              <w:fldChar w:fldCharType="end"/>
            </w:r>
          </w:hyperlink>
        </w:p>
        <w:p w:rsidR="00AC459B" w:rsidRDefault="000D5C40">
          <w:pPr>
            <w:pStyle w:val="21"/>
            <w:tabs>
              <w:tab w:val="left" w:pos="1100"/>
              <w:tab w:val="right" w:leader="dot" w:pos="9345"/>
            </w:tabs>
            <w:rPr>
              <w:rFonts w:asciiTheme="minorHAnsi" w:eastAsiaTheme="minorEastAsia" w:hAnsiTheme="minorHAnsi" w:cstheme="minorBidi"/>
              <w:noProof/>
              <w:sz w:val="22"/>
              <w:szCs w:val="22"/>
              <w:lang w:eastAsia="ru-RU"/>
            </w:rPr>
          </w:pPr>
          <w:hyperlink w:anchor="_Toc465447797" w:history="1">
            <w:r w:rsidR="00AC459B" w:rsidRPr="0014269F">
              <w:rPr>
                <w:rStyle w:val="ab"/>
                <w:noProof/>
              </w:rPr>
              <w:t>6.3.1.</w:t>
            </w:r>
            <w:r w:rsidR="00AC459B">
              <w:rPr>
                <w:rFonts w:asciiTheme="minorHAnsi" w:eastAsiaTheme="minorEastAsia" w:hAnsiTheme="minorHAnsi" w:cstheme="minorBidi"/>
                <w:noProof/>
                <w:sz w:val="22"/>
                <w:szCs w:val="22"/>
                <w:lang w:eastAsia="ru-RU"/>
              </w:rPr>
              <w:tab/>
            </w:r>
            <w:r w:rsidR="00AC459B" w:rsidRPr="0014269F">
              <w:rPr>
                <w:rStyle w:val="ab"/>
                <w:noProof/>
              </w:rPr>
              <w:t>Регистрация сведений о назначении Клиентом Информирующего лица</w:t>
            </w:r>
            <w:r w:rsidR="00AC459B">
              <w:rPr>
                <w:noProof/>
                <w:webHidden/>
              </w:rPr>
              <w:tab/>
            </w:r>
            <w:r w:rsidR="00AC459B">
              <w:rPr>
                <w:noProof/>
                <w:webHidden/>
              </w:rPr>
              <w:fldChar w:fldCharType="begin"/>
            </w:r>
            <w:r w:rsidR="00AC459B">
              <w:rPr>
                <w:noProof/>
                <w:webHidden/>
              </w:rPr>
              <w:instrText xml:space="preserve"> PAGEREF _Toc465447797 \h </w:instrText>
            </w:r>
            <w:r w:rsidR="00AC459B">
              <w:rPr>
                <w:noProof/>
                <w:webHidden/>
              </w:rPr>
            </w:r>
            <w:r w:rsidR="00AC459B">
              <w:rPr>
                <w:noProof/>
                <w:webHidden/>
              </w:rPr>
              <w:fldChar w:fldCharType="separate"/>
            </w:r>
            <w:r w:rsidR="00AC459B">
              <w:rPr>
                <w:noProof/>
                <w:webHidden/>
              </w:rPr>
              <w:t>42</w:t>
            </w:r>
            <w:r w:rsidR="00AC459B">
              <w:rPr>
                <w:noProof/>
                <w:webHidden/>
              </w:rPr>
              <w:fldChar w:fldCharType="end"/>
            </w:r>
          </w:hyperlink>
        </w:p>
        <w:p w:rsidR="00AC459B" w:rsidRDefault="000D5C40">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65447798" w:history="1">
            <w:r w:rsidR="00AC459B" w:rsidRPr="0014269F">
              <w:rPr>
                <w:rStyle w:val="ab"/>
                <w:noProof/>
              </w:rPr>
              <w:t>6.3.2.</w:t>
            </w:r>
            <w:r w:rsidR="00AC459B">
              <w:rPr>
                <w:rFonts w:asciiTheme="minorHAnsi" w:eastAsiaTheme="minorEastAsia" w:hAnsiTheme="minorHAnsi" w:cstheme="minorBidi"/>
                <w:noProof/>
                <w:sz w:val="22"/>
                <w:szCs w:val="22"/>
                <w:lang w:eastAsia="ru-RU"/>
              </w:rPr>
              <w:tab/>
            </w:r>
            <w:r w:rsidR="00AC459B" w:rsidRPr="0014269F">
              <w:rPr>
                <w:rStyle w:val="ab"/>
                <w:noProof/>
              </w:rPr>
              <w:t>Регистрация сведений о прекращении полномочий Информирующего лица</w:t>
            </w:r>
            <w:r w:rsidR="00AC459B">
              <w:rPr>
                <w:noProof/>
                <w:webHidden/>
              </w:rPr>
              <w:tab/>
            </w:r>
            <w:r w:rsidR="00AC459B">
              <w:rPr>
                <w:noProof/>
                <w:webHidden/>
              </w:rPr>
              <w:fldChar w:fldCharType="begin"/>
            </w:r>
            <w:r w:rsidR="00AC459B">
              <w:rPr>
                <w:noProof/>
                <w:webHidden/>
              </w:rPr>
              <w:instrText xml:space="preserve"> PAGEREF _Toc465447798 \h </w:instrText>
            </w:r>
            <w:r w:rsidR="00AC459B">
              <w:rPr>
                <w:noProof/>
                <w:webHidden/>
              </w:rPr>
            </w:r>
            <w:r w:rsidR="00AC459B">
              <w:rPr>
                <w:noProof/>
                <w:webHidden/>
              </w:rPr>
              <w:fldChar w:fldCharType="separate"/>
            </w:r>
            <w:r w:rsidR="00AC459B">
              <w:rPr>
                <w:noProof/>
                <w:webHidden/>
              </w:rPr>
              <w:t>43</w:t>
            </w:r>
            <w:r w:rsidR="00AC459B">
              <w:rPr>
                <w:noProof/>
                <w:webHidden/>
              </w:rPr>
              <w:fldChar w:fldCharType="end"/>
            </w:r>
          </w:hyperlink>
        </w:p>
        <w:p w:rsidR="00AC459B" w:rsidRDefault="000D5C40">
          <w:pPr>
            <w:pStyle w:val="21"/>
            <w:tabs>
              <w:tab w:val="left" w:pos="880"/>
              <w:tab w:val="right" w:leader="dot" w:pos="9345"/>
            </w:tabs>
            <w:rPr>
              <w:rFonts w:asciiTheme="minorHAnsi" w:eastAsiaTheme="minorEastAsia" w:hAnsiTheme="minorHAnsi" w:cstheme="minorBidi"/>
              <w:noProof/>
              <w:sz w:val="22"/>
              <w:szCs w:val="22"/>
              <w:lang w:eastAsia="ru-RU"/>
            </w:rPr>
          </w:pPr>
          <w:hyperlink w:anchor="_Toc465447799" w:history="1">
            <w:r w:rsidR="00AC459B" w:rsidRPr="0014269F">
              <w:rPr>
                <w:rStyle w:val="ab"/>
                <w:noProof/>
              </w:rPr>
              <w:t>6.4.</w:t>
            </w:r>
            <w:r w:rsidR="00AC459B">
              <w:rPr>
                <w:rFonts w:asciiTheme="minorHAnsi" w:eastAsiaTheme="minorEastAsia" w:hAnsiTheme="minorHAnsi" w:cstheme="minorBidi"/>
                <w:noProof/>
                <w:sz w:val="22"/>
                <w:szCs w:val="22"/>
                <w:lang w:eastAsia="ru-RU"/>
              </w:rPr>
              <w:tab/>
            </w:r>
            <w:r w:rsidR="00AC459B" w:rsidRPr="0014269F">
              <w:rPr>
                <w:rStyle w:val="ab"/>
                <w:noProof/>
              </w:rPr>
              <w:t>Общие положения о порядке ведения Реестра договоров.</w:t>
            </w:r>
            <w:r w:rsidR="00AC459B">
              <w:rPr>
                <w:noProof/>
                <w:webHidden/>
              </w:rPr>
              <w:tab/>
            </w:r>
            <w:r w:rsidR="00AC459B">
              <w:rPr>
                <w:noProof/>
                <w:webHidden/>
              </w:rPr>
              <w:fldChar w:fldCharType="begin"/>
            </w:r>
            <w:r w:rsidR="00AC459B">
              <w:rPr>
                <w:noProof/>
                <w:webHidden/>
              </w:rPr>
              <w:instrText xml:space="preserve"> PAGEREF _Toc465447799 \h </w:instrText>
            </w:r>
            <w:r w:rsidR="00AC459B">
              <w:rPr>
                <w:noProof/>
                <w:webHidden/>
              </w:rPr>
            </w:r>
            <w:r w:rsidR="00AC459B">
              <w:rPr>
                <w:noProof/>
                <w:webHidden/>
              </w:rPr>
              <w:fldChar w:fldCharType="separate"/>
            </w:r>
            <w:r w:rsidR="00AC459B">
              <w:rPr>
                <w:noProof/>
                <w:webHidden/>
              </w:rPr>
              <w:t>44</w:t>
            </w:r>
            <w:r w:rsidR="00AC459B">
              <w:rPr>
                <w:noProof/>
                <w:webHidden/>
              </w:rPr>
              <w:fldChar w:fldCharType="end"/>
            </w:r>
          </w:hyperlink>
        </w:p>
        <w:p w:rsidR="00AC459B" w:rsidRDefault="000D5C40">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65447800" w:history="1">
            <w:r w:rsidR="00AC459B" w:rsidRPr="0014269F">
              <w:rPr>
                <w:rStyle w:val="ab"/>
                <w:noProof/>
              </w:rPr>
              <w:t>6.4.2.</w:t>
            </w:r>
            <w:r w:rsidR="00AC459B">
              <w:rPr>
                <w:rFonts w:asciiTheme="minorHAnsi" w:eastAsiaTheme="minorEastAsia" w:hAnsiTheme="minorHAnsi" w:cstheme="minorBidi"/>
                <w:noProof/>
                <w:sz w:val="22"/>
                <w:szCs w:val="22"/>
                <w:lang w:eastAsia="ru-RU"/>
              </w:rPr>
              <w:tab/>
            </w:r>
            <w:r w:rsidR="00AC459B" w:rsidRPr="0014269F">
              <w:rPr>
                <w:rStyle w:val="ab"/>
                <w:noProof/>
              </w:rPr>
              <w:t>Раздел 1 Реестра договоров (Журнал учета сообщений).</w:t>
            </w:r>
            <w:r w:rsidR="00AC459B">
              <w:rPr>
                <w:noProof/>
                <w:webHidden/>
              </w:rPr>
              <w:tab/>
            </w:r>
            <w:r w:rsidR="00AC459B">
              <w:rPr>
                <w:noProof/>
                <w:webHidden/>
              </w:rPr>
              <w:fldChar w:fldCharType="begin"/>
            </w:r>
            <w:r w:rsidR="00AC459B">
              <w:rPr>
                <w:noProof/>
                <w:webHidden/>
              </w:rPr>
              <w:instrText xml:space="preserve"> PAGEREF _Toc465447800 \h </w:instrText>
            </w:r>
            <w:r w:rsidR="00AC459B">
              <w:rPr>
                <w:noProof/>
                <w:webHidden/>
              </w:rPr>
            </w:r>
            <w:r w:rsidR="00AC459B">
              <w:rPr>
                <w:noProof/>
                <w:webHidden/>
              </w:rPr>
              <w:fldChar w:fldCharType="separate"/>
            </w:r>
            <w:r w:rsidR="00AC459B">
              <w:rPr>
                <w:noProof/>
                <w:webHidden/>
              </w:rPr>
              <w:t>46</w:t>
            </w:r>
            <w:r w:rsidR="00AC459B">
              <w:rPr>
                <w:noProof/>
                <w:webHidden/>
              </w:rPr>
              <w:fldChar w:fldCharType="end"/>
            </w:r>
          </w:hyperlink>
        </w:p>
        <w:p w:rsidR="00AC459B" w:rsidRDefault="000D5C40">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65447801" w:history="1">
            <w:r w:rsidR="00AC459B" w:rsidRPr="0014269F">
              <w:rPr>
                <w:rStyle w:val="ab"/>
                <w:noProof/>
              </w:rPr>
              <w:t>6.4.3.</w:t>
            </w:r>
            <w:r w:rsidR="00AC459B">
              <w:rPr>
                <w:rFonts w:asciiTheme="minorHAnsi" w:eastAsiaTheme="minorEastAsia" w:hAnsiTheme="minorHAnsi" w:cstheme="minorBidi"/>
                <w:noProof/>
                <w:sz w:val="22"/>
                <w:szCs w:val="22"/>
                <w:lang w:eastAsia="ru-RU"/>
              </w:rPr>
              <w:tab/>
            </w:r>
            <w:r w:rsidR="00AC459B" w:rsidRPr="0014269F">
              <w:rPr>
                <w:rStyle w:val="ab"/>
                <w:noProof/>
              </w:rPr>
              <w:t>Внесение сведений в Раздел 2 Реестра договоров Репозитария</w:t>
            </w:r>
            <w:r w:rsidR="00AC459B">
              <w:rPr>
                <w:noProof/>
                <w:webHidden/>
              </w:rPr>
              <w:tab/>
            </w:r>
            <w:r w:rsidR="00AC459B">
              <w:rPr>
                <w:noProof/>
                <w:webHidden/>
              </w:rPr>
              <w:fldChar w:fldCharType="begin"/>
            </w:r>
            <w:r w:rsidR="00AC459B">
              <w:rPr>
                <w:noProof/>
                <w:webHidden/>
              </w:rPr>
              <w:instrText xml:space="preserve"> PAGEREF _Toc465447801 \h </w:instrText>
            </w:r>
            <w:r w:rsidR="00AC459B">
              <w:rPr>
                <w:noProof/>
                <w:webHidden/>
              </w:rPr>
            </w:r>
            <w:r w:rsidR="00AC459B">
              <w:rPr>
                <w:noProof/>
                <w:webHidden/>
              </w:rPr>
              <w:fldChar w:fldCharType="separate"/>
            </w:r>
            <w:r w:rsidR="00AC459B">
              <w:rPr>
                <w:noProof/>
                <w:webHidden/>
              </w:rPr>
              <w:t>47</w:t>
            </w:r>
            <w:r w:rsidR="00AC459B">
              <w:rPr>
                <w:noProof/>
                <w:webHidden/>
              </w:rPr>
              <w:fldChar w:fldCharType="end"/>
            </w:r>
          </w:hyperlink>
        </w:p>
        <w:p w:rsidR="00AC459B" w:rsidRDefault="000D5C40">
          <w:pPr>
            <w:pStyle w:val="31"/>
            <w:tabs>
              <w:tab w:val="left" w:pos="1320"/>
              <w:tab w:val="right" w:leader="dot" w:pos="9345"/>
            </w:tabs>
            <w:rPr>
              <w:rFonts w:asciiTheme="minorHAnsi" w:eastAsiaTheme="minorEastAsia" w:hAnsiTheme="minorHAnsi" w:cstheme="minorBidi"/>
              <w:noProof/>
              <w:sz w:val="22"/>
              <w:szCs w:val="22"/>
              <w:lang w:eastAsia="ru-RU"/>
            </w:rPr>
          </w:pPr>
          <w:hyperlink w:anchor="_Toc465447802" w:history="1">
            <w:r w:rsidR="00AC459B" w:rsidRPr="0014269F">
              <w:rPr>
                <w:rStyle w:val="ab"/>
                <w:noProof/>
              </w:rPr>
              <w:t>6.4.4.</w:t>
            </w:r>
            <w:r w:rsidR="00AC459B">
              <w:rPr>
                <w:rFonts w:asciiTheme="minorHAnsi" w:eastAsiaTheme="minorEastAsia" w:hAnsiTheme="minorHAnsi" w:cstheme="minorBidi"/>
                <w:noProof/>
                <w:sz w:val="22"/>
                <w:szCs w:val="22"/>
                <w:lang w:eastAsia="ru-RU"/>
              </w:rPr>
              <w:tab/>
            </w:r>
            <w:r w:rsidR="00AC459B" w:rsidRPr="0014269F">
              <w:rPr>
                <w:rStyle w:val="ab"/>
                <w:noProof/>
              </w:rPr>
              <w:t>Раздел 3 Реестра договоров (Регистрационный журнал)</w:t>
            </w:r>
            <w:r w:rsidR="00AC459B">
              <w:rPr>
                <w:noProof/>
                <w:webHidden/>
              </w:rPr>
              <w:tab/>
            </w:r>
            <w:r w:rsidR="00AC459B">
              <w:rPr>
                <w:noProof/>
                <w:webHidden/>
              </w:rPr>
              <w:fldChar w:fldCharType="begin"/>
            </w:r>
            <w:r w:rsidR="00AC459B">
              <w:rPr>
                <w:noProof/>
                <w:webHidden/>
              </w:rPr>
              <w:instrText xml:space="preserve"> PAGEREF _Toc465447802 \h </w:instrText>
            </w:r>
            <w:r w:rsidR="00AC459B">
              <w:rPr>
                <w:noProof/>
                <w:webHidden/>
              </w:rPr>
            </w:r>
            <w:r w:rsidR="00AC459B">
              <w:rPr>
                <w:noProof/>
                <w:webHidden/>
              </w:rPr>
              <w:fldChar w:fldCharType="separate"/>
            </w:r>
            <w:r w:rsidR="00AC459B">
              <w:rPr>
                <w:noProof/>
                <w:webHidden/>
              </w:rPr>
              <w:t>48</w:t>
            </w:r>
            <w:r w:rsidR="00AC459B">
              <w:rPr>
                <w:noProof/>
                <w:webHidden/>
              </w:rPr>
              <w:fldChar w:fldCharType="end"/>
            </w:r>
          </w:hyperlink>
        </w:p>
        <w:p w:rsidR="00AC459B" w:rsidRDefault="000D5C40">
          <w:pPr>
            <w:pStyle w:val="21"/>
            <w:tabs>
              <w:tab w:val="left" w:pos="880"/>
              <w:tab w:val="right" w:leader="dot" w:pos="9345"/>
            </w:tabs>
            <w:rPr>
              <w:rFonts w:asciiTheme="minorHAnsi" w:eastAsiaTheme="minorEastAsia" w:hAnsiTheme="minorHAnsi" w:cstheme="minorBidi"/>
              <w:noProof/>
              <w:sz w:val="22"/>
              <w:szCs w:val="22"/>
              <w:lang w:eastAsia="ru-RU"/>
            </w:rPr>
          </w:pPr>
          <w:hyperlink w:anchor="_Toc465447803" w:history="1">
            <w:r w:rsidR="00AC459B" w:rsidRPr="0014269F">
              <w:rPr>
                <w:rStyle w:val="ab"/>
                <w:noProof/>
              </w:rPr>
              <w:t>6.5.</w:t>
            </w:r>
            <w:r w:rsidR="00AC459B">
              <w:rPr>
                <w:rFonts w:asciiTheme="minorHAnsi" w:eastAsiaTheme="minorEastAsia" w:hAnsiTheme="minorHAnsi" w:cstheme="minorBidi"/>
                <w:noProof/>
                <w:sz w:val="22"/>
                <w:szCs w:val="22"/>
                <w:lang w:eastAsia="ru-RU"/>
              </w:rPr>
              <w:tab/>
            </w:r>
            <w:r w:rsidR="00AC459B" w:rsidRPr="0014269F">
              <w:rPr>
                <w:rStyle w:val="ab"/>
                <w:noProof/>
              </w:rPr>
              <w:t>Регистрация сведений о заключении, изменении условий, прекращении Генерального соглашения</w:t>
            </w:r>
            <w:r w:rsidR="00AC459B">
              <w:rPr>
                <w:noProof/>
                <w:webHidden/>
              </w:rPr>
              <w:tab/>
            </w:r>
            <w:r w:rsidR="00AC459B">
              <w:rPr>
                <w:noProof/>
                <w:webHidden/>
              </w:rPr>
              <w:fldChar w:fldCharType="begin"/>
            </w:r>
            <w:r w:rsidR="00AC459B">
              <w:rPr>
                <w:noProof/>
                <w:webHidden/>
              </w:rPr>
              <w:instrText xml:space="preserve"> PAGEREF _Toc465447803 \h </w:instrText>
            </w:r>
            <w:r w:rsidR="00AC459B">
              <w:rPr>
                <w:noProof/>
                <w:webHidden/>
              </w:rPr>
            </w:r>
            <w:r w:rsidR="00AC459B">
              <w:rPr>
                <w:noProof/>
                <w:webHidden/>
              </w:rPr>
              <w:fldChar w:fldCharType="separate"/>
            </w:r>
            <w:r w:rsidR="00AC459B">
              <w:rPr>
                <w:noProof/>
                <w:webHidden/>
              </w:rPr>
              <w:t>49</w:t>
            </w:r>
            <w:r w:rsidR="00AC459B">
              <w:rPr>
                <w:noProof/>
                <w:webHidden/>
              </w:rPr>
              <w:fldChar w:fldCharType="end"/>
            </w:r>
          </w:hyperlink>
        </w:p>
        <w:p w:rsidR="00AC459B" w:rsidRDefault="000D5C40">
          <w:pPr>
            <w:pStyle w:val="21"/>
            <w:tabs>
              <w:tab w:val="left" w:pos="880"/>
              <w:tab w:val="right" w:leader="dot" w:pos="9345"/>
            </w:tabs>
            <w:rPr>
              <w:rFonts w:asciiTheme="minorHAnsi" w:eastAsiaTheme="minorEastAsia" w:hAnsiTheme="minorHAnsi" w:cstheme="minorBidi"/>
              <w:noProof/>
              <w:sz w:val="22"/>
              <w:szCs w:val="22"/>
              <w:lang w:eastAsia="ru-RU"/>
            </w:rPr>
          </w:pPr>
          <w:hyperlink w:anchor="_Toc465447804" w:history="1">
            <w:r w:rsidR="00AC459B" w:rsidRPr="0014269F">
              <w:rPr>
                <w:rStyle w:val="ab"/>
                <w:noProof/>
              </w:rPr>
              <w:t>6.6.</w:t>
            </w:r>
            <w:r w:rsidR="00AC459B">
              <w:rPr>
                <w:rFonts w:asciiTheme="minorHAnsi" w:eastAsiaTheme="minorEastAsia" w:hAnsiTheme="minorHAnsi" w:cstheme="minorBidi"/>
                <w:noProof/>
                <w:sz w:val="22"/>
                <w:szCs w:val="22"/>
                <w:lang w:eastAsia="ru-RU"/>
              </w:rPr>
              <w:tab/>
            </w:r>
            <w:r w:rsidR="00AC459B" w:rsidRPr="0014269F">
              <w:rPr>
                <w:rStyle w:val="ab"/>
                <w:noProof/>
              </w:rPr>
              <w:t>Внесение в Реестр договоров сведений о Договоре/ изменении условий Договора</w:t>
            </w:r>
            <w:r w:rsidR="00AC459B">
              <w:rPr>
                <w:noProof/>
                <w:webHidden/>
              </w:rPr>
              <w:tab/>
            </w:r>
            <w:r w:rsidR="00AC459B">
              <w:rPr>
                <w:noProof/>
                <w:webHidden/>
              </w:rPr>
              <w:fldChar w:fldCharType="begin"/>
            </w:r>
            <w:r w:rsidR="00AC459B">
              <w:rPr>
                <w:noProof/>
                <w:webHidden/>
              </w:rPr>
              <w:instrText xml:space="preserve"> PAGEREF _Toc465447804 \h </w:instrText>
            </w:r>
            <w:r w:rsidR="00AC459B">
              <w:rPr>
                <w:noProof/>
                <w:webHidden/>
              </w:rPr>
            </w:r>
            <w:r w:rsidR="00AC459B">
              <w:rPr>
                <w:noProof/>
                <w:webHidden/>
              </w:rPr>
              <w:fldChar w:fldCharType="separate"/>
            </w:r>
            <w:r w:rsidR="00AC459B">
              <w:rPr>
                <w:noProof/>
                <w:webHidden/>
              </w:rPr>
              <w:t>51</w:t>
            </w:r>
            <w:r w:rsidR="00AC459B">
              <w:rPr>
                <w:noProof/>
                <w:webHidden/>
              </w:rPr>
              <w:fldChar w:fldCharType="end"/>
            </w:r>
          </w:hyperlink>
        </w:p>
        <w:p w:rsidR="00AC459B" w:rsidRDefault="000D5C40">
          <w:pPr>
            <w:pStyle w:val="21"/>
            <w:tabs>
              <w:tab w:val="left" w:pos="880"/>
              <w:tab w:val="right" w:leader="dot" w:pos="9345"/>
            </w:tabs>
            <w:rPr>
              <w:rFonts w:asciiTheme="minorHAnsi" w:eastAsiaTheme="minorEastAsia" w:hAnsiTheme="minorHAnsi" w:cstheme="minorBidi"/>
              <w:noProof/>
              <w:sz w:val="22"/>
              <w:szCs w:val="22"/>
              <w:lang w:eastAsia="ru-RU"/>
            </w:rPr>
          </w:pPr>
          <w:hyperlink w:anchor="_Toc465447805" w:history="1">
            <w:r w:rsidR="00AC459B" w:rsidRPr="0014269F">
              <w:rPr>
                <w:rStyle w:val="ab"/>
                <w:noProof/>
              </w:rPr>
              <w:t>6.7.</w:t>
            </w:r>
            <w:r w:rsidR="00AC459B">
              <w:rPr>
                <w:rFonts w:asciiTheme="minorHAnsi" w:eastAsiaTheme="minorEastAsia" w:hAnsiTheme="minorHAnsi" w:cstheme="minorBidi"/>
                <w:noProof/>
                <w:sz w:val="22"/>
                <w:szCs w:val="22"/>
                <w:lang w:eastAsia="ru-RU"/>
              </w:rPr>
              <w:tab/>
            </w:r>
            <w:r w:rsidR="00AC459B" w:rsidRPr="0014269F">
              <w:rPr>
                <w:rStyle w:val="ab"/>
                <w:noProof/>
              </w:rPr>
              <w:t>Внесение в Реестр договоров сведений о состояния обязательств по Договору, включая прекращение обязательств (прекращение Договора)</w:t>
            </w:r>
            <w:r w:rsidR="00AC459B">
              <w:rPr>
                <w:noProof/>
                <w:webHidden/>
              </w:rPr>
              <w:tab/>
            </w:r>
            <w:r w:rsidR="00AC459B">
              <w:rPr>
                <w:noProof/>
                <w:webHidden/>
              </w:rPr>
              <w:fldChar w:fldCharType="begin"/>
            </w:r>
            <w:r w:rsidR="00AC459B">
              <w:rPr>
                <w:noProof/>
                <w:webHidden/>
              </w:rPr>
              <w:instrText xml:space="preserve"> PAGEREF _Toc465447805 \h </w:instrText>
            </w:r>
            <w:r w:rsidR="00AC459B">
              <w:rPr>
                <w:noProof/>
                <w:webHidden/>
              </w:rPr>
            </w:r>
            <w:r w:rsidR="00AC459B">
              <w:rPr>
                <w:noProof/>
                <w:webHidden/>
              </w:rPr>
              <w:fldChar w:fldCharType="separate"/>
            </w:r>
            <w:r w:rsidR="00AC459B">
              <w:rPr>
                <w:noProof/>
                <w:webHidden/>
              </w:rPr>
              <w:t>54</w:t>
            </w:r>
            <w:r w:rsidR="00AC459B">
              <w:rPr>
                <w:noProof/>
                <w:webHidden/>
              </w:rPr>
              <w:fldChar w:fldCharType="end"/>
            </w:r>
          </w:hyperlink>
        </w:p>
        <w:p w:rsidR="00AC459B" w:rsidRDefault="000D5C40">
          <w:pPr>
            <w:pStyle w:val="21"/>
            <w:tabs>
              <w:tab w:val="left" w:pos="880"/>
              <w:tab w:val="right" w:leader="dot" w:pos="9345"/>
            </w:tabs>
            <w:rPr>
              <w:rFonts w:asciiTheme="minorHAnsi" w:eastAsiaTheme="minorEastAsia" w:hAnsiTheme="minorHAnsi" w:cstheme="minorBidi"/>
              <w:noProof/>
              <w:sz w:val="22"/>
              <w:szCs w:val="22"/>
              <w:lang w:eastAsia="ru-RU"/>
            </w:rPr>
          </w:pPr>
          <w:hyperlink w:anchor="_Toc465447806" w:history="1">
            <w:r w:rsidR="00AC459B" w:rsidRPr="0014269F">
              <w:rPr>
                <w:rStyle w:val="ab"/>
                <w:noProof/>
              </w:rPr>
              <w:t>6.8.</w:t>
            </w:r>
            <w:r w:rsidR="00AC459B">
              <w:rPr>
                <w:rFonts w:asciiTheme="minorHAnsi" w:eastAsiaTheme="minorEastAsia" w:hAnsiTheme="minorHAnsi" w:cstheme="minorBidi"/>
                <w:noProof/>
                <w:sz w:val="22"/>
                <w:szCs w:val="22"/>
                <w:lang w:eastAsia="ru-RU"/>
              </w:rPr>
              <w:tab/>
            </w:r>
            <w:r w:rsidR="00AC459B" w:rsidRPr="0014269F">
              <w:rPr>
                <w:rStyle w:val="ab"/>
                <w:noProof/>
              </w:rPr>
              <w:t>Порядок регистрации Анкеты договора, заключенного в целях обеспечения исполнения обязательств</w:t>
            </w:r>
            <w:r w:rsidR="00AC459B">
              <w:rPr>
                <w:noProof/>
                <w:webHidden/>
              </w:rPr>
              <w:tab/>
            </w:r>
            <w:r w:rsidR="00AC459B">
              <w:rPr>
                <w:noProof/>
                <w:webHidden/>
              </w:rPr>
              <w:fldChar w:fldCharType="begin"/>
            </w:r>
            <w:r w:rsidR="00AC459B">
              <w:rPr>
                <w:noProof/>
                <w:webHidden/>
              </w:rPr>
              <w:instrText xml:space="preserve"> PAGEREF _Toc465447806 \h </w:instrText>
            </w:r>
            <w:r w:rsidR="00AC459B">
              <w:rPr>
                <w:noProof/>
                <w:webHidden/>
              </w:rPr>
            </w:r>
            <w:r w:rsidR="00AC459B">
              <w:rPr>
                <w:noProof/>
                <w:webHidden/>
              </w:rPr>
              <w:fldChar w:fldCharType="separate"/>
            </w:r>
            <w:r w:rsidR="00AC459B">
              <w:rPr>
                <w:noProof/>
                <w:webHidden/>
              </w:rPr>
              <w:t>55</w:t>
            </w:r>
            <w:r w:rsidR="00AC459B">
              <w:rPr>
                <w:noProof/>
                <w:webHidden/>
              </w:rPr>
              <w:fldChar w:fldCharType="end"/>
            </w:r>
          </w:hyperlink>
        </w:p>
        <w:p w:rsidR="00AC459B" w:rsidRDefault="000D5C40">
          <w:pPr>
            <w:pStyle w:val="21"/>
            <w:tabs>
              <w:tab w:val="left" w:pos="880"/>
              <w:tab w:val="right" w:leader="dot" w:pos="9345"/>
            </w:tabs>
            <w:rPr>
              <w:rFonts w:asciiTheme="minorHAnsi" w:eastAsiaTheme="minorEastAsia" w:hAnsiTheme="minorHAnsi" w:cstheme="minorBidi"/>
              <w:noProof/>
              <w:sz w:val="22"/>
              <w:szCs w:val="22"/>
              <w:lang w:eastAsia="ru-RU"/>
            </w:rPr>
          </w:pPr>
          <w:hyperlink w:anchor="_Toc465447807" w:history="1">
            <w:r w:rsidR="00AC459B" w:rsidRPr="0014269F">
              <w:rPr>
                <w:rStyle w:val="ab"/>
                <w:noProof/>
              </w:rPr>
              <w:t>6.9.</w:t>
            </w:r>
            <w:r w:rsidR="00AC459B">
              <w:rPr>
                <w:rFonts w:asciiTheme="minorHAnsi" w:eastAsiaTheme="minorEastAsia" w:hAnsiTheme="minorHAnsi" w:cstheme="minorBidi"/>
                <w:noProof/>
                <w:sz w:val="22"/>
                <w:szCs w:val="22"/>
                <w:lang w:eastAsia="ru-RU"/>
              </w:rPr>
              <w:tab/>
            </w:r>
            <w:r w:rsidR="00AC459B" w:rsidRPr="0014269F">
              <w:rPr>
                <w:rStyle w:val="ab"/>
                <w:noProof/>
              </w:rPr>
              <w:t>Порядок регистрации Отчета об уплате маржевых сумм</w:t>
            </w:r>
            <w:r w:rsidR="00AC459B">
              <w:rPr>
                <w:noProof/>
                <w:webHidden/>
              </w:rPr>
              <w:tab/>
            </w:r>
            <w:r w:rsidR="00AC459B">
              <w:rPr>
                <w:noProof/>
                <w:webHidden/>
              </w:rPr>
              <w:fldChar w:fldCharType="begin"/>
            </w:r>
            <w:r w:rsidR="00AC459B">
              <w:rPr>
                <w:noProof/>
                <w:webHidden/>
              </w:rPr>
              <w:instrText xml:space="preserve"> PAGEREF _Toc465447807 \h </w:instrText>
            </w:r>
            <w:r w:rsidR="00AC459B">
              <w:rPr>
                <w:noProof/>
                <w:webHidden/>
              </w:rPr>
            </w:r>
            <w:r w:rsidR="00AC459B">
              <w:rPr>
                <w:noProof/>
                <w:webHidden/>
              </w:rPr>
              <w:fldChar w:fldCharType="separate"/>
            </w:r>
            <w:r w:rsidR="00AC459B">
              <w:rPr>
                <w:noProof/>
                <w:webHidden/>
              </w:rPr>
              <w:t>57</w:t>
            </w:r>
            <w:r w:rsidR="00AC459B">
              <w:rPr>
                <w:noProof/>
                <w:webHidden/>
              </w:rPr>
              <w:fldChar w:fldCharType="end"/>
            </w:r>
          </w:hyperlink>
        </w:p>
        <w:p w:rsidR="00AC459B" w:rsidRDefault="000D5C40">
          <w:pPr>
            <w:pStyle w:val="21"/>
            <w:tabs>
              <w:tab w:val="left" w:pos="1100"/>
              <w:tab w:val="right" w:leader="dot" w:pos="9345"/>
            </w:tabs>
            <w:rPr>
              <w:rFonts w:asciiTheme="minorHAnsi" w:eastAsiaTheme="minorEastAsia" w:hAnsiTheme="minorHAnsi" w:cstheme="minorBidi"/>
              <w:noProof/>
              <w:sz w:val="22"/>
              <w:szCs w:val="22"/>
              <w:lang w:eastAsia="ru-RU"/>
            </w:rPr>
          </w:pPr>
          <w:hyperlink w:anchor="_Toc465447808" w:history="1">
            <w:r w:rsidR="00AC459B" w:rsidRPr="0014269F">
              <w:rPr>
                <w:rStyle w:val="ab"/>
                <w:noProof/>
              </w:rPr>
              <w:t>6.10.</w:t>
            </w:r>
            <w:r w:rsidR="00AC459B">
              <w:rPr>
                <w:rFonts w:asciiTheme="minorHAnsi" w:eastAsiaTheme="minorEastAsia" w:hAnsiTheme="minorHAnsi" w:cstheme="minorBidi"/>
                <w:noProof/>
                <w:sz w:val="22"/>
                <w:szCs w:val="22"/>
                <w:lang w:eastAsia="ru-RU"/>
              </w:rPr>
              <w:tab/>
            </w:r>
            <w:r w:rsidR="00AC459B" w:rsidRPr="0014269F">
              <w:rPr>
                <w:rStyle w:val="ab"/>
                <w:noProof/>
              </w:rPr>
              <w:t>Порядок внесения в Реестр договоров сведений о расчете справедливой (оценочной) стоимости</w:t>
            </w:r>
            <w:r w:rsidR="00AC459B">
              <w:rPr>
                <w:noProof/>
                <w:webHidden/>
              </w:rPr>
              <w:tab/>
            </w:r>
            <w:r w:rsidR="00AC459B">
              <w:rPr>
                <w:noProof/>
                <w:webHidden/>
              </w:rPr>
              <w:fldChar w:fldCharType="begin"/>
            </w:r>
            <w:r w:rsidR="00AC459B">
              <w:rPr>
                <w:noProof/>
                <w:webHidden/>
              </w:rPr>
              <w:instrText xml:space="preserve"> PAGEREF _Toc465447808 \h </w:instrText>
            </w:r>
            <w:r w:rsidR="00AC459B">
              <w:rPr>
                <w:noProof/>
                <w:webHidden/>
              </w:rPr>
            </w:r>
            <w:r w:rsidR="00AC459B">
              <w:rPr>
                <w:noProof/>
                <w:webHidden/>
              </w:rPr>
              <w:fldChar w:fldCharType="separate"/>
            </w:r>
            <w:r w:rsidR="00AC459B">
              <w:rPr>
                <w:noProof/>
                <w:webHidden/>
              </w:rPr>
              <w:t>57</w:t>
            </w:r>
            <w:r w:rsidR="00AC459B">
              <w:rPr>
                <w:noProof/>
                <w:webHidden/>
              </w:rPr>
              <w:fldChar w:fldCharType="end"/>
            </w:r>
          </w:hyperlink>
        </w:p>
        <w:p w:rsidR="00AC459B" w:rsidRDefault="000D5C40">
          <w:pPr>
            <w:pStyle w:val="21"/>
            <w:tabs>
              <w:tab w:val="left" w:pos="1100"/>
              <w:tab w:val="right" w:leader="dot" w:pos="9345"/>
            </w:tabs>
            <w:rPr>
              <w:rFonts w:asciiTheme="minorHAnsi" w:eastAsiaTheme="minorEastAsia" w:hAnsiTheme="minorHAnsi" w:cstheme="minorBidi"/>
              <w:noProof/>
              <w:sz w:val="22"/>
              <w:szCs w:val="22"/>
              <w:lang w:eastAsia="ru-RU"/>
            </w:rPr>
          </w:pPr>
          <w:hyperlink w:anchor="_Toc465447809" w:history="1">
            <w:r w:rsidR="00AC459B" w:rsidRPr="0014269F">
              <w:rPr>
                <w:rStyle w:val="ab"/>
                <w:noProof/>
              </w:rPr>
              <w:t>6.11.</w:t>
            </w:r>
            <w:r w:rsidR="00AC459B">
              <w:rPr>
                <w:rFonts w:asciiTheme="minorHAnsi" w:eastAsiaTheme="minorEastAsia" w:hAnsiTheme="minorHAnsi" w:cstheme="minorBidi"/>
                <w:noProof/>
                <w:sz w:val="22"/>
                <w:szCs w:val="22"/>
                <w:lang w:eastAsia="ru-RU"/>
              </w:rPr>
              <w:tab/>
            </w:r>
            <w:r w:rsidR="00AC459B" w:rsidRPr="0014269F">
              <w:rPr>
                <w:rStyle w:val="ab"/>
                <w:noProof/>
              </w:rPr>
              <w:t>Порядок внесения в Реестр договоров сведений о технических сделках РЕПО, сделках валютного СВОПа и конверсионных сделках.</w:t>
            </w:r>
            <w:r w:rsidR="00AC459B">
              <w:rPr>
                <w:noProof/>
                <w:webHidden/>
              </w:rPr>
              <w:tab/>
            </w:r>
            <w:r w:rsidR="00AC459B">
              <w:rPr>
                <w:noProof/>
                <w:webHidden/>
              </w:rPr>
              <w:fldChar w:fldCharType="begin"/>
            </w:r>
            <w:r w:rsidR="00AC459B">
              <w:rPr>
                <w:noProof/>
                <w:webHidden/>
              </w:rPr>
              <w:instrText xml:space="preserve"> PAGEREF _Toc465447809 \h </w:instrText>
            </w:r>
            <w:r w:rsidR="00AC459B">
              <w:rPr>
                <w:noProof/>
                <w:webHidden/>
              </w:rPr>
            </w:r>
            <w:r w:rsidR="00AC459B">
              <w:rPr>
                <w:noProof/>
                <w:webHidden/>
              </w:rPr>
              <w:fldChar w:fldCharType="separate"/>
            </w:r>
            <w:r w:rsidR="00AC459B">
              <w:rPr>
                <w:noProof/>
                <w:webHidden/>
              </w:rPr>
              <w:t>58</w:t>
            </w:r>
            <w:r w:rsidR="00AC459B">
              <w:rPr>
                <w:noProof/>
                <w:webHidden/>
              </w:rPr>
              <w:fldChar w:fldCharType="end"/>
            </w:r>
          </w:hyperlink>
        </w:p>
        <w:p w:rsidR="00AC459B" w:rsidRDefault="000D5C40">
          <w:pPr>
            <w:pStyle w:val="21"/>
            <w:tabs>
              <w:tab w:val="left" w:pos="1100"/>
              <w:tab w:val="right" w:leader="dot" w:pos="9345"/>
            </w:tabs>
            <w:rPr>
              <w:rFonts w:asciiTheme="minorHAnsi" w:eastAsiaTheme="minorEastAsia" w:hAnsiTheme="minorHAnsi" w:cstheme="minorBidi"/>
              <w:noProof/>
              <w:sz w:val="22"/>
              <w:szCs w:val="22"/>
              <w:lang w:eastAsia="ru-RU"/>
            </w:rPr>
          </w:pPr>
          <w:hyperlink w:anchor="_Toc465447810" w:history="1">
            <w:r w:rsidR="00AC459B" w:rsidRPr="0014269F">
              <w:rPr>
                <w:rStyle w:val="ab"/>
                <w:noProof/>
              </w:rPr>
              <w:t>6.12.</w:t>
            </w:r>
            <w:r w:rsidR="00AC459B">
              <w:rPr>
                <w:rFonts w:asciiTheme="minorHAnsi" w:eastAsiaTheme="minorEastAsia" w:hAnsiTheme="minorHAnsi" w:cstheme="minorBidi"/>
                <w:noProof/>
                <w:sz w:val="22"/>
                <w:szCs w:val="22"/>
                <w:lang w:eastAsia="ru-RU"/>
              </w:rPr>
              <w:tab/>
            </w:r>
            <w:r w:rsidR="00AC459B" w:rsidRPr="0014269F">
              <w:rPr>
                <w:rStyle w:val="ab"/>
                <w:noProof/>
              </w:rPr>
              <w:t>Порядок исправления ошибочных записей в Реестре договоров</w:t>
            </w:r>
            <w:r w:rsidR="00AC459B">
              <w:rPr>
                <w:noProof/>
                <w:webHidden/>
              </w:rPr>
              <w:tab/>
            </w:r>
            <w:r w:rsidR="00AC459B">
              <w:rPr>
                <w:noProof/>
                <w:webHidden/>
              </w:rPr>
              <w:fldChar w:fldCharType="begin"/>
            </w:r>
            <w:r w:rsidR="00AC459B">
              <w:rPr>
                <w:noProof/>
                <w:webHidden/>
              </w:rPr>
              <w:instrText xml:space="preserve"> PAGEREF _Toc465447810 \h </w:instrText>
            </w:r>
            <w:r w:rsidR="00AC459B">
              <w:rPr>
                <w:noProof/>
                <w:webHidden/>
              </w:rPr>
            </w:r>
            <w:r w:rsidR="00AC459B">
              <w:rPr>
                <w:noProof/>
                <w:webHidden/>
              </w:rPr>
              <w:fldChar w:fldCharType="separate"/>
            </w:r>
            <w:r w:rsidR="00AC459B">
              <w:rPr>
                <w:noProof/>
                <w:webHidden/>
              </w:rPr>
              <w:t>58</w:t>
            </w:r>
            <w:r w:rsidR="00AC459B">
              <w:rPr>
                <w:noProof/>
                <w:webHidden/>
              </w:rPr>
              <w:fldChar w:fldCharType="end"/>
            </w:r>
          </w:hyperlink>
        </w:p>
        <w:p w:rsidR="00AC459B" w:rsidRDefault="000D5C40">
          <w:pPr>
            <w:pStyle w:val="31"/>
            <w:tabs>
              <w:tab w:val="left" w:pos="1540"/>
              <w:tab w:val="right" w:leader="dot" w:pos="9345"/>
            </w:tabs>
            <w:rPr>
              <w:rFonts w:asciiTheme="minorHAnsi" w:eastAsiaTheme="minorEastAsia" w:hAnsiTheme="minorHAnsi" w:cstheme="minorBidi"/>
              <w:noProof/>
              <w:sz w:val="22"/>
              <w:szCs w:val="22"/>
              <w:lang w:eastAsia="ru-RU"/>
            </w:rPr>
          </w:pPr>
          <w:hyperlink w:anchor="_Toc465447811" w:history="1">
            <w:r w:rsidR="00AC459B" w:rsidRPr="0014269F">
              <w:rPr>
                <w:rStyle w:val="ab"/>
                <w:noProof/>
              </w:rPr>
              <w:t>6.12.1.</w:t>
            </w:r>
            <w:r w:rsidR="00AC459B">
              <w:rPr>
                <w:rFonts w:asciiTheme="minorHAnsi" w:eastAsiaTheme="minorEastAsia" w:hAnsiTheme="minorHAnsi" w:cstheme="minorBidi"/>
                <w:noProof/>
                <w:sz w:val="22"/>
                <w:szCs w:val="22"/>
                <w:lang w:eastAsia="ru-RU"/>
              </w:rPr>
              <w:tab/>
            </w:r>
            <w:r w:rsidR="00AC459B" w:rsidRPr="0014269F">
              <w:rPr>
                <w:rStyle w:val="ab"/>
                <w:noProof/>
              </w:rPr>
              <w:t>Исправление ошибочных записей в Реестре договоров в связи с возражениями Информирующего лица/Клиента.</w:t>
            </w:r>
            <w:r w:rsidR="00AC459B">
              <w:rPr>
                <w:noProof/>
                <w:webHidden/>
              </w:rPr>
              <w:tab/>
            </w:r>
            <w:r w:rsidR="00AC459B">
              <w:rPr>
                <w:noProof/>
                <w:webHidden/>
              </w:rPr>
              <w:fldChar w:fldCharType="begin"/>
            </w:r>
            <w:r w:rsidR="00AC459B">
              <w:rPr>
                <w:noProof/>
                <w:webHidden/>
              </w:rPr>
              <w:instrText xml:space="preserve"> PAGEREF _Toc465447811 \h </w:instrText>
            </w:r>
            <w:r w:rsidR="00AC459B">
              <w:rPr>
                <w:noProof/>
                <w:webHidden/>
              </w:rPr>
            </w:r>
            <w:r w:rsidR="00AC459B">
              <w:rPr>
                <w:noProof/>
                <w:webHidden/>
              </w:rPr>
              <w:fldChar w:fldCharType="separate"/>
            </w:r>
            <w:r w:rsidR="00AC459B">
              <w:rPr>
                <w:noProof/>
                <w:webHidden/>
              </w:rPr>
              <w:t>58</w:t>
            </w:r>
            <w:r w:rsidR="00AC459B">
              <w:rPr>
                <w:noProof/>
                <w:webHidden/>
              </w:rPr>
              <w:fldChar w:fldCharType="end"/>
            </w:r>
          </w:hyperlink>
        </w:p>
        <w:p w:rsidR="00AC459B" w:rsidRDefault="000D5C40">
          <w:pPr>
            <w:pStyle w:val="31"/>
            <w:tabs>
              <w:tab w:val="left" w:pos="1540"/>
              <w:tab w:val="right" w:leader="dot" w:pos="9345"/>
            </w:tabs>
            <w:rPr>
              <w:rFonts w:asciiTheme="minorHAnsi" w:eastAsiaTheme="minorEastAsia" w:hAnsiTheme="minorHAnsi" w:cstheme="minorBidi"/>
              <w:noProof/>
              <w:sz w:val="22"/>
              <w:szCs w:val="22"/>
              <w:lang w:eastAsia="ru-RU"/>
            </w:rPr>
          </w:pPr>
          <w:hyperlink w:anchor="_Toc465447812" w:history="1">
            <w:r w:rsidR="00AC459B" w:rsidRPr="0014269F">
              <w:rPr>
                <w:rStyle w:val="ab"/>
                <w:noProof/>
              </w:rPr>
              <w:t>6.12.2.</w:t>
            </w:r>
            <w:r w:rsidR="00AC459B">
              <w:rPr>
                <w:rFonts w:asciiTheme="minorHAnsi" w:eastAsiaTheme="minorEastAsia" w:hAnsiTheme="minorHAnsi" w:cstheme="minorBidi"/>
                <w:noProof/>
                <w:sz w:val="22"/>
                <w:szCs w:val="22"/>
                <w:lang w:eastAsia="ru-RU"/>
              </w:rPr>
              <w:tab/>
            </w:r>
            <w:r w:rsidR="00AC459B" w:rsidRPr="0014269F">
              <w:rPr>
                <w:rStyle w:val="ab"/>
                <w:noProof/>
              </w:rPr>
              <w:t>Исправление ошибочных записей в Реестре договоров в связи с внесением корректировок Информирующим лицом</w:t>
            </w:r>
            <w:r w:rsidR="00AC459B">
              <w:rPr>
                <w:noProof/>
                <w:webHidden/>
              </w:rPr>
              <w:tab/>
            </w:r>
            <w:r w:rsidR="00AC459B">
              <w:rPr>
                <w:noProof/>
                <w:webHidden/>
              </w:rPr>
              <w:fldChar w:fldCharType="begin"/>
            </w:r>
            <w:r w:rsidR="00AC459B">
              <w:rPr>
                <w:noProof/>
                <w:webHidden/>
              </w:rPr>
              <w:instrText xml:space="preserve"> PAGEREF _Toc465447812 \h </w:instrText>
            </w:r>
            <w:r w:rsidR="00AC459B">
              <w:rPr>
                <w:noProof/>
                <w:webHidden/>
              </w:rPr>
            </w:r>
            <w:r w:rsidR="00AC459B">
              <w:rPr>
                <w:noProof/>
                <w:webHidden/>
              </w:rPr>
              <w:fldChar w:fldCharType="separate"/>
            </w:r>
            <w:r w:rsidR="00AC459B">
              <w:rPr>
                <w:noProof/>
                <w:webHidden/>
              </w:rPr>
              <w:t>59</w:t>
            </w:r>
            <w:r w:rsidR="00AC459B">
              <w:rPr>
                <w:noProof/>
                <w:webHidden/>
              </w:rPr>
              <w:fldChar w:fldCharType="end"/>
            </w:r>
          </w:hyperlink>
        </w:p>
        <w:p w:rsidR="00AC459B" w:rsidRDefault="000D5C40">
          <w:pPr>
            <w:pStyle w:val="21"/>
            <w:tabs>
              <w:tab w:val="left" w:pos="1100"/>
              <w:tab w:val="right" w:leader="dot" w:pos="9345"/>
            </w:tabs>
            <w:rPr>
              <w:rFonts w:asciiTheme="minorHAnsi" w:eastAsiaTheme="minorEastAsia" w:hAnsiTheme="minorHAnsi" w:cstheme="minorBidi"/>
              <w:noProof/>
              <w:sz w:val="22"/>
              <w:szCs w:val="22"/>
              <w:lang w:eastAsia="ru-RU"/>
            </w:rPr>
          </w:pPr>
          <w:hyperlink w:anchor="_Toc465447813" w:history="1">
            <w:r w:rsidR="00AC459B" w:rsidRPr="0014269F">
              <w:rPr>
                <w:rStyle w:val="ab"/>
                <w:noProof/>
              </w:rPr>
              <w:t>6.13.</w:t>
            </w:r>
            <w:r w:rsidR="00AC459B">
              <w:rPr>
                <w:rFonts w:asciiTheme="minorHAnsi" w:eastAsiaTheme="minorEastAsia" w:hAnsiTheme="minorHAnsi" w:cstheme="minorBidi"/>
                <w:noProof/>
                <w:sz w:val="22"/>
                <w:szCs w:val="22"/>
                <w:lang w:eastAsia="ru-RU"/>
              </w:rPr>
              <w:tab/>
            </w:r>
            <w:r w:rsidR="00AC459B" w:rsidRPr="0014269F">
              <w:rPr>
                <w:rStyle w:val="ab"/>
                <w:noProof/>
              </w:rPr>
              <w:t>Порядок и сроки предоставления информации из Реестра договоров</w:t>
            </w:r>
            <w:r w:rsidR="00AC459B">
              <w:rPr>
                <w:noProof/>
                <w:webHidden/>
              </w:rPr>
              <w:tab/>
            </w:r>
            <w:r w:rsidR="00AC459B">
              <w:rPr>
                <w:noProof/>
                <w:webHidden/>
              </w:rPr>
              <w:fldChar w:fldCharType="begin"/>
            </w:r>
            <w:r w:rsidR="00AC459B">
              <w:rPr>
                <w:noProof/>
                <w:webHidden/>
              </w:rPr>
              <w:instrText xml:space="preserve"> PAGEREF _Toc465447813 \h </w:instrText>
            </w:r>
            <w:r w:rsidR="00AC459B">
              <w:rPr>
                <w:noProof/>
                <w:webHidden/>
              </w:rPr>
            </w:r>
            <w:r w:rsidR="00AC459B">
              <w:rPr>
                <w:noProof/>
                <w:webHidden/>
              </w:rPr>
              <w:fldChar w:fldCharType="separate"/>
            </w:r>
            <w:r w:rsidR="00AC459B">
              <w:rPr>
                <w:noProof/>
                <w:webHidden/>
              </w:rPr>
              <w:t>61</w:t>
            </w:r>
            <w:r w:rsidR="00AC459B">
              <w:rPr>
                <w:noProof/>
                <w:webHidden/>
              </w:rPr>
              <w:fldChar w:fldCharType="end"/>
            </w:r>
          </w:hyperlink>
        </w:p>
        <w:p w:rsidR="00AC459B" w:rsidRDefault="000D5C40">
          <w:pPr>
            <w:pStyle w:val="31"/>
            <w:tabs>
              <w:tab w:val="left" w:pos="1540"/>
              <w:tab w:val="right" w:leader="dot" w:pos="9345"/>
            </w:tabs>
            <w:rPr>
              <w:rFonts w:asciiTheme="minorHAnsi" w:eastAsiaTheme="minorEastAsia" w:hAnsiTheme="minorHAnsi" w:cstheme="minorBidi"/>
              <w:noProof/>
              <w:sz w:val="22"/>
              <w:szCs w:val="22"/>
              <w:lang w:eastAsia="ru-RU"/>
            </w:rPr>
          </w:pPr>
          <w:hyperlink w:anchor="_Toc465447814" w:history="1">
            <w:r w:rsidR="00AC459B" w:rsidRPr="0014269F">
              <w:rPr>
                <w:rStyle w:val="ab"/>
                <w:noProof/>
              </w:rPr>
              <w:t>6.13.1.</w:t>
            </w:r>
            <w:r w:rsidR="00AC459B">
              <w:rPr>
                <w:rFonts w:asciiTheme="minorHAnsi" w:eastAsiaTheme="minorEastAsia" w:hAnsiTheme="minorHAnsi" w:cstheme="minorBidi"/>
                <w:noProof/>
                <w:sz w:val="22"/>
                <w:szCs w:val="22"/>
                <w:lang w:eastAsia="ru-RU"/>
              </w:rPr>
              <w:tab/>
            </w:r>
            <w:r w:rsidR="00AC459B" w:rsidRPr="0014269F">
              <w:rPr>
                <w:rStyle w:val="ab"/>
                <w:noProof/>
              </w:rPr>
              <w:t>Предоставление сообщений из Реестра договоров Информирующему лицу на регулярной основе</w:t>
            </w:r>
            <w:r w:rsidR="00AC459B">
              <w:rPr>
                <w:noProof/>
                <w:webHidden/>
              </w:rPr>
              <w:tab/>
            </w:r>
            <w:r w:rsidR="00AC459B">
              <w:rPr>
                <w:noProof/>
                <w:webHidden/>
              </w:rPr>
              <w:fldChar w:fldCharType="begin"/>
            </w:r>
            <w:r w:rsidR="00AC459B">
              <w:rPr>
                <w:noProof/>
                <w:webHidden/>
              </w:rPr>
              <w:instrText xml:space="preserve"> PAGEREF _Toc465447814 \h </w:instrText>
            </w:r>
            <w:r w:rsidR="00AC459B">
              <w:rPr>
                <w:noProof/>
                <w:webHidden/>
              </w:rPr>
            </w:r>
            <w:r w:rsidR="00AC459B">
              <w:rPr>
                <w:noProof/>
                <w:webHidden/>
              </w:rPr>
              <w:fldChar w:fldCharType="separate"/>
            </w:r>
            <w:r w:rsidR="00AC459B">
              <w:rPr>
                <w:noProof/>
                <w:webHidden/>
              </w:rPr>
              <w:t>61</w:t>
            </w:r>
            <w:r w:rsidR="00AC459B">
              <w:rPr>
                <w:noProof/>
                <w:webHidden/>
              </w:rPr>
              <w:fldChar w:fldCharType="end"/>
            </w:r>
          </w:hyperlink>
        </w:p>
        <w:p w:rsidR="00AC459B" w:rsidRDefault="000D5C40">
          <w:pPr>
            <w:pStyle w:val="31"/>
            <w:tabs>
              <w:tab w:val="left" w:pos="1540"/>
              <w:tab w:val="right" w:leader="dot" w:pos="9345"/>
            </w:tabs>
            <w:rPr>
              <w:rFonts w:asciiTheme="minorHAnsi" w:eastAsiaTheme="minorEastAsia" w:hAnsiTheme="minorHAnsi" w:cstheme="minorBidi"/>
              <w:noProof/>
              <w:sz w:val="22"/>
              <w:szCs w:val="22"/>
              <w:lang w:eastAsia="ru-RU"/>
            </w:rPr>
          </w:pPr>
          <w:hyperlink w:anchor="_Toc465447815" w:history="1">
            <w:r w:rsidR="00AC459B" w:rsidRPr="0014269F">
              <w:rPr>
                <w:rStyle w:val="ab"/>
                <w:noProof/>
              </w:rPr>
              <w:t>6.13.2.</w:t>
            </w:r>
            <w:r w:rsidR="00AC459B">
              <w:rPr>
                <w:rFonts w:asciiTheme="minorHAnsi" w:eastAsiaTheme="minorEastAsia" w:hAnsiTheme="minorHAnsi" w:cstheme="minorBidi"/>
                <w:noProof/>
                <w:sz w:val="22"/>
                <w:szCs w:val="22"/>
                <w:lang w:eastAsia="ru-RU"/>
              </w:rPr>
              <w:tab/>
            </w:r>
            <w:r w:rsidR="00AC459B" w:rsidRPr="0014269F">
              <w:rPr>
                <w:rStyle w:val="ab"/>
                <w:noProof/>
              </w:rPr>
              <w:t>Ежедневное предоставление Реестра договоров Регулирующему органу в области финансовых рынков</w:t>
            </w:r>
            <w:r w:rsidR="00AC459B">
              <w:rPr>
                <w:noProof/>
                <w:webHidden/>
              </w:rPr>
              <w:tab/>
            </w:r>
            <w:r w:rsidR="00AC459B">
              <w:rPr>
                <w:noProof/>
                <w:webHidden/>
              </w:rPr>
              <w:fldChar w:fldCharType="begin"/>
            </w:r>
            <w:r w:rsidR="00AC459B">
              <w:rPr>
                <w:noProof/>
                <w:webHidden/>
              </w:rPr>
              <w:instrText xml:space="preserve"> PAGEREF _Toc465447815 \h </w:instrText>
            </w:r>
            <w:r w:rsidR="00AC459B">
              <w:rPr>
                <w:noProof/>
                <w:webHidden/>
              </w:rPr>
            </w:r>
            <w:r w:rsidR="00AC459B">
              <w:rPr>
                <w:noProof/>
                <w:webHidden/>
              </w:rPr>
              <w:fldChar w:fldCharType="separate"/>
            </w:r>
            <w:r w:rsidR="00AC459B">
              <w:rPr>
                <w:noProof/>
                <w:webHidden/>
              </w:rPr>
              <w:t>62</w:t>
            </w:r>
            <w:r w:rsidR="00AC459B">
              <w:rPr>
                <w:noProof/>
                <w:webHidden/>
              </w:rPr>
              <w:fldChar w:fldCharType="end"/>
            </w:r>
          </w:hyperlink>
        </w:p>
        <w:p w:rsidR="00AC459B" w:rsidRDefault="000D5C40">
          <w:pPr>
            <w:pStyle w:val="31"/>
            <w:tabs>
              <w:tab w:val="left" w:pos="1540"/>
              <w:tab w:val="right" w:leader="dot" w:pos="9345"/>
            </w:tabs>
            <w:rPr>
              <w:rFonts w:asciiTheme="minorHAnsi" w:eastAsiaTheme="minorEastAsia" w:hAnsiTheme="minorHAnsi" w:cstheme="minorBidi"/>
              <w:noProof/>
              <w:sz w:val="22"/>
              <w:szCs w:val="22"/>
              <w:lang w:eastAsia="ru-RU"/>
            </w:rPr>
          </w:pPr>
          <w:hyperlink w:anchor="_Toc465447816" w:history="1">
            <w:r w:rsidR="00AC459B" w:rsidRPr="0014269F">
              <w:rPr>
                <w:rStyle w:val="ab"/>
                <w:noProof/>
              </w:rPr>
              <w:t>6.13.3.</w:t>
            </w:r>
            <w:r w:rsidR="00AC459B">
              <w:rPr>
                <w:rFonts w:asciiTheme="minorHAnsi" w:eastAsiaTheme="minorEastAsia" w:hAnsiTheme="minorHAnsi" w:cstheme="minorBidi"/>
                <w:noProof/>
                <w:sz w:val="22"/>
                <w:szCs w:val="22"/>
                <w:lang w:eastAsia="ru-RU"/>
              </w:rPr>
              <w:tab/>
            </w:r>
            <w:r w:rsidR="00AC459B" w:rsidRPr="0014269F">
              <w:rPr>
                <w:rStyle w:val="ab"/>
                <w:noProof/>
              </w:rPr>
              <w:t>Порядок и сроки предоставления информации из Реестра договоров по письменному запросу заинтересованных лиц</w:t>
            </w:r>
            <w:r w:rsidR="00AC459B">
              <w:rPr>
                <w:noProof/>
                <w:webHidden/>
              </w:rPr>
              <w:tab/>
            </w:r>
            <w:r w:rsidR="00AC459B">
              <w:rPr>
                <w:noProof/>
                <w:webHidden/>
              </w:rPr>
              <w:fldChar w:fldCharType="begin"/>
            </w:r>
            <w:r w:rsidR="00AC459B">
              <w:rPr>
                <w:noProof/>
                <w:webHidden/>
              </w:rPr>
              <w:instrText xml:space="preserve"> PAGEREF _Toc465447816 \h </w:instrText>
            </w:r>
            <w:r w:rsidR="00AC459B">
              <w:rPr>
                <w:noProof/>
                <w:webHidden/>
              </w:rPr>
            </w:r>
            <w:r w:rsidR="00AC459B">
              <w:rPr>
                <w:noProof/>
                <w:webHidden/>
              </w:rPr>
              <w:fldChar w:fldCharType="separate"/>
            </w:r>
            <w:r w:rsidR="00AC459B">
              <w:rPr>
                <w:noProof/>
                <w:webHidden/>
              </w:rPr>
              <w:t>63</w:t>
            </w:r>
            <w:r w:rsidR="00AC459B">
              <w:rPr>
                <w:noProof/>
                <w:webHidden/>
              </w:rPr>
              <w:fldChar w:fldCharType="end"/>
            </w:r>
          </w:hyperlink>
        </w:p>
        <w:p w:rsidR="00AC459B" w:rsidRDefault="000D5C40">
          <w:pPr>
            <w:pStyle w:val="11"/>
            <w:tabs>
              <w:tab w:val="right" w:leader="dot" w:pos="9345"/>
            </w:tabs>
            <w:rPr>
              <w:rFonts w:asciiTheme="minorHAnsi" w:eastAsiaTheme="minorEastAsia" w:hAnsiTheme="minorHAnsi" w:cstheme="minorBidi"/>
              <w:noProof/>
              <w:sz w:val="22"/>
              <w:szCs w:val="22"/>
              <w:lang w:eastAsia="ru-RU"/>
            </w:rPr>
          </w:pPr>
          <w:hyperlink w:anchor="_Toc465447817" w:history="1">
            <w:r w:rsidR="00AC459B" w:rsidRPr="0014269F">
              <w:rPr>
                <w:rStyle w:val="ab"/>
                <w:noProof/>
              </w:rPr>
              <w:t>7. ОСОБЕННОСТИ ЭЛЕКТРОННОГО ВЗАИМОДЕЙСТВИЯ</w:t>
            </w:r>
            <w:r w:rsidR="00AC459B">
              <w:rPr>
                <w:noProof/>
                <w:webHidden/>
              </w:rPr>
              <w:tab/>
            </w:r>
            <w:r w:rsidR="00AC459B">
              <w:rPr>
                <w:noProof/>
                <w:webHidden/>
              </w:rPr>
              <w:fldChar w:fldCharType="begin"/>
            </w:r>
            <w:r w:rsidR="00AC459B">
              <w:rPr>
                <w:noProof/>
                <w:webHidden/>
              </w:rPr>
              <w:instrText xml:space="preserve"> PAGEREF _Toc465447817 \h </w:instrText>
            </w:r>
            <w:r w:rsidR="00AC459B">
              <w:rPr>
                <w:noProof/>
                <w:webHidden/>
              </w:rPr>
            </w:r>
            <w:r w:rsidR="00AC459B">
              <w:rPr>
                <w:noProof/>
                <w:webHidden/>
              </w:rPr>
              <w:fldChar w:fldCharType="separate"/>
            </w:r>
            <w:r w:rsidR="00AC459B">
              <w:rPr>
                <w:noProof/>
                <w:webHidden/>
              </w:rPr>
              <w:t>64</w:t>
            </w:r>
            <w:r w:rsidR="00AC459B">
              <w:rPr>
                <w:noProof/>
                <w:webHidden/>
              </w:rPr>
              <w:fldChar w:fldCharType="end"/>
            </w:r>
          </w:hyperlink>
        </w:p>
        <w:p w:rsidR="00AC459B" w:rsidRDefault="000D5C40">
          <w:pPr>
            <w:pStyle w:val="21"/>
            <w:tabs>
              <w:tab w:val="left" w:pos="880"/>
              <w:tab w:val="right" w:leader="dot" w:pos="9345"/>
            </w:tabs>
            <w:rPr>
              <w:rFonts w:asciiTheme="minorHAnsi" w:eastAsiaTheme="minorEastAsia" w:hAnsiTheme="minorHAnsi" w:cstheme="minorBidi"/>
              <w:noProof/>
              <w:sz w:val="22"/>
              <w:szCs w:val="22"/>
              <w:lang w:eastAsia="ru-RU"/>
            </w:rPr>
          </w:pPr>
          <w:hyperlink w:anchor="_Toc465447818" w:history="1">
            <w:r w:rsidR="00AC459B" w:rsidRPr="0014269F">
              <w:rPr>
                <w:rStyle w:val="ab"/>
                <w:noProof/>
              </w:rPr>
              <w:t>7.1.</w:t>
            </w:r>
            <w:r w:rsidR="00AC459B">
              <w:rPr>
                <w:rFonts w:asciiTheme="minorHAnsi" w:eastAsiaTheme="minorEastAsia" w:hAnsiTheme="minorHAnsi" w:cstheme="minorBidi"/>
                <w:noProof/>
                <w:sz w:val="22"/>
                <w:szCs w:val="22"/>
                <w:lang w:eastAsia="ru-RU"/>
              </w:rPr>
              <w:tab/>
            </w:r>
            <w:r w:rsidR="00AC459B" w:rsidRPr="0014269F">
              <w:rPr>
                <w:rStyle w:val="ab"/>
                <w:noProof/>
              </w:rPr>
              <w:t>Общие положения</w:t>
            </w:r>
            <w:r w:rsidR="00AC459B">
              <w:rPr>
                <w:noProof/>
                <w:webHidden/>
              </w:rPr>
              <w:tab/>
            </w:r>
            <w:r w:rsidR="00AC459B">
              <w:rPr>
                <w:noProof/>
                <w:webHidden/>
              </w:rPr>
              <w:fldChar w:fldCharType="begin"/>
            </w:r>
            <w:r w:rsidR="00AC459B">
              <w:rPr>
                <w:noProof/>
                <w:webHidden/>
              </w:rPr>
              <w:instrText xml:space="preserve"> PAGEREF _Toc465447818 \h </w:instrText>
            </w:r>
            <w:r w:rsidR="00AC459B">
              <w:rPr>
                <w:noProof/>
                <w:webHidden/>
              </w:rPr>
            </w:r>
            <w:r w:rsidR="00AC459B">
              <w:rPr>
                <w:noProof/>
                <w:webHidden/>
              </w:rPr>
              <w:fldChar w:fldCharType="separate"/>
            </w:r>
            <w:r w:rsidR="00AC459B">
              <w:rPr>
                <w:noProof/>
                <w:webHidden/>
              </w:rPr>
              <w:t>64</w:t>
            </w:r>
            <w:r w:rsidR="00AC459B">
              <w:rPr>
                <w:noProof/>
                <w:webHidden/>
              </w:rPr>
              <w:fldChar w:fldCharType="end"/>
            </w:r>
          </w:hyperlink>
        </w:p>
        <w:p w:rsidR="00AC459B" w:rsidRDefault="000D5C40">
          <w:pPr>
            <w:pStyle w:val="21"/>
            <w:tabs>
              <w:tab w:val="left" w:pos="880"/>
              <w:tab w:val="right" w:leader="dot" w:pos="9345"/>
            </w:tabs>
            <w:rPr>
              <w:rFonts w:asciiTheme="minorHAnsi" w:eastAsiaTheme="minorEastAsia" w:hAnsiTheme="minorHAnsi" w:cstheme="minorBidi"/>
              <w:noProof/>
              <w:sz w:val="22"/>
              <w:szCs w:val="22"/>
              <w:lang w:eastAsia="ru-RU"/>
            </w:rPr>
          </w:pPr>
          <w:hyperlink w:anchor="_Toc465447819" w:history="1">
            <w:r w:rsidR="00AC459B" w:rsidRPr="0014269F">
              <w:rPr>
                <w:rStyle w:val="ab"/>
                <w:noProof/>
              </w:rPr>
              <w:t>7.2.</w:t>
            </w:r>
            <w:r w:rsidR="00AC459B">
              <w:rPr>
                <w:rFonts w:asciiTheme="minorHAnsi" w:eastAsiaTheme="minorEastAsia" w:hAnsiTheme="minorHAnsi" w:cstheme="minorBidi"/>
                <w:noProof/>
                <w:sz w:val="22"/>
                <w:szCs w:val="22"/>
                <w:lang w:eastAsia="ru-RU"/>
              </w:rPr>
              <w:tab/>
            </w:r>
            <w:r w:rsidR="00AC459B" w:rsidRPr="0014269F">
              <w:rPr>
                <w:rStyle w:val="ab"/>
                <w:noProof/>
              </w:rPr>
              <w:t xml:space="preserve"> Особенности электронного взаимодействия через СЭД НРД</w:t>
            </w:r>
            <w:r w:rsidR="00AC459B">
              <w:rPr>
                <w:noProof/>
                <w:webHidden/>
              </w:rPr>
              <w:tab/>
            </w:r>
            <w:r w:rsidR="00AC459B">
              <w:rPr>
                <w:noProof/>
                <w:webHidden/>
              </w:rPr>
              <w:fldChar w:fldCharType="begin"/>
            </w:r>
            <w:r w:rsidR="00AC459B">
              <w:rPr>
                <w:noProof/>
                <w:webHidden/>
              </w:rPr>
              <w:instrText xml:space="preserve"> PAGEREF _Toc465447819 \h </w:instrText>
            </w:r>
            <w:r w:rsidR="00AC459B">
              <w:rPr>
                <w:noProof/>
                <w:webHidden/>
              </w:rPr>
            </w:r>
            <w:r w:rsidR="00AC459B">
              <w:rPr>
                <w:noProof/>
                <w:webHidden/>
              </w:rPr>
              <w:fldChar w:fldCharType="separate"/>
            </w:r>
            <w:r w:rsidR="00AC459B">
              <w:rPr>
                <w:noProof/>
                <w:webHidden/>
              </w:rPr>
              <w:t>66</w:t>
            </w:r>
            <w:r w:rsidR="00AC459B">
              <w:rPr>
                <w:noProof/>
                <w:webHidden/>
              </w:rPr>
              <w:fldChar w:fldCharType="end"/>
            </w:r>
          </w:hyperlink>
        </w:p>
        <w:p w:rsidR="00AC459B" w:rsidRDefault="000D5C40">
          <w:pPr>
            <w:pStyle w:val="21"/>
            <w:tabs>
              <w:tab w:val="left" w:pos="880"/>
              <w:tab w:val="right" w:leader="dot" w:pos="9345"/>
            </w:tabs>
            <w:rPr>
              <w:rFonts w:asciiTheme="minorHAnsi" w:eastAsiaTheme="minorEastAsia" w:hAnsiTheme="minorHAnsi" w:cstheme="minorBidi"/>
              <w:noProof/>
              <w:sz w:val="22"/>
              <w:szCs w:val="22"/>
              <w:lang w:eastAsia="ru-RU"/>
            </w:rPr>
          </w:pPr>
          <w:hyperlink w:anchor="_Toc465447820" w:history="1">
            <w:r w:rsidR="00AC459B" w:rsidRPr="0014269F">
              <w:rPr>
                <w:rStyle w:val="ab"/>
                <w:noProof/>
              </w:rPr>
              <w:t>7.3.</w:t>
            </w:r>
            <w:r w:rsidR="00AC459B">
              <w:rPr>
                <w:rFonts w:asciiTheme="minorHAnsi" w:eastAsiaTheme="minorEastAsia" w:hAnsiTheme="minorHAnsi" w:cstheme="minorBidi"/>
                <w:noProof/>
                <w:sz w:val="22"/>
                <w:szCs w:val="22"/>
                <w:lang w:eastAsia="ru-RU"/>
              </w:rPr>
              <w:tab/>
            </w:r>
            <w:r w:rsidR="00AC459B" w:rsidRPr="0014269F">
              <w:rPr>
                <w:rStyle w:val="ab"/>
                <w:noProof/>
              </w:rPr>
              <w:t>Особенности электронного взаимодействия через WEB-каналы</w:t>
            </w:r>
            <w:r w:rsidR="00AC459B">
              <w:rPr>
                <w:noProof/>
                <w:webHidden/>
              </w:rPr>
              <w:tab/>
            </w:r>
            <w:r w:rsidR="00AC459B">
              <w:rPr>
                <w:noProof/>
                <w:webHidden/>
              </w:rPr>
              <w:fldChar w:fldCharType="begin"/>
            </w:r>
            <w:r w:rsidR="00AC459B">
              <w:rPr>
                <w:noProof/>
                <w:webHidden/>
              </w:rPr>
              <w:instrText xml:space="preserve"> PAGEREF _Toc465447820 \h </w:instrText>
            </w:r>
            <w:r w:rsidR="00AC459B">
              <w:rPr>
                <w:noProof/>
                <w:webHidden/>
              </w:rPr>
            </w:r>
            <w:r w:rsidR="00AC459B">
              <w:rPr>
                <w:noProof/>
                <w:webHidden/>
              </w:rPr>
              <w:fldChar w:fldCharType="separate"/>
            </w:r>
            <w:r w:rsidR="00AC459B">
              <w:rPr>
                <w:noProof/>
                <w:webHidden/>
              </w:rPr>
              <w:t>66</w:t>
            </w:r>
            <w:r w:rsidR="00AC459B">
              <w:rPr>
                <w:noProof/>
                <w:webHidden/>
              </w:rPr>
              <w:fldChar w:fldCharType="end"/>
            </w:r>
          </w:hyperlink>
        </w:p>
        <w:p w:rsidR="00AC459B" w:rsidRDefault="000D5C40">
          <w:pPr>
            <w:pStyle w:val="21"/>
            <w:tabs>
              <w:tab w:val="left" w:pos="880"/>
              <w:tab w:val="right" w:leader="dot" w:pos="9345"/>
            </w:tabs>
            <w:rPr>
              <w:rFonts w:asciiTheme="minorHAnsi" w:eastAsiaTheme="minorEastAsia" w:hAnsiTheme="minorHAnsi" w:cstheme="minorBidi"/>
              <w:noProof/>
              <w:sz w:val="22"/>
              <w:szCs w:val="22"/>
              <w:lang w:eastAsia="ru-RU"/>
            </w:rPr>
          </w:pPr>
          <w:hyperlink w:anchor="_Toc465447821" w:history="1">
            <w:r w:rsidR="00AC459B" w:rsidRPr="0014269F">
              <w:rPr>
                <w:rStyle w:val="ab"/>
                <w:noProof/>
              </w:rPr>
              <w:t>7.4.</w:t>
            </w:r>
            <w:r w:rsidR="00AC459B">
              <w:rPr>
                <w:rFonts w:asciiTheme="minorHAnsi" w:eastAsiaTheme="minorEastAsia" w:hAnsiTheme="minorHAnsi" w:cstheme="minorBidi"/>
                <w:noProof/>
                <w:sz w:val="22"/>
                <w:szCs w:val="22"/>
                <w:lang w:eastAsia="ru-RU"/>
              </w:rPr>
              <w:tab/>
            </w:r>
            <w:r w:rsidR="00AC459B" w:rsidRPr="0014269F">
              <w:rPr>
                <w:rStyle w:val="ab"/>
                <w:noProof/>
              </w:rPr>
              <w:t>Особенности электронного взаимодействия через SWIFT</w:t>
            </w:r>
            <w:r w:rsidR="00AC459B">
              <w:rPr>
                <w:noProof/>
                <w:webHidden/>
              </w:rPr>
              <w:tab/>
            </w:r>
            <w:r w:rsidR="00AC459B">
              <w:rPr>
                <w:noProof/>
                <w:webHidden/>
              </w:rPr>
              <w:fldChar w:fldCharType="begin"/>
            </w:r>
            <w:r w:rsidR="00AC459B">
              <w:rPr>
                <w:noProof/>
                <w:webHidden/>
              </w:rPr>
              <w:instrText xml:space="preserve"> PAGEREF _Toc465447821 \h </w:instrText>
            </w:r>
            <w:r w:rsidR="00AC459B">
              <w:rPr>
                <w:noProof/>
                <w:webHidden/>
              </w:rPr>
            </w:r>
            <w:r w:rsidR="00AC459B">
              <w:rPr>
                <w:noProof/>
                <w:webHidden/>
              </w:rPr>
              <w:fldChar w:fldCharType="separate"/>
            </w:r>
            <w:r w:rsidR="00AC459B">
              <w:rPr>
                <w:noProof/>
                <w:webHidden/>
              </w:rPr>
              <w:t>68</w:t>
            </w:r>
            <w:r w:rsidR="00AC459B">
              <w:rPr>
                <w:noProof/>
                <w:webHidden/>
              </w:rPr>
              <w:fldChar w:fldCharType="end"/>
            </w:r>
          </w:hyperlink>
        </w:p>
        <w:p w:rsidR="00AC459B" w:rsidRDefault="000D5C40">
          <w:pPr>
            <w:pStyle w:val="31"/>
            <w:tabs>
              <w:tab w:val="right" w:leader="dot" w:pos="9345"/>
            </w:tabs>
            <w:rPr>
              <w:rFonts w:asciiTheme="minorHAnsi" w:eastAsiaTheme="minorEastAsia" w:hAnsiTheme="minorHAnsi" w:cstheme="minorBidi"/>
              <w:noProof/>
              <w:sz w:val="22"/>
              <w:szCs w:val="22"/>
              <w:lang w:eastAsia="ru-RU"/>
            </w:rPr>
          </w:pPr>
          <w:hyperlink w:anchor="_Toc465447822" w:history="1">
            <w:r w:rsidR="00AC459B" w:rsidRPr="0014269F">
              <w:rPr>
                <w:rStyle w:val="ab"/>
                <w:rFonts w:eastAsia="Times New Roman"/>
                <w:b/>
                <w:noProof/>
                <w:lang w:eastAsia="ru-RU"/>
              </w:rPr>
              <w:t>Приложение № 1</w:t>
            </w:r>
            <w:r w:rsidR="00AC459B">
              <w:rPr>
                <w:noProof/>
                <w:webHidden/>
              </w:rPr>
              <w:tab/>
            </w:r>
            <w:r w:rsidR="00AC459B">
              <w:rPr>
                <w:noProof/>
                <w:webHidden/>
              </w:rPr>
              <w:fldChar w:fldCharType="begin"/>
            </w:r>
            <w:r w:rsidR="00AC459B">
              <w:rPr>
                <w:noProof/>
                <w:webHidden/>
              </w:rPr>
              <w:instrText xml:space="preserve"> PAGEREF _Toc465447822 \h </w:instrText>
            </w:r>
            <w:r w:rsidR="00AC459B">
              <w:rPr>
                <w:noProof/>
                <w:webHidden/>
              </w:rPr>
            </w:r>
            <w:r w:rsidR="00AC459B">
              <w:rPr>
                <w:noProof/>
                <w:webHidden/>
              </w:rPr>
              <w:fldChar w:fldCharType="separate"/>
            </w:r>
            <w:r w:rsidR="00AC459B">
              <w:rPr>
                <w:noProof/>
                <w:webHidden/>
              </w:rPr>
              <w:t>69</w:t>
            </w:r>
            <w:r w:rsidR="00AC459B">
              <w:rPr>
                <w:noProof/>
                <w:webHidden/>
              </w:rPr>
              <w:fldChar w:fldCharType="end"/>
            </w:r>
          </w:hyperlink>
        </w:p>
        <w:p w:rsidR="00AC459B" w:rsidRDefault="000D5C40">
          <w:pPr>
            <w:pStyle w:val="31"/>
            <w:tabs>
              <w:tab w:val="right" w:leader="dot" w:pos="9345"/>
            </w:tabs>
            <w:rPr>
              <w:rFonts w:asciiTheme="minorHAnsi" w:eastAsiaTheme="minorEastAsia" w:hAnsiTheme="minorHAnsi" w:cstheme="minorBidi"/>
              <w:noProof/>
              <w:sz w:val="22"/>
              <w:szCs w:val="22"/>
              <w:lang w:eastAsia="ru-RU"/>
            </w:rPr>
          </w:pPr>
          <w:hyperlink w:anchor="_Toc465447823" w:history="1">
            <w:r w:rsidR="00AC459B" w:rsidRPr="0014269F">
              <w:rPr>
                <w:rStyle w:val="ab"/>
                <w:rFonts w:eastAsia="Times New Roman"/>
                <w:b/>
                <w:noProof/>
                <w:lang w:eastAsia="ru-RU"/>
              </w:rPr>
              <w:t>«Формы сообщений, представляемых на бумажном носителе или в электронной форме используемых в документообороте Репозитария»</w:t>
            </w:r>
            <w:r w:rsidR="00AC459B">
              <w:rPr>
                <w:noProof/>
                <w:webHidden/>
              </w:rPr>
              <w:tab/>
            </w:r>
            <w:r w:rsidR="00AC459B">
              <w:rPr>
                <w:noProof/>
                <w:webHidden/>
              </w:rPr>
              <w:fldChar w:fldCharType="begin"/>
            </w:r>
            <w:r w:rsidR="00AC459B">
              <w:rPr>
                <w:noProof/>
                <w:webHidden/>
              </w:rPr>
              <w:instrText xml:space="preserve"> PAGEREF _Toc465447823 \h </w:instrText>
            </w:r>
            <w:r w:rsidR="00AC459B">
              <w:rPr>
                <w:noProof/>
                <w:webHidden/>
              </w:rPr>
            </w:r>
            <w:r w:rsidR="00AC459B">
              <w:rPr>
                <w:noProof/>
                <w:webHidden/>
              </w:rPr>
              <w:fldChar w:fldCharType="separate"/>
            </w:r>
            <w:r w:rsidR="00AC459B">
              <w:rPr>
                <w:noProof/>
                <w:webHidden/>
              </w:rPr>
              <w:t>69</w:t>
            </w:r>
            <w:r w:rsidR="00AC459B">
              <w:rPr>
                <w:noProof/>
                <w:webHidden/>
              </w:rPr>
              <w:fldChar w:fldCharType="end"/>
            </w:r>
          </w:hyperlink>
        </w:p>
        <w:p w:rsidR="00AC459B" w:rsidRDefault="000D5C40">
          <w:pPr>
            <w:pStyle w:val="31"/>
            <w:tabs>
              <w:tab w:val="right" w:leader="dot" w:pos="9345"/>
            </w:tabs>
            <w:rPr>
              <w:rFonts w:asciiTheme="minorHAnsi" w:eastAsiaTheme="minorEastAsia" w:hAnsiTheme="minorHAnsi" w:cstheme="minorBidi"/>
              <w:noProof/>
              <w:sz w:val="22"/>
              <w:szCs w:val="22"/>
              <w:lang w:eastAsia="ru-RU"/>
            </w:rPr>
          </w:pPr>
          <w:hyperlink w:anchor="_Toc465447824" w:history="1">
            <w:r w:rsidR="00AC459B" w:rsidRPr="0014269F">
              <w:rPr>
                <w:rStyle w:val="ab"/>
                <w:rFonts w:eastAsia="Times New Roman"/>
                <w:b/>
                <w:noProof/>
                <w:lang w:eastAsia="ru-RU"/>
              </w:rPr>
              <w:t>Приложение № 2</w:t>
            </w:r>
            <w:r w:rsidR="00AC459B">
              <w:rPr>
                <w:noProof/>
                <w:webHidden/>
              </w:rPr>
              <w:tab/>
            </w:r>
            <w:r w:rsidR="00AC459B">
              <w:rPr>
                <w:noProof/>
                <w:webHidden/>
              </w:rPr>
              <w:fldChar w:fldCharType="begin"/>
            </w:r>
            <w:r w:rsidR="00AC459B">
              <w:rPr>
                <w:noProof/>
                <w:webHidden/>
              </w:rPr>
              <w:instrText xml:space="preserve"> PAGEREF _Toc465447824 \h </w:instrText>
            </w:r>
            <w:r w:rsidR="00AC459B">
              <w:rPr>
                <w:noProof/>
                <w:webHidden/>
              </w:rPr>
            </w:r>
            <w:r w:rsidR="00AC459B">
              <w:rPr>
                <w:noProof/>
                <w:webHidden/>
              </w:rPr>
              <w:fldChar w:fldCharType="separate"/>
            </w:r>
            <w:r w:rsidR="00AC459B">
              <w:rPr>
                <w:noProof/>
                <w:webHidden/>
              </w:rPr>
              <w:t>82</w:t>
            </w:r>
            <w:r w:rsidR="00AC459B">
              <w:rPr>
                <w:noProof/>
                <w:webHidden/>
              </w:rPr>
              <w:fldChar w:fldCharType="end"/>
            </w:r>
          </w:hyperlink>
        </w:p>
        <w:p w:rsidR="00AC459B" w:rsidRDefault="000D5C40">
          <w:pPr>
            <w:pStyle w:val="31"/>
            <w:tabs>
              <w:tab w:val="right" w:leader="dot" w:pos="9345"/>
            </w:tabs>
            <w:rPr>
              <w:rFonts w:asciiTheme="minorHAnsi" w:eastAsiaTheme="minorEastAsia" w:hAnsiTheme="minorHAnsi" w:cstheme="minorBidi"/>
              <w:noProof/>
              <w:sz w:val="22"/>
              <w:szCs w:val="22"/>
              <w:lang w:eastAsia="ru-RU"/>
            </w:rPr>
          </w:pPr>
          <w:hyperlink w:anchor="_Toc465447825" w:history="1">
            <w:r w:rsidR="00AC459B" w:rsidRPr="0014269F">
              <w:rPr>
                <w:rStyle w:val="ab"/>
                <w:rFonts w:eastAsia="Times New Roman"/>
                <w:b/>
                <w:noProof/>
                <w:lang w:eastAsia="ru-RU"/>
              </w:rPr>
              <w:t>Порядок заполнения форм сообщений, направляемых в Репозитарий</w:t>
            </w:r>
            <w:r w:rsidR="00AC459B">
              <w:rPr>
                <w:noProof/>
                <w:webHidden/>
              </w:rPr>
              <w:tab/>
            </w:r>
            <w:r w:rsidR="00AC459B">
              <w:rPr>
                <w:noProof/>
                <w:webHidden/>
              </w:rPr>
              <w:fldChar w:fldCharType="begin"/>
            </w:r>
            <w:r w:rsidR="00AC459B">
              <w:rPr>
                <w:noProof/>
                <w:webHidden/>
              </w:rPr>
              <w:instrText xml:space="preserve"> PAGEREF _Toc465447825 \h </w:instrText>
            </w:r>
            <w:r w:rsidR="00AC459B">
              <w:rPr>
                <w:noProof/>
                <w:webHidden/>
              </w:rPr>
            </w:r>
            <w:r w:rsidR="00AC459B">
              <w:rPr>
                <w:noProof/>
                <w:webHidden/>
              </w:rPr>
              <w:fldChar w:fldCharType="separate"/>
            </w:r>
            <w:r w:rsidR="00AC459B">
              <w:rPr>
                <w:noProof/>
                <w:webHidden/>
              </w:rPr>
              <w:t>82</w:t>
            </w:r>
            <w:r w:rsidR="00AC459B">
              <w:rPr>
                <w:noProof/>
                <w:webHidden/>
              </w:rPr>
              <w:fldChar w:fldCharType="end"/>
            </w:r>
          </w:hyperlink>
        </w:p>
        <w:p w:rsidR="00AC459B" w:rsidRDefault="000D5C40">
          <w:pPr>
            <w:pStyle w:val="31"/>
            <w:tabs>
              <w:tab w:val="left" w:pos="1100"/>
              <w:tab w:val="right" w:leader="dot" w:pos="9345"/>
            </w:tabs>
            <w:rPr>
              <w:rFonts w:asciiTheme="minorHAnsi" w:eastAsiaTheme="minorEastAsia" w:hAnsiTheme="minorHAnsi" w:cstheme="minorBidi"/>
              <w:noProof/>
              <w:sz w:val="22"/>
              <w:szCs w:val="22"/>
              <w:lang w:eastAsia="ru-RU"/>
            </w:rPr>
          </w:pPr>
          <w:hyperlink w:anchor="_Toc465447826" w:history="1">
            <w:r w:rsidR="00AC459B" w:rsidRPr="0014269F">
              <w:rPr>
                <w:rStyle w:val="ab"/>
                <w:rFonts w:eastAsia="Times New Roman"/>
                <w:b/>
                <w:noProof/>
                <w:lang w:eastAsia="ru-RU"/>
              </w:rPr>
              <w:t>1.</w:t>
            </w:r>
            <w:r w:rsidR="00AC459B">
              <w:rPr>
                <w:rFonts w:asciiTheme="minorHAnsi" w:eastAsiaTheme="minorEastAsia" w:hAnsiTheme="minorHAnsi" w:cstheme="minorBidi"/>
                <w:noProof/>
                <w:sz w:val="22"/>
                <w:szCs w:val="22"/>
                <w:lang w:eastAsia="ru-RU"/>
              </w:rPr>
              <w:tab/>
            </w:r>
            <w:r w:rsidR="00AC459B" w:rsidRPr="0014269F">
              <w:rPr>
                <w:rStyle w:val="ab"/>
                <w:rFonts w:eastAsia="Times New Roman"/>
                <w:b/>
                <w:noProof/>
                <w:lang w:eastAsia="ru-RU"/>
              </w:rPr>
              <w:t>Порядок заполнения общих полей сообщений, направляемых в Репозитарий</w:t>
            </w:r>
            <w:r w:rsidR="00AC459B">
              <w:rPr>
                <w:noProof/>
                <w:webHidden/>
              </w:rPr>
              <w:tab/>
            </w:r>
            <w:r w:rsidR="00AC459B">
              <w:rPr>
                <w:noProof/>
                <w:webHidden/>
              </w:rPr>
              <w:fldChar w:fldCharType="begin"/>
            </w:r>
            <w:r w:rsidR="00AC459B">
              <w:rPr>
                <w:noProof/>
                <w:webHidden/>
              </w:rPr>
              <w:instrText xml:space="preserve"> PAGEREF _Toc465447826 \h </w:instrText>
            </w:r>
            <w:r w:rsidR="00AC459B">
              <w:rPr>
                <w:noProof/>
                <w:webHidden/>
              </w:rPr>
            </w:r>
            <w:r w:rsidR="00AC459B">
              <w:rPr>
                <w:noProof/>
                <w:webHidden/>
              </w:rPr>
              <w:fldChar w:fldCharType="separate"/>
            </w:r>
            <w:r w:rsidR="00AC459B">
              <w:rPr>
                <w:noProof/>
                <w:webHidden/>
              </w:rPr>
              <w:t>82</w:t>
            </w:r>
            <w:r w:rsidR="00AC459B">
              <w:rPr>
                <w:noProof/>
                <w:webHidden/>
              </w:rPr>
              <w:fldChar w:fldCharType="end"/>
            </w:r>
          </w:hyperlink>
        </w:p>
        <w:p w:rsidR="00AC459B" w:rsidRDefault="000D5C40">
          <w:pPr>
            <w:pStyle w:val="31"/>
            <w:tabs>
              <w:tab w:val="right" w:leader="dot" w:pos="9345"/>
            </w:tabs>
            <w:rPr>
              <w:rFonts w:asciiTheme="minorHAnsi" w:eastAsiaTheme="minorEastAsia" w:hAnsiTheme="minorHAnsi" w:cstheme="minorBidi"/>
              <w:noProof/>
              <w:sz w:val="22"/>
              <w:szCs w:val="22"/>
              <w:lang w:eastAsia="ru-RU"/>
            </w:rPr>
          </w:pPr>
          <w:hyperlink w:anchor="_Toc465447827" w:history="1">
            <w:r w:rsidR="00AC459B" w:rsidRPr="0014269F">
              <w:rPr>
                <w:rStyle w:val="ab"/>
                <w:rFonts w:eastAsia="Times New Roman"/>
                <w:b/>
                <w:noProof/>
                <w:lang w:eastAsia="ru-RU"/>
              </w:rPr>
              <w:t>Приложение № 3</w:t>
            </w:r>
            <w:r w:rsidR="00AC459B">
              <w:rPr>
                <w:noProof/>
                <w:webHidden/>
              </w:rPr>
              <w:tab/>
            </w:r>
            <w:r w:rsidR="00AC459B">
              <w:rPr>
                <w:noProof/>
                <w:webHidden/>
              </w:rPr>
              <w:fldChar w:fldCharType="begin"/>
            </w:r>
            <w:r w:rsidR="00AC459B">
              <w:rPr>
                <w:noProof/>
                <w:webHidden/>
              </w:rPr>
              <w:instrText xml:space="preserve"> PAGEREF _Toc465447827 \h </w:instrText>
            </w:r>
            <w:r w:rsidR="00AC459B">
              <w:rPr>
                <w:noProof/>
                <w:webHidden/>
              </w:rPr>
            </w:r>
            <w:r w:rsidR="00AC459B">
              <w:rPr>
                <w:noProof/>
                <w:webHidden/>
              </w:rPr>
              <w:fldChar w:fldCharType="separate"/>
            </w:r>
            <w:r w:rsidR="00AC459B">
              <w:rPr>
                <w:noProof/>
                <w:webHidden/>
              </w:rPr>
              <w:t>89</w:t>
            </w:r>
            <w:r w:rsidR="00AC459B">
              <w:rPr>
                <w:noProof/>
                <w:webHidden/>
              </w:rPr>
              <w:fldChar w:fldCharType="end"/>
            </w:r>
          </w:hyperlink>
        </w:p>
        <w:p w:rsidR="00AC459B" w:rsidRDefault="000D5C40">
          <w:pPr>
            <w:pStyle w:val="31"/>
            <w:tabs>
              <w:tab w:val="right" w:leader="dot" w:pos="9345"/>
            </w:tabs>
            <w:rPr>
              <w:rFonts w:asciiTheme="minorHAnsi" w:eastAsiaTheme="minorEastAsia" w:hAnsiTheme="minorHAnsi" w:cstheme="minorBidi"/>
              <w:noProof/>
              <w:sz w:val="22"/>
              <w:szCs w:val="22"/>
              <w:lang w:eastAsia="ru-RU"/>
            </w:rPr>
          </w:pPr>
          <w:hyperlink w:anchor="_Toc465447828" w:history="1">
            <w:r w:rsidR="00AC459B" w:rsidRPr="0014269F">
              <w:rPr>
                <w:rStyle w:val="ab"/>
                <w:rFonts w:eastAsia="Times New Roman"/>
                <w:b/>
                <w:noProof/>
                <w:lang w:eastAsia="ru-RU"/>
              </w:rPr>
              <w:t xml:space="preserve">ЗАЯВЛЕНИЕ О ПРИСОЕДИНЕНИИ К </w:t>
            </w:r>
            <w:r w:rsidR="00AC459B" w:rsidRPr="0014269F">
              <w:rPr>
                <w:rStyle w:val="ab"/>
                <w:b/>
                <w:noProof/>
                <w:lang w:eastAsia="ru-RU"/>
              </w:rPr>
              <w:t>ПРАВИЛАМ ОКАЗАНИЯ РЕПОЗИТАРНЫХ УСЛУГ</w:t>
            </w:r>
            <w:r w:rsidR="00AC459B">
              <w:rPr>
                <w:noProof/>
                <w:webHidden/>
              </w:rPr>
              <w:tab/>
            </w:r>
            <w:r w:rsidR="00AC459B">
              <w:rPr>
                <w:noProof/>
                <w:webHidden/>
              </w:rPr>
              <w:fldChar w:fldCharType="begin"/>
            </w:r>
            <w:r w:rsidR="00AC459B">
              <w:rPr>
                <w:noProof/>
                <w:webHidden/>
              </w:rPr>
              <w:instrText xml:space="preserve"> PAGEREF _Toc465447828 \h </w:instrText>
            </w:r>
            <w:r w:rsidR="00AC459B">
              <w:rPr>
                <w:noProof/>
                <w:webHidden/>
              </w:rPr>
            </w:r>
            <w:r w:rsidR="00AC459B">
              <w:rPr>
                <w:noProof/>
                <w:webHidden/>
              </w:rPr>
              <w:fldChar w:fldCharType="separate"/>
            </w:r>
            <w:r w:rsidR="00AC459B">
              <w:rPr>
                <w:noProof/>
                <w:webHidden/>
              </w:rPr>
              <w:t>89</w:t>
            </w:r>
            <w:r w:rsidR="00AC459B">
              <w:rPr>
                <w:noProof/>
                <w:webHidden/>
              </w:rPr>
              <w:fldChar w:fldCharType="end"/>
            </w:r>
          </w:hyperlink>
        </w:p>
        <w:p w:rsidR="007E27DD" w:rsidRPr="007C4DD5" w:rsidRDefault="007E27DD">
          <w:r w:rsidRPr="007C4DD5">
            <w:rPr>
              <w:b/>
              <w:bCs/>
            </w:rPr>
            <w:fldChar w:fldCharType="end"/>
          </w:r>
        </w:p>
      </w:sdtContent>
    </w:sdt>
    <w:p w:rsidR="007E27DD" w:rsidRPr="007C4DD5" w:rsidRDefault="007E27DD">
      <w:pPr>
        <w:spacing w:before="0" w:after="200"/>
        <w:jc w:val="left"/>
      </w:pPr>
      <w:r w:rsidRPr="007C4DD5">
        <w:br w:type="page"/>
      </w:r>
    </w:p>
    <w:p w:rsidR="00C80E05" w:rsidRPr="007C4DD5" w:rsidRDefault="00C80E05" w:rsidP="00342AA1">
      <w:pPr>
        <w:pStyle w:val="1"/>
        <w:numPr>
          <w:ilvl w:val="0"/>
          <w:numId w:val="5"/>
        </w:numPr>
      </w:pPr>
      <w:bookmarkStart w:id="1" w:name="_Toc465447755"/>
      <w:r w:rsidRPr="007C4DD5">
        <w:t>ТЕРМИНЫ И ОПРЕДЕЛЕНИЯ</w:t>
      </w:r>
      <w:bookmarkEnd w:id="1"/>
    </w:p>
    <w:p w:rsidR="00C80E05" w:rsidRPr="007C4DD5" w:rsidRDefault="00C80E05" w:rsidP="001D11E5">
      <w:pPr>
        <w:pStyle w:val="aa"/>
        <w:numPr>
          <w:ilvl w:val="1"/>
          <w:numId w:val="28"/>
        </w:numPr>
      </w:pPr>
      <w:r w:rsidRPr="007C4DD5">
        <w:t>В</w:t>
      </w:r>
      <w:r w:rsidR="00A8726C" w:rsidRPr="007C4DD5">
        <w:t xml:space="preserve"> </w:t>
      </w:r>
      <w:r w:rsidRPr="007C4DD5">
        <w:t>Правилах, помимо прочих, используются следующие термины и определения:</w:t>
      </w:r>
    </w:p>
    <w:p w:rsidR="005A7F19" w:rsidRPr="007C4DD5" w:rsidRDefault="005A7F19" w:rsidP="00163795">
      <w:proofErr w:type="gramStart"/>
      <w:r w:rsidRPr="007C4DD5">
        <w:rPr>
          <w:b/>
        </w:rPr>
        <w:t>Web-сервис НРД</w:t>
      </w:r>
      <w:r w:rsidRPr="007C4DD5">
        <w:t xml:space="preserve"> – канал информационного взаимодействия, обеспечивающий взаимодействие программного обеспечения Клиента и/или Информирующего лица с программным обеспечением Репозитария по установленному протоколу.</w:t>
      </w:r>
      <w:proofErr w:type="gramEnd"/>
    </w:p>
    <w:p w:rsidR="005A7F19" w:rsidRPr="007C4DD5" w:rsidRDefault="005A7F19" w:rsidP="00A8726C">
      <w:r w:rsidRPr="007C4DD5">
        <w:rPr>
          <w:b/>
        </w:rPr>
        <w:t>Выписка по договорам, зарегистрированным в интересах клиента</w:t>
      </w:r>
      <w:r w:rsidRPr="007C4DD5">
        <w:t xml:space="preserve"> – документ, содержащий информацию о внесенных в Реестр договоров сведениях о Генеральных соглашениях и Договорах, заключенных Клиентами на условиях генеральных соглашений, а также о Договорах, заключенных вне рамок генерального соглашения на дату предоставления выписки. </w:t>
      </w:r>
    </w:p>
    <w:p w:rsidR="005A7F19" w:rsidRPr="007C4DD5" w:rsidRDefault="005A7F19" w:rsidP="00A8726C">
      <w:proofErr w:type="gramStart"/>
      <w:r w:rsidRPr="007C4DD5">
        <w:rPr>
          <w:b/>
        </w:rPr>
        <w:t>Генеральное соглашение (единый договор)</w:t>
      </w:r>
      <w:r w:rsidRPr="007C4DD5">
        <w:t xml:space="preserve"> - соглашение, заключенное Клиентами не на организованном рынке и содержащее общие принципы заключения, исполнения и/или расторжения договоров с производными финансовыми инструментами или иными видами договоров, сведения о которых подлежат предоставлению в репозитарий в соответствии с действующим законодательством Российской Федерации и/или нормативным (-ыми) актом (-ми) Регулирующего органа в области финансовых рынков.</w:t>
      </w:r>
      <w:proofErr w:type="gramEnd"/>
    </w:p>
    <w:p w:rsidR="005A7F19" w:rsidRPr="007C4DD5" w:rsidRDefault="005A7F19" w:rsidP="00A8726C">
      <w:r w:rsidRPr="007C4DD5">
        <w:rPr>
          <w:b/>
        </w:rPr>
        <w:t>Договор</w:t>
      </w:r>
      <w:r w:rsidRPr="007C4DD5">
        <w:t xml:space="preserve"> – соглашение, заключенное не на организованных </w:t>
      </w:r>
      <w:proofErr w:type="gramStart"/>
      <w:r w:rsidRPr="007C4DD5">
        <w:t>торгах</w:t>
      </w:r>
      <w:proofErr w:type="gramEnd"/>
      <w:r w:rsidRPr="007C4DD5">
        <w:t xml:space="preserve"> как на условиях Генерального соглашения, так и вне рамок Генерального соглашения, информация о котором подлежит предоставлению в репозитарий для внесения сведений в реестр договоров согласно действующему законодательству Российской Федерации и нормативным актам Регулирующего органа в области финансовых рынков, а также соглашение, заключенное не на организованных торгах как на условиях Генерального соглашения, так и вне рамок Генерального соглашения, информация о котором предоставлена Клиентом для внесения в реестр договоров, вне требований действующего законодательства Российской Федерации и нормативных актов Регулирующего органа в области финансовых рынков о предоставлении информации для внесения в реестр договоров.</w:t>
      </w:r>
    </w:p>
    <w:p w:rsidR="005A7F19" w:rsidRPr="007C4DD5" w:rsidRDefault="005A7F19" w:rsidP="00A8726C">
      <w:r w:rsidRPr="007C4DD5">
        <w:rPr>
          <w:b/>
        </w:rPr>
        <w:t>Договор об обмене электронными документами</w:t>
      </w:r>
      <w:r w:rsidRPr="007C4DD5">
        <w:t xml:space="preserve"> – соглашение, определяющее условия и порядок обмена электронными документами при информационном взаимодействии Репозитария и информирующих лиц в процессе исполнения заключенного между ними Договора об оказании репозитарных услуг.</w:t>
      </w:r>
    </w:p>
    <w:p w:rsidR="005A7F19" w:rsidRPr="007C4DD5" w:rsidRDefault="005A7F19" w:rsidP="00A8726C">
      <w:r w:rsidRPr="007C4DD5">
        <w:rPr>
          <w:b/>
        </w:rPr>
        <w:t>Договор об оказании репозитарных услуг</w:t>
      </w:r>
      <w:r w:rsidRPr="007C4DD5">
        <w:t xml:space="preserve"> – соглашение, заключаемое Репозитарием с Клиентом, определяющее общий порядок предоставления репозитарных услуг, права и обязанности Клиента и Репозитария, а также порядок разрешения спорных ситуаций. Договор об оказании репозитарных услуг является публичным договором и заключается путем подписания Заявления о присоединении  к настоящим Правилам.</w:t>
      </w:r>
    </w:p>
    <w:p w:rsidR="005A7F19" w:rsidRPr="007C4DD5" w:rsidRDefault="005A7F19" w:rsidP="00A8726C">
      <w:r w:rsidRPr="007C4DD5">
        <w:rPr>
          <w:b/>
        </w:rPr>
        <w:t>Идентификационный код</w:t>
      </w:r>
      <w:r w:rsidRPr="007C4DD5">
        <w:t xml:space="preserve"> </w:t>
      </w:r>
      <w:r w:rsidRPr="007C4DD5">
        <w:rPr>
          <w:b/>
        </w:rPr>
        <w:t>(Репозитарный код)</w:t>
      </w:r>
      <w:r w:rsidRPr="007C4DD5">
        <w:t xml:space="preserve"> – уникальный набор символов (знаков), присваиваемый Репозитарием для идентификации лица (Клиента/ Информирующего лица/ Репозитария) в системе учета Репозитария.</w:t>
      </w:r>
    </w:p>
    <w:p w:rsidR="005A7F19" w:rsidRPr="007C4DD5" w:rsidRDefault="005A7F19" w:rsidP="00A8726C">
      <w:r w:rsidRPr="007C4DD5">
        <w:rPr>
          <w:b/>
        </w:rPr>
        <w:t>Информирующее лицо (ИЛ)</w:t>
      </w:r>
      <w:r w:rsidRPr="007C4DD5">
        <w:t xml:space="preserve"> - лицо, заключившее с Репозитарием Договор об обмене электронными документами и Договор об оказании репозитарных услуг, определенное – Клиентом</w:t>
      </w:r>
      <w:proofErr w:type="gramStart"/>
      <w:r w:rsidRPr="007C4DD5">
        <w:t xml:space="preserve"> (-</w:t>
      </w:r>
      <w:proofErr w:type="gramEnd"/>
      <w:r w:rsidRPr="007C4DD5">
        <w:t xml:space="preserve">ами) - стороной/ сторонами Генерального соглашения и/или Договора для передачи сведений в Репозитарий. </w:t>
      </w:r>
    </w:p>
    <w:p w:rsidR="005A7F19" w:rsidRPr="007C4DD5" w:rsidRDefault="005A7F19" w:rsidP="00A8726C">
      <w:r w:rsidRPr="007C4DD5">
        <w:rPr>
          <w:b/>
        </w:rPr>
        <w:t>Клиент</w:t>
      </w:r>
      <w:r w:rsidRPr="007C4DD5">
        <w:t xml:space="preserve"> – лицо, заключившее с Репозитарием Договор об оказании репозитарных услуг в порядке, предусмотренном настоящими Правилами.</w:t>
      </w:r>
    </w:p>
    <w:p w:rsidR="005A7F19" w:rsidRPr="007C4DD5" w:rsidRDefault="005A7F19" w:rsidP="00A8726C">
      <w:r w:rsidRPr="007C4DD5">
        <w:rPr>
          <w:b/>
        </w:rPr>
        <w:t>Клиент, не обязанный предоставлять информацию в Репозитарий</w:t>
      </w:r>
      <w:r w:rsidRPr="007C4DD5">
        <w:t xml:space="preserve"> – лицо, являющееся стороной Договора, заключенного не на организованных </w:t>
      </w:r>
      <w:proofErr w:type="gramStart"/>
      <w:r w:rsidRPr="007C4DD5">
        <w:t>торгах</w:t>
      </w:r>
      <w:proofErr w:type="gramEnd"/>
      <w:r w:rsidRPr="007C4DD5">
        <w:t xml:space="preserve"> как на условиях Генерального соглашения, так и вне рамок Генерального соглашения, сведения о котором подлежат внесению в Реестр договоров, одновременно выступающее Клиентом Репозитария, которое в соответствии с нормативными актами Регулирующего органа в области финансовых рынков не обязано (освобождено от обязанности) предоставлять информацию в Репозитарий.</w:t>
      </w:r>
    </w:p>
    <w:p w:rsidR="005A7F19" w:rsidRPr="007C4DD5" w:rsidRDefault="005A7F19" w:rsidP="00FD7025">
      <w:r w:rsidRPr="007C4DD5">
        <w:rPr>
          <w:b/>
        </w:rPr>
        <w:t>Комитет пользователей репозитарных услуг (Комитет)</w:t>
      </w:r>
      <w:r w:rsidRPr="007C4DD5">
        <w:t xml:space="preserve"> – постоянно действующее представительство Клиентов Репозитария, созданное для учета интересов Клиентов при разработке и согласовании внутренних документов и тарифов Репозитария, осуществляющее свою деятельность в соответствии с Положением о комитете пользователей репозитарных услуг.</w:t>
      </w:r>
    </w:p>
    <w:p w:rsidR="005A7F19" w:rsidRPr="007C4DD5" w:rsidRDefault="005A7F19" w:rsidP="00A8726C">
      <w:pPr>
        <w:rPr>
          <w:b/>
        </w:rPr>
      </w:pPr>
      <w:r w:rsidRPr="007C4DD5">
        <w:rPr>
          <w:b/>
        </w:rPr>
        <w:t>Международный код идентификации Участника (</w:t>
      </w:r>
      <w:r w:rsidRPr="007C4DD5">
        <w:rPr>
          <w:b/>
          <w:lang w:val="en-US"/>
        </w:rPr>
        <w:t>Legal</w:t>
      </w:r>
      <w:r w:rsidRPr="007C4DD5">
        <w:rPr>
          <w:b/>
        </w:rPr>
        <w:t xml:space="preserve"> </w:t>
      </w:r>
      <w:r w:rsidRPr="007C4DD5">
        <w:rPr>
          <w:b/>
          <w:lang w:val="en-US"/>
        </w:rPr>
        <w:t>Entity</w:t>
      </w:r>
      <w:r w:rsidRPr="007C4DD5">
        <w:rPr>
          <w:b/>
        </w:rPr>
        <w:t xml:space="preserve"> </w:t>
      </w:r>
      <w:r w:rsidRPr="007C4DD5">
        <w:rPr>
          <w:b/>
          <w:lang w:val="en-US"/>
        </w:rPr>
        <w:t>Identifier</w:t>
      </w:r>
      <w:r w:rsidRPr="007C4DD5">
        <w:rPr>
          <w:b/>
        </w:rPr>
        <w:t xml:space="preserve">, </w:t>
      </w:r>
      <w:r w:rsidRPr="007C4DD5">
        <w:rPr>
          <w:b/>
          <w:lang w:val="en-US"/>
        </w:rPr>
        <w:t>LEI</w:t>
      </w:r>
      <w:r w:rsidRPr="007C4DD5">
        <w:rPr>
          <w:b/>
        </w:rPr>
        <w:t xml:space="preserve">) – </w:t>
      </w:r>
      <w:r w:rsidRPr="007C4DD5">
        <w:t>присваиваемый в соответствии с международными стандартами (ISO)  международный код идентификации юридического лица.</w:t>
      </w:r>
    </w:p>
    <w:p w:rsidR="005A7F19" w:rsidRPr="007C4DD5" w:rsidRDefault="005A7F19" w:rsidP="00FD7025">
      <w:r w:rsidRPr="007C4DD5">
        <w:rPr>
          <w:b/>
        </w:rPr>
        <w:t>Операционный день</w:t>
      </w:r>
      <w:r w:rsidRPr="007C4DD5">
        <w:t xml:space="preserve"> </w:t>
      </w:r>
      <w:r w:rsidRPr="007C4DD5">
        <w:rPr>
          <w:b/>
        </w:rPr>
        <w:t>Репозитария (Операционный день)</w:t>
      </w:r>
      <w:r w:rsidRPr="007C4DD5">
        <w:t xml:space="preserve"> - </w:t>
      </w:r>
      <w:r w:rsidRPr="007C4DD5">
        <w:rPr>
          <w:rFonts w:eastAsia="Times New Roman"/>
        </w:rPr>
        <w:t xml:space="preserve">установленный уполномоченным органом НРД период времени, </w:t>
      </w:r>
      <w:r w:rsidRPr="007C4DD5">
        <w:rPr>
          <w:rFonts w:ascii="Times New Roman CYR" w:eastAsia="Times New Roman" w:hAnsi="Times New Roman CYR"/>
        </w:rPr>
        <w:t>в течение которого производится обслуживание Клиентов при оказании Репозитатных услуг. Плановое закрытие операционного дня – 18.00 по московскому времени.</w:t>
      </w:r>
    </w:p>
    <w:p w:rsidR="005A7F19" w:rsidRPr="007C4DD5" w:rsidRDefault="005A7F19" w:rsidP="00A8726C">
      <w:proofErr w:type="gramStart"/>
      <w:r w:rsidRPr="007C4DD5">
        <w:rPr>
          <w:b/>
        </w:rPr>
        <w:t>Операция Репозитария</w:t>
      </w:r>
      <w:r w:rsidRPr="007C4DD5">
        <w:t xml:space="preserve"> – совокупность действий, осуществляемых Репозитарием с записями в учетных регистрах Репозитария, а также с хранящимися в Репозитарии сообщениями Информирующих лиц и/или Клиентов, сканированными копиями документов Информирующих лиц и/или Клиентов и иной дополнительной информацией, направленной Информирующими лицами и/или Клиентами для внесения в Реестр договоров, последующего учета и хранения в Репозитарии.</w:t>
      </w:r>
      <w:proofErr w:type="gramEnd"/>
    </w:p>
    <w:p w:rsidR="005A7F19" w:rsidRPr="007C4DD5" w:rsidRDefault="005A7F19" w:rsidP="00FD7025">
      <w:pPr>
        <w:rPr>
          <w:b/>
        </w:rPr>
      </w:pPr>
      <w:r w:rsidRPr="007C4DD5">
        <w:rPr>
          <w:b/>
        </w:rPr>
        <w:t xml:space="preserve">Положение о комитете пользователей репозитарных услуг – </w:t>
      </w:r>
      <w:r w:rsidRPr="007C4DD5">
        <w:t>внутренний документ Репозитария, определяющий порядок формирования и работы Комитета пользователей репозитарных услуг, а также порядок принятия решений и ответственности членов Комитета. Документ разрабатывается Репозитарием и утверждается Банком России в порядке, установленном нормативными актами Банка России.</w:t>
      </w:r>
    </w:p>
    <w:p w:rsidR="005A7F19" w:rsidRPr="007C4DD5" w:rsidRDefault="005A7F19" w:rsidP="00A8726C">
      <w:pPr>
        <w:rPr>
          <w:b/>
        </w:rPr>
      </w:pPr>
      <w:r w:rsidRPr="007C4DD5">
        <w:rPr>
          <w:b/>
        </w:rPr>
        <w:t xml:space="preserve">Правила электронного документооборота (Правила ЭДО) НРД </w:t>
      </w:r>
      <w:r w:rsidRPr="007C4DD5">
        <w:t>– приложение 1 к Договору об обмене электронными документами.</w:t>
      </w:r>
    </w:p>
    <w:p w:rsidR="005A7F19" w:rsidRPr="007C4DD5" w:rsidRDefault="005A7F19" w:rsidP="00A8726C">
      <w:r w:rsidRPr="007C4DD5">
        <w:rPr>
          <w:b/>
        </w:rPr>
        <w:t>Программное обеспечение Репозитария (ПО Репозитария)</w:t>
      </w:r>
      <w:r w:rsidRPr="007C4DD5">
        <w:t xml:space="preserve"> – программный комплекс НКО АО НРД, предназначенный для целей обеспечения репозитарной деятельности, </w:t>
      </w:r>
      <w:proofErr w:type="gramStart"/>
      <w:r w:rsidRPr="007C4DD5">
        <w:t>включающий</w:t>
      </w:r>
      <w:proofErr w:type="gramEnd"/>
      <w:r w:rsidRPr="007C4DD5">
        <w:t xml:space="preserve"> в том числе клиентские рабочие места, серверную часть (базу данных Репозитария), а также средства конвертации сообщений.</w:t>
      </w:r>
    </w:p>
    <w:p w:rsidR="005A7F19" w:rsidRPr="007C4DD5" w:rsidRDefault="005A7F19" w:rsidP="00A8726C">
      <w:r w:rsidRPr="007C4DD5">
        <w:rPr>
          <w:b/>
        </w:rPr>
        <w:t>Регистрационный (Репозитарный) номер</w:t>
      </w:r>
      <w:r w:rsidRPr="007C4DD5">
        <w:t xml:space="preserve"> – уникальный набор символов (знаков), присваиваемый Репозитарием для идентификации зарегистрированного в Реестре договоров Репозитария документа (Анкеты/ Отчета/ Заявления/ Подтверждения или иного документа), предоставленного Клиентом/ Информирующим лицом для внесения сведений в Реестр договоров Репозитария.</w:t>
      </w:r>
    </w:p>
    <w:p w:rsidR="005A7F19" w:rsidRPr="007C4DD5" w:rsidRDefault="005A7F19" w:rsidP="00A8726C">
      <w:r w:rsidRPr="007C4DD5">
        <w:rPr>
          <w:b/>
        </w:rPr>
        <w:t>Регулирующий орган в области финансовых рынков</w:t>
      </w:r>
      <w:r w:rsidRPr="007C4DD5">
        <w:t xml:space="preserve"> - Центральный банк Российской Федерации (Банк России).</w:t>
      </w:r>
    </w:p>
    <w:p w:rsidR="005A7F19" w:rsidRPr="007C4DD5" w:rsidRDefault="005A7F19" w:rsidP="00A8726C">
      <w:r w:rsidRPr="007C4DD5">
        <w:rPr>
          <w:b/>
        </w:rPr>
        <w:t>Реестр договоров</w:t>
      </w:r>
      <w:r w:rsidRPr="007C4DD5">
        <w:t xml:space="preserve"> – журнал (электронная база данных), предназначенный для учета сведений, предоставленных Клиентами или Информирующими лицами Клиентов для внесения в Реестр договоров, включая сведения обо всех Генеральных соглашениях и Договорах. Реестр договоров состоит из трех разделов (Раздел 1, Раздел 2, Раздел3).</w:t>
      </w:r>
    </w:p>
    <w:p w:rsidR="005A7F19" w:rsidRPr="007C4DD5" w:rsidRDefault="005A7F19" w:rsidP="00A8726C">
      <w:r w:rsidRPr="007C4DD5">
        <w:rPr>
          <w:b/>
        </w:rPr>
        <w:t>Репозитарий</w:t>
      </w:r>
      <w:r w:rsidRPr="007C4DD5">
        <w:t xml:space="preserve"> – Небанковская кредитная организация акционерное общество «Национальный расчетный депозитарий» (НКО АО НРД).</w:t>
      </w:r>
    </w:p>
    <w:p w:rsidR="005A7F19" w:rsidRPr="007C4DD5" w:rsidRDefault="005A7F19" w:rsidP="00A8726C">
      <w:r w:rsidRPr="007C4DD5">
        <w:rPr>
          <w:b/>
        </w:rPr>
        <w:t>Репозитарные услуги (услуги Репозитария)</w:t>
      </w:r>
      <w:r w:rsidRPr="007C4DD5">
        <w:t xml:space="preserve"> – услуги, оказываемые Репозитарием Клиенту и/или Информирующему лицу, в соответствии с настоящими Правилами.</w:t>
      </w:r>
    </w:p>
    <w:p w:rsidR="005A7F19" w:rsidRPr="007C4DD5" w:rsidRDefault="005A7F19" w:rsidP="005A7F19">
      <w:pPr>
        <w:pStyle w:val="aa"/>
        <w:ind w:left="0"/>
      </w:pPr>
      <w:r w:rsidRPr="007C4DD5">
        <w:rPr>
          <w:b/>
        </w:rPr>
        <w:t>Сверка</w:t>
      </w:r>
      <w:r w:rsidRPr="007C4DD5">
        <w:t> – процесс сопоставления Репозитарием сообщений, полученных от Информирующих лиц - сторон по Генеральному соглашению/ Договору для внесения сведений о Договорах/ Генеральных соглашениях в Реестр договоров.</w:t>
      </w:r>
    </w:p>
    <w:p w:rsidR="005A7F19" w:rsidRPr="007C4DD5" w:rsidRDefault="005A7F19" w:rsidP="00A8726C">
      <w:r w:rsidRPr="007C4DD5">
        <w:rPr>
          <w:b/>
        </w:rPr>
        <w:t>Служебное поручение</w:t>
      </w:r>
      <w:r w:rsidRPr="007C4DD5">
        <w:t xml:space="preserve"> – документ Репозитария, подписанный уполномоченным лицом Репозитария и являющийся основанием для проведения Операции Репозитария.</w:t>
      </w:r>
    </w:p>
    <w:p w:rsidR="005A7F19" w:rsidRPr="007C4DD5" w:rsidRDefault="005A7F19" w:rsidP="00A8726C">
      <w:r w:rsidRPr="007C4DD5">
        <w:rPr>
          <w:b/>
        </w:rPr>
        <w:t>Справочник Участников</w:t>
      </w:r>
      <w:r w:rsidRPr="007C4DD5">
        <w:t xml:space="preserve"> – список Участников репозитарных отношений, содержащий реквизиты каждого Участника, согласно перечню реквизитов, указанных в форме Справочника участников, размещенной на официальном сайте Репозитария по адресу: </w:t>
      </w:r>
      <w:hyperlink r:id="rId9" w:history="1">
        <w:r w:rsidRPr="007C4DD5">
          <w:rPr>
            <w:rStyle w:val="ab"/>
          </w:rPr>
          <w:t>www.nsd.ru</w:t>
        </w:r>
      </w:hyperlink>
      <w:r w:rsidRPr="007C4DD5">
        <w:t xml:space="preserve"> и используемый Клиентом, и/или Информирующим лицом при формировании сообщений в Репозитарий.</w:t>
      </w:r>
    </w:p>
    <w:p w:rsidR="005A7F19" w:rsidRPr="007C4DD5" w:rsidRDefault="005A7F19" w:rsidP="00A8726C">
      <w:r w:rsidRPr="007C4DD5">
        <w:rPr>
          <w:b/>
        </w:rPr>
        <w:t xml:space="preserve">Технический сбой </w:t>
      </w:r>
      <w:r w:rsidRPr="007C4DD5">
        <w:t>– чрезвычайная ситуация, приведшая к утрате способности программного обеспечения Информирующего лица или Репозитария выполнять свои штатные функции.</w:t>
      </w:r>
    </w:p>
    <w:p w:rsidR="005A7F19" w:rsidRPr="007C4DD5" w:rsidRDefault="005A7F19" w:rsidP="00A8726C">
      <w:r w:rsidRPr="007C4DD5">
        <w:rPr>
          <w:b/>
        </w:rPr>
        <w:t>Уникальный код идентификации Договора (</w:t>
      </w:r>
      <w:r w:rsidRPr="007C4DD5">
        <w:rPr>
          <w:b/>
          <w:lang w:val="en-US"/>
        </w:rPr>
        <w:t>Unique</w:t>
      </w:r>
      <w:r w:rsidRPr="007C4DD5">
        <w:rPr>
          <w:b/>
        </w:rPr>
        <w:t xml:space="preserve"> </w:t>
      </w:r>
      <w:r w:rsidRPr="007C4DD5">
        <w:rPr>
          <w:b/>
          <w:lang w:val="en-US"/>
        </w:rPr>
        <w:t>Trade</w:t>
      </w:r>
      <w:r w:rsidRPr="007C4DD5">
        <w:rPr>
          <w:b/>
        </w:rPr>
        <w:t xml:space="preserve"> </w:t>
      </w:r>
      <w:r w:rsidRPr="007C4DD5">
        <w:rPr>
          <w:b/>
          <w:lang w:val="en-US"/>
        </w:rPr>
        <w:t>Identifier</w:t>
      </w:r>
      <w:r w:rsidRPr="007C4DD5">
        <w:rPr>
          <w:b/>
        </w:rPr>
        <w:t xml:space="preserve">, </w:t>
      </w:r>
      <w:r w:rsidRPr="007C4DD5">
        <w:rPr>
          <w:b/>
          <w:lang w:val="en-US"/>
        </w:rPr>
        <w:t>UTI</w:t>
      </w:r>
      <w:r w:rsidRPr="007C4DD5">
        <w:rPr>
          <w:b/>
        </w:rPr>
        <w:t>)</w:t>
      </w:r>
      <w:r w:rsidRPr="007C4DD5">
        <w:t xml:space="preserve"> – формируемый с использованием определенных правил идентификационный номер, присваиваемый формирующим лицом при заключении Договора, обеспечивающий его однозначную идентификацию для целей предоставления информации в репозитарий. </w:t>
      </w:r>
    </w:p>
    <w:p w:rsidR="005A7F19" w:rsidRPr="007C4DD5" w:rsidRDefault="005A7F19" w:rsidP="00A8726C">
      <w:r w:rsidRPr="007C4DD5">
        <w:rPr>
          <w:b/>
        </w:rPr>
        <w:t>Участник репозитарных отношений (Участник)</w:t>
      </w:r>
      <w:r w:rsidRPr="007C4DD5">
        <w:t xml:space="preserve"> – Клиент и/или Информирующее лицо и/или Репозитарий.</w:t>
      </w:r>
    </w:p>
    <w:p w:rsidR="005A7F19" w:rsidRPr="007C4DD5" w:rsidRDefault="005A7F19" w:rsidP="00A8726C">
      <w:r w:rsidRPr="007C4DD5">
        <w:rPr>
          <w:b/>
        </w:rPr>
        <w:t>Участники</w:t>
      </w:r>
      <w:r w:rsidRPr="007C4DD5">
        <w:t xml:space="preserve"> – Клиент, Информирующее лицо и Репозитарий в совокупности. </w:t>
      </w:r>
    </w:p>
    <w:p w:rsidR="00525980" w:rsidRPr="007C4DD5" w:rsidRDefault="00525980" w:rsidP="009D4B0C">
      <w:pPr>
        <w:pStyle w:val="aa"/>
        <w:numPr>
          <w:ilvl w:val="1"/>
          <w:numId w:val="28"/>
        </w:numPr>
        <w:tabs>
          <w:tab w:val="left" w:pos="0"/>
        </w:tabs>
        <w:ind w:left="0" w:firstLine="0"/>
        <w:rPr>
          <w:rFonts w:eastAsia="Times New Roman"/>
          <w:lang w:eastAsia="ru-RU"/>
        </w:rPr>
      </w:pPr>
      <w:r w:rsidRPr="007C4DD5">
        <w:rPr>
          <w:rFonts w:eastAsia="Times New Roman"/>
          <w:lang w:eastAsia="ru-RU"/>
        </w:rPr>
        <w:t>Остальные термины и определения, используемые в настоящих Правилах, должны пониматься в соответствии с действующим законодательством Российской Федерации и, в части обеспечения электронного взаимодействия – Правилами ЭДО НРД.</w:t>
      </w:r>
    </w:p>
    <w:p w:rsidR="00525980" w:rsidRPr="007C4DD5" w:rsidRDefault="00525980" w:rsidP="009D4B0C">
      <w:pPr>
        <w:pStyle w:val="aa"/>
        <w:numPr>
          <w:ilvl w:val="1"/>
          <w:numId w:val="28"/>
        </w:numPr>
        <w:ind w:left="0" w:firstLine="0"/>
        <w:rPr>
          <w:rFonts w:eastAsia="Times New Roman"/>
          <w:lang w:eastAsia="ru-RU"/>
        </w:rPr>
      </w:pPr>
      <w:r w:rsidRPr="007C4DD5">
        <w:rPr>
          <w:rFonts w:eastAsia="Times New Roman"/>
          <w:lang w:eastAsia="ru-RU"/>
        </w:rPr>
        <w:t xml:space="preserve">Термины в единственном числе для целей толкования аналогично применяются во множественном числе; термины, обозначенные существительным, образованным от глагола, равнозначно применяются к глаголам, от которых они образованы; термины, выраженные существительным, равнозначно применяются к прилагательным, образованным от таких существительных. </w:t>
      </w:r>
    </w:p>
    <w:p w:rsidR="00C80E05" w:rsidRPr="007C4DD5" w:rsidRDefault="001527DD" w:rsidP="009D4B0C">
      <w:pPr>
        <w:pStyle w:val="aa"/>
        <w:numPr>
          <w:ilvl w:val="1"/>
          <w:numId w:val="28"/>
        </w:numPr>
        <w:ind w:left="0" w:firstLine="0"/>
      </w:pPr>
      <w:r w:rsidRPr="007C4DD5">
        <w:t xml:space="preserve">В настоящих Правилах </w:t>
      </w:r>
      <w:r w:rsidR="00C80E05" w:rsidRPr="007C4DD5">
        <w:t>любые ссылки на пункты должны толковаться как ссылки на пункты настоящих</w:t>
      </w:r>
      <w:r w:rsidRPr="007C4DD5">
        <w:t xml:space="preserve"> </w:t>
      </w:r>
      <w:r w:rsidR="00C80E05" w:rsidRPr="007C4DD5">
        <w:t>Правил, и любые ссылки на Приложение должны толковаться как ссылки на Приложение к настоящим Правилам,</w:t>
      </w:r>
      <w:r w:rsidRPr="007C4DD5">
        <w:t xml:space="preserve"> </w:t>
      </w:r>
      <w:r w:rsidR="00C80E05" w:rsidRPr="007C4DD5">
        <w:t>если иное не следует из контекста.</w:t>
      </w:r>
    </w:p>
    <w:p w:rsidR="00C80E05" w:rsidRPr="007C4DD5" w:rsidRDefault="00C80E05" w:rsidP="00342AA1">
      <w:pPr>
        <w:pStyle w:val="1"/>
        <w:numPr>
          <w:ilvl w:val="0"/>
          <w:numId w:val="5"/>
        </w:numPr>
      </w:pPr>
      <w:bookmarkStart w:id="2" w:name="_Toc465447756"/>
      <w:r w:rsidRPr="007C4DD5">
        <w:t>ОБЩИЕ ПОЛОЖЕНИЯ</w:t>
      </w:r>
      <w:bookmarkEnd w:id="2"/>
    </w:p>
    <w:p w:rsidR="00C80E05" w:rsidRPr="007C4DD5" w:rsidRDefault="00342AA1" w:rsidP="004A78D2">
      <w:pPr>
        <w:pStyle w:val="2"/>
        <w:numPr>
          <w:ilvl w:val="1"/>
          <w:numId w:val="6"/>
        </w:numPr>
      </w:pPr>
      <w:r w:rsidRPr="007C4DD5">
        <w:t xml:space="preserve"> </w:t>
      </w:r>
      <w:bookmarkStart w:id="3" w:name="_Toc465447757"/>
      <w:r w:rsidR="00C80E05" w:rsidRPr="007C4DD5">
        <w:t>Предмет Правил</w:t>
      </w:r>
      <w:r w:rsidR="00163795" w:rsidRPr="007C4DD5">
        <w:t xml:space="preserve"> оказания репозитарных услуг</w:t>
      </w:r>
      <w:bookmarkEnd w:id="3"/>
    </w:p>
    <w:p w:rsidR="00C80E05" w:rsidRPr="007C4DD5" w:rsidRDefault="00C80E05" w:rsidP="00342AA1">
      <w:pPr>
        <w:pStyle w:val="aa"/>
        <w:numPr>
          <w:ilvl w:val="2"/>
          <w:numId w:val="6"/>
        </w:numPr>
        <w:ind w:left="0" w:firstLine="0"/>
      </w:pPr>
      <w:r w:rsidRPr="007C4DD5">
        <w:t>Настоящие Правила оказания репозитарных услуг (далее –</w:t>
      </w:r>
      <w:r w:rsidR="00163795" w:rsidRPr="007C4DD5">
        <w:t xml:space="preserve"> </w:t>
      </w:r>
      <w:r w:rsidRPr="007C4DD5">
        <w:t xml:space="preserve">Правила, Договор об оказании репозитарных услуг) устанавливают порядок и условия предоставления Репозитарием услуг по регистрации и внесению в Реестр договоров информации, предоставленной лицом (лицами), определенным </w:t>
      </w:r>
      <w:r w:rsidR="00CE5363" w:rsidRPr="007C4DD5">
        <w:t>К</w:t>
      </w:r>
      <w:r w:rsidRPr="007C4DD5">
        <w:t xml:space="preserve">лиентами - сторонами </w:t>
      </w:r>
      <w:r w:rsidR="00C4699A" w:rsidRPr="007C4DD5">
        <w:t>Д</w:t>
      </w:r>
      <w:r w:rsidRPr="007C4DD5">
        <w:t>оговора, а также услуг по предоставлению информации из Реестра договоров и/или иных сопутствующих услуг.</w:t>
      </w:r>
    </w:p>
    <w:p w:rsidR="00F702B1" w:rsidRPr="007C4DD5" w:rsidRDefault="00B12CC0" w:rsidP="00342AA1">
      <w:pPr>
        <w:pStyle w:val="aa"/>
        <w:numPr>
          <w:ilvl w:val="2"/>
          <w:numId w:val="6"/>
        </w:numPr>
        <w:ind w:left="0" w:firstLine="0"/>
      </w:pPr>
      <w:r w:rsidRPr="007C4DD5">
        <w:t xml:space="preserve">Настоящие </w:t>
      </w:r>
      <w:r w:rsidR="00F702B1" w:rsidRPr="007C4DD5">
        <w:t>Правила подлежат согласованию Комитетом пользователей репозитарных услуг</w:t>
      </w:r>
      <w:r w:rsidR="00A66ABA" w:rsidRPr="007C4DD5">
        <w:t xml:space="preserve"> после получения Репозитарием лицензии и создания Комитета пользователей репозитарных услуг в соответствии с действующим законодательством Российской Федерации и/или нормативными актами Регулирующего органа в области финансовых рынков</w:t>
      </w:r>
      <w:r w:rsidR="00F702B1" w:rsidRPr="007C4DD5">
        <w:t>.</w:t>
      </w:r>
    </w:p>
    <w:p w:rsidR="00C80E05" w:rsidRPr="007C4DD5" w:rsidRDefault="00163795" w:rsidP="00342AA1">
      <w:pPr>
        <w:pStyle w:val="aa"/>
        <w:numPr>
          <w:ilvl w:val="2"/>
          <w:numId w:val="6"/>
        </w:numPr>
        <w:ind w:left="0" w:firstLine="0"/>
      </w:pPr>
      <w:r w:rsidRPr="007C4DD5">
        <w:t>Заключение Д</w:t>
      </w:r>
      <w:r w:rsidR="00C80E05" w:rsidRPr="007C4DD5">
        <w:t>оговора об оказании репозитарных услуг осуществляется присоединением к настоящим Правилам путем подписания и предоставления в Репозитарий Заявления о присоединении к Правилам оказания репозитарных услуг</w:t>
      </w:r>
      <w:r w:rsidR="00025324" w:rsidRPr="007C4DD5">
        <w:t xml:space="preserve"> </w:t>
      </w:r>
      <w:r w:rsidR="003343E4" w:rsidRPr="007C4DD5">
        <w:t xml:space="preserve">в бумажной форме (Приложение </w:t>
      </w:r>
      <w:r w:rsidR="00F102DE" w:rsidRPr="007C4DD5">
        <w:t xml:space="preserve">3 </w:t>
      </w:r>
      <w:r w:rsidR="003343E4" w:rsidRPr="007C4DD5">
        <w:t xml:space="preserve">к Правилам), подписанной Клиентом, являющимся стороной Генерального соглашения или Договора. </w:t>
      </w:r>
    </w:p>
    <w:p w:rsidR="00C80E05" w:rsidRPr="007C4DD5" w:rsidRDefault="00C80E05" w:rsidP="00342AA1">
      <w:pPr>
        <w:pStyle w:val="aa"/>
        <w:numPr>
          <w:ilvl w:val="2"/>
          <w:numId w:val="6"/>
        </w:numPr>
        <w:ind w:left="0" w:firstLine="0"/>
      </w:pPr>
      <w:proofErr w:type="gramStart"/>
      <w:r w:rsidRPr="007C4DD5">
        <w:t>Клиенты, заключившие ранее с Репозитарием Соглашение об условиях оказания репозитарных услуг, считаются заключившими Договор об оказании репозитарных услуг в новой редакции, в случае, если в течение 30</w:t>
      </w:r>
      <w:r w:rsidR="00B12CC0" w:rsidRPr="007C4DD5">
        <w:t xml:space="preserve"> (тридцати) календарных</w:t>
      </w:r>
      <w:r w:rsidRPr="007C4DD5">
        <w:t xml:space="preserve"> дней с </w:t>
      </w:r>
      <w:r w:rsidR="00B12CC0" w:rsidRPr="007C4DD5">
        <w:t>даты</w:t>
      </w:r>
      <w:r w:rsidRPr="007C4DD5">
        <w:t xml:space="preserve"> размещения на </w:t>
      </w:r>
      <w:r w:rsidR="00B12CC0" w:rsidRPr="007C4DD5">
        <w:t xml:space="preserve">официальном </w:t>
      </w:r>
      <w:r w:rsidRPr="007C4DD5">
        <w:t>сайте Репозитария Заявления о присоединении к Правилам оказания репозитарных услуг не предоставят в Репозитарий</w:t>
      </w:r>
      <w:r w:rsidR="00BA1DE4" w:rsidRPr="007C4DD5">
        <w:t xml:space="preserve"> </w:t>
      </w:r>
      <w:r w:rsidR="00B12CC0" w:rsidRPr="007C4DD5">
        <w:t>сообщение,</w:t>
      </w:r>
      <w:r w:rsidR="00BA1DE4" w:rsidRPr="007C4DD5">
        <w:t xml:space="preserve"> содержащее явно выраженный</w:t>
      </w:r>
      <w:r w:rsidR="00025324" w:rsidRPr="007C4DD5">
        <w:t xml:space="preserve"> </w:t>
      </w:r>
      <w:r w:rsidR="00BA1DE4" w:rsidRPr="007C4DD5">
        <w:t>о</w:t>
      </w:r>
      <w:r w:rsidRPr="007C4DD5">
        <w:t xml:space="preserve">тказ от присоединения </w:t>
      </w:r>
      <w:r w:rsidR="00BA1DE4" w:rsidRPr="007C4DD5">
        <w:t xml:space="preserve">настоящим </w:t>
      </w:r>
      <w:r w:rsidRPr="007C4DD5">
        <w:t>к Правилам</w:t>
      </w:r>
      <w:r w:rsidR="00FA3431" w:rsidRPr="007C4DD5">
        <w:t xml:space="preserve"> в</w:t>
      </w:r>
      <w:proofErr w:type="gramEnd"/>
      <w:r w:rsidR="00FA3431" w:rsidRPr="007C4DD5">
        <w:t xml:space="preserve"> </w:t>
      </w:r>
      <w:proofErr w:type="gramStart"/>
      <w:r w:rsidR="00FA3431" w:rsidRPr="007C4DD5">
        <w:t>виде</w:t>
      </w:r>
      <w:proofErr w:type="gramEnd"/>
      <w:r w:rsidR="00BA1DE4" w:rsidRPr="007C4DD5">
        <w:t xml:space="preserve"> </w:t>
      </w:r>
      <w:r w:rsidR="00FA3431" w:rsidRPr="007C4DD5">
        <w:t>У</w:t>
      </w:r>
      <w:r w:rsidRPr="007C4DD5">
        <w:t>ведомлени</w:t>
      </w:r>
      <w:r w:rsidR="00FA3431" w:rsidRPr="007C4DD5">
        <w:t>я</w:t>
      </w:r>
      <w:r w:rsidRPr="007C4DD5">
        <w:t xml:space="preserve"> о расторжении Соглашения об условиях оказания репозитарных услуг</w:t>
      </w:r>
      <w:r w:rsidR="00FA3431" w:rsidRPr="007C4DD5">
        <w:t xml:space="preserve"> и соблюдением требований настоящих Правил о прекращении обязательств по Договорам, сведения о которых внесены в Реестр договоров на момент расторжения Соглашения об условиях оказания репозитарных услуг</w:t>
      </w:r>
      <w:r w:rsidRPr="007C4DD5">
        <w:t xml:space="preserve">. </w:t>
      </w:r>
    </w:p>
    <w:p w:rsidR="00C80E05" w:rsidRPr="007C4DD5" w:rsidRDefault="00C80E05" w:rsidP="00342AA1">
      <w:pPr>
        <w:pStyle w:val="aa"/>
        <w:numPr>
          <w:ilvl w:val="2"/>
          <w:numId w:val="6"/>
        </w:numPr>
        <w:ind w:left="0" w:firstLine="0"/>
      </w:pPr>
      <w:r w:rsidRPr="007C4DD5">
        <w:t>В случае наличия противоречий между положениями Соглашения об условиях оказания репозитарных услуг и настоящих Правил к отношениям Репозитария и Клиента будут применяться положения настоящих Правил.</w:t>
      </w:r>
    </w:p>
    <w:p w:rsidR="00C80E05" w:rsidRPr="007C4DD5" w:rsidRDefault="00C80E05" w:rsidP="00342AA1">
      <w:pPr>
        <w:pStyle w:val="aa"/>
        <w:numPr>
          <w:ilvl w:val="2"/>
          <w:numId w:val="6"/>
        </w:numPr>
        <w:ind w:left="0" w:firstLine="0"/>
      </w:pPr>
      <w:r w:rsidRPr="007C4DD5">
        <w:t>Договор об оказании репозитарных услуг, должен содержать международный код идентификации юридического лица (</w:t>
      </w:r>
      <w:r w:rsidR="00BA1DE4" w:rsidRPr="007C4DD5">
        <w:rPr>
          <w:lang w:val="en-US"/>
        </w:rPr>
        <w:t>Legal</w:t>
      </w:r>
      <w:r w:rsidR="00BA1DE4" w:rsidRPr="007C4DD5">
        <w:t xml:space="preserve"> </w:t>
      </w:r>
      <w:r w:rsidR="00BA1DE4" w:rsidRPr="007C4DD5">
        <w:rPr>
          <w:lang w:val="en-US"/>
        </w:rPr>
        <w:t>Entity</w:t>
      </w:r>
      <w:r w:rsidR="00BA1DE4" w:rsidRPr="007C4DD5">
        <w:t xml:space="preserve"> </w:t>
      </w:r>
      <w:r w:rsidR="00BA1DE4" w:rsidRPr="007C4DD5">
        <w:rPr>
          <w:lang w:val="en-US"/>
        </w:rPr>
        <w:t>Identifier</w:t>
      </w:r>
      <w:r w:rsidR="00BA1DE4" w:rsidRPr="007C4DD5">
        <w:t xml:space="preserve">, </w:t>
      </w:r>
      <w:r w:rsidRPr="007C4DD5">
        <w:t xml:space="preserve">LEI) – Клиента (стороны </w:t>
      </w:r>
      <w:r w:rsidR="00B233DC" w:rsidRPr="007C4DD5">
        <w:t>Д</w:t>
      </w:r>
      <w:r w:rsidRPr="007C4DD5">
        <w:t>оговора), и Информирующего лица.</w:t>
      </w:r>
    </w:p>
    <w:p w:rsidR="00C80E05" w:rsidRPr="007C4DD5" w:rsidRDefault="00C80E05" w:rsidP="00342AA1">
      <w:pPr>
        <w:pStyle w:val="aa"/>
        <w:numPr>
          <w:ilvl w:val="2"/>
          <w:numId w:val="6"/>
        </w:numPr>
        <w:ind w:left="0" w:firstLine="0"/>
      </w:pPr>
      <w:r w:rsidRPr="007C4DD5">
        <w:t xml:space="preserve">Репозитарий осуществляет оказание Репозитарных услуг в соответствии с Федеральным законом «О рынке ценных бумаг», нормативными правовыми актами Регулирующего органа в области финансовых </w:t>
      </w:r>
      <w:r w:rsidR="00BA1DE4" w:rsidRPr="007C4DD5">
        <w:t xml:space="preserve">рынков </w:t>
      </w:r>
      <w:r w:rsidRPr="007C4DD5">
        <w:t xml:space="preserve">и иными нормативными правовыми актами, а также настоящими Правилами. </w:t>
      </w:r>
    </w:p>
    <w:p w:rsidR="00C80E05" w:rsidRPr="007C4DD5" w:rsidRDefault="00C80E05" w:rsidP="00342AA1">
      <w:pPr>
        <w:pStyle w:val="aa"/>
        <w:numPr>
          <w:ilvl w:val="2"/>
          <w:numId w:val="6"/>
        </w:numPr>
        <w:ind w:left="0" w:firstLine="0"/>
      </w:pPr>
      <w:r w:rsidRPr="007C4DD5">
        <w:t xml:space="preserve">Порядок утверждения Правил и внесения в них изменений определяется Федеральным законом «О рынке ценных бумаг» и внутренними документами Репозитария. </w:t>
      </w:r>
    </w:p>
    <w:p w:rsidR="00C80E05" w:rsidRPr="007C4DD5" w:rsidRDefault="00C80E05" w:rsidP="00342AA1">
      <w:pPr>
        <w:pStyle w:val="aa"/>
        <w:numPr>
          <w:ilvl w:val="2"/>
          <w:numId w:val="6"/>
        </w:numPr>
        <w:ind w:left="0" w:firstLine="0"/>
      </w:pPr>
      <w:r w:rsidRPr="007C4DD5">
        <w:t>С Клиентами могут заключаться другие соглашения (в частности, дополнительные соглашения), регламентирующие порядок оказания Репозитарных услуг. Указанные соглашения не могут противоречить Правилам.</w:t>
      </w:r>
    </w:p>
    <w:p w:rsidR="00C80E05" w:rsidRPr="007C4DD5" w:rsidRDefault="00BA1DE4" w:rsidP="00342AA1">
      <w:pPr>
        <w:pStyle w:val="aa"/>
        <w:numPr>
          <w:ilvl w:val="2"/>
          <w:numId w:val="6"/>
        </w:numPr>
        <w:ind w:left="0" w:firstLine="0"/>
      </w:pPr>
      <w:r w:rsidRPr="007C4DD5">
        <w:t xml:space="preserve">Настоящие </w:t>
      </w:r>
      <w:r w:rsidR="00C80E05" w:rsidRPr="007C4DD5">
        <w:t xml:space="preserve">Правила носят </w:t>
      </w:r>
      <w:r w:rsidRPr="007C4DD5">
        <w:t xml:space="preserve">публичный </w:t>
      </w:r>
      <w:r w:rsidR="00C80E05" w:rsidRPr="007C4DD5">
        <w:t xml:space="preserve">характер, </w:t>
      </w:r>
      <w:r w:rsidRPr="007C4DD5">
        <w:t>подлежат опубликованию</w:t>
      </w:r>
      <w:r w:rsidR="00A65AF1" w:rsidRPr="007C4DD5">
        <w:t xml:space="preserve"> </w:t>
      </w:r>
      <w:r w:rsidR="00C80E05" w:rsidRPr="007C4DD5">
        <w:t xml:space="preserve">на </w:t>
      </w:r>
      <w:r w:rsidR="00A65AF1" w:rsidRPr="007C4DD5">
        <w:t xml:space="preserve">официальном </w:t>
      </w:r>
      <w:r w:rsidR="00C80E05" w:rsidRPr="007C4DD5">
        <w:t xml:space="preserve">сайте </w:t>
      </w:r>
      <w:r w:rsidR="00A65AF1" w:rsidRPr="007C4DD5">
        <w:t xml:space="preserve">Репозитария </w:t>
      </w:r>
      <w:r w:rsidR="00C80E05" w:rsidRPr="007C4DD5">
        <w:t>по адресу: www.nsd.ru и предоставляются по запросам любых заинтересованных лиц.</w:t>
      </w:r>
    </w:p>
    <w:p w:rsidR="00C80E05" w:rsidRPr="007C4DD5" w:rsidRDefault="00EF5B11" w:rsidP="00342AA1">
      <w:pPr>
        <w:pStyle w:val="aa"/>
        <w:numPr>
          <w:ilvl w:val="2"/>
          <w:numId w:val="6"/>
        </w:numPr>
        <w:ind w:left="0" w:firstLine="0"/>
      </w:pPr>
      <w:r w:rsidRPr="007C4DD5">
        <w:t xml:space="preserve">Настоящие </w:t>
      </w:r>
      <w:r w:rsidR="00C80E05" w:rsidRPr="007C4DD5">
        <w:t xml:space="preserve">Правила </w:t>
      </w:r>
      <w:r w:rsidRPr="007C4DD5">
        <w:t>устанавливают</w:t>
      </w:r>
      <w:r w:rsidR="00C80E05" w:rsidRPr="007C4DD5">
        <w:t>:</w:t>
      </w:r>
    </w:p>
    <w:p w:rsidR="00C80E05" w:rsidRPr="007C4DD5" w:rsidRDefault="00C80E05" w:rsidP="00A8726C">
      <w:r w:rsidRPr="007C4DD5">
        <w:t>-</w:t>
      </w:r>
      <w:r w:rsidRPr="007C4DD5">
        <w:tab/>
        <w:t>поряд</w:t>
      </w:r>
      <w:r w:rsidR="00EF5B11" w:rsidRPr="007C4DD5">
        <w:t>о</w:t>
      </w:r>
      <w:r w:rsidRPr="007C4DD5">
        <w:t xml:space="preserve">к действий Клиентов, Информирующих лиц и Репозитария при выполнении операций в процессе исполнения Договора об оказании репозитарных услуг; </w:t>
      </w:r>
    </w:p>
    <w:p w:rsidR="00C80E05" w:rsidRPr="007C4DD5" w:rsidRDefault="00C80E05" w:rsidP="00A8726C">
      <w:r w:rsidRPr="007C4DD5">
        <w:t>-</w:t>
      </w:r>
      <w:r w:rsidRPr="007C4DD5">
        <w:tab/>
        <w:t>основани</w:t>
      </w:r>
      <w:r w:rsidR="00EF5B11" w:rsidRPr="007C4DD5">
        <w:t>я</w:t>
      </w:r>
      <w:r w:rsidRPr="007C4DD5">
        <w:t xml:space="preserve"> для выполнения операций Репозитария;</w:t>
      </w:r>
    </w:p>
    <w:p w:rsidR="00C80E05" w:rsidRPr="007C4DD5" w:rsidRDefault="00C80E05" w:rsidP="00A8726C">
      <w:r w:rsidRPr="007C4DD5">
        <w:t>-</w:t>
      </w:r>
      <w:r w:rsidRPr="007C4DD5">
        <w:tab/>
        <w:t>образц</w:t>
      </w:r>
      <w:r w:rsidR="00EF5B11" w:rsidRPr="007C4DD5">
        <w:t>ы</w:t>
      </w:r>
      <w:r w:rsidRPr="007C4DD5">
        <w:t xml:space="preserve"> документов и спецификаций электронных сообщений, которые </w:t>
      </w:r>
      <w:r w:rsidR="00E271D4" w:rsidRPr="007C4DD5">
        <w:t>принимаются</w:t>
      </w:r>
      <w:r w:rsidRPr="007C4DD5">
        <w:t xml:space="preserve"> Репозитари</w:t>
      </w:r>
      <w:r w:rsidR="00E271D4" w:rsidRPr="007C4DD5">
        <w:t>ем</w:t>
      </w:r>
      <w:r w:rsidRPr="007C4DD5">
        <w:t xml:space="preserve"> </w:t>
      </w:r>
      <w:r w:rsidR="00E271D4" w:rsidRPr="007C4DD5">
        <w:t xml:space="preserve">от </w:t>
      </w:r>
      <w:r w:rsidRPr="007C4DD5">
        <w:t>Клиент</w:t>
      </w:r>
      <w:r w:rsidR="00E271D4" w:rsidRPr="007C4DD5">
        <w:t>а</w:t>
      </w:r>
      <w:r w:rsidRPr="007C4DD5">
        <w:t xml:space="preserve"> и/или Информирующ</w:t>
      </w:r>
      <w:r w:rsidR="00E271D4" w:rsidRPr="007C4DD5">
        <w:t>его</w:t>
      </w:r>
      <w:r w:rsidRPr="007C4DD5">
        <w:t xml:space="preserve"> лиц</w:t>
      </w:r>
      <w:r w:rsidR="00E271D4" w:rsidRPr="007C4DD5">
        <w:t>а</w:t>
      </w:r>
      <w:r w:rsidRPr="007C4DD5">
        <w:t>;</w:t>
      </w:r>
    </w:p>
    <w:p w:rsidR="00C80E05" w:rsidRPr="007C4DD5" w:rsidRDefault="00C80E05" w:rsidP="00A8726C">
      <w:r w:rsidRPr="007C4DD5">
        <w:t>-</w:t>
      </w:r>
      <w:r w:rsidRPr="007C4DD5">
        <w:tab/>
        <w:t>образц</w:t>
      </w:r>
      <w:r w:rsidR="00EF5B11" w:rsidRPr="007C4DD5">
        <w:t>ы</w:t>
      </w:r>
      <w:r w:rsidRPr="007C4DD5">
        <w:t xml:space="preserve"> документов и спецификаций электронных сообщений, которые </w:t>
      </w:r>
      <w:r w:rsidR="00E271D4" w:rsidRPr="007C4DD5">
        <w:t xml:space="preserve">предоставляются Репозитарем </w:t>
      </w:r>
      <w:r w:rsidRPr="007C4DD5">
        <w:t>Клиент</w:t>
      </w:r>
      <w:r w:rsidR="00E271D4" w:rsidRPr="007C4DD5">
        <w:t>у</w:t>
      </w:r>
      <w:r w:rsidRPr="007C4DD5">
        <w:t xml:space="preserve"> и/или Информирующе</w:t>
      </w:r>
      <w:r w:rsidR="00E271D4" w:rsidRPr="007C4DD5">
        <w:t>му</w:t>
      </w:r>
      <w:r w:rsidRPr="007C4DD5">
        <w:t xml:space="preserve"> лиц</w:t>
      </w:r>
      <w:r w:rsidR="00E271D4" w:rsidRPr="007C4DD5">
        <w:t>у</w:t>
      </w:r>
      <w:r w:rsidRPr="007C4DD5">
        <w:t>;</w:t>
      </w:r>
    </w:p>
    <w:p w:rsidR="00C80E05" w:rsidRPr="007C4DD5" w:rsidRDefault="00C80E05" w:rsidP="00A8726C">
      <w:r w:rsidRPr="007C4DD5">
        <w:t>-</w:t>
      </w:r>
      <w:r w:rsidRPr="007C4DD5">
        <w:tab/>
        <w:t>срок</w:t>
      </w:r>
      <w:r w:rsidR="00EF5B11" w:rsidRPr="007C4DD5">
        <w:t>и</w:t>
      </w:r>
      <w:r w:rsidRPr="007C4DD5">
        <w:t xml:space="preserve"> выполнения операций Репозитарием;</w:t>
      </w:r>
    </w:p>
    <w:p w:rsidR="00C80E05" w:rsidRPr="007C4DD5" w:rsidRDefault="00C80E05" w:rsidP="00A8726C">
      <w:r w:rsidRPr="007C4DD5">
        <w:t>-</w:t>
      </w:r>
      <w:r w:rsidRPr="007C4DD5">
        <w:tab/>
        <w:t>поряд</w:t>
      </w:r>
      <w:r w:rsidR="00EF5B11" w:rsidRPr="007C4DD5">
        <w:t>о</w:t>
      </w:r>
      <w:r w:rsidRPr="007C4DD5">
        <w:t>к и срок</w:t>
      </w:r>
      <w:r w:rsidR="00EF5B11" w:rsidRPr="007C4DD5">
        <w:t>и</w:t>
      </w:r>
      <w:r w:rsidRPr="007C4DD5">
        <w:t xml:space="preserve"> предоставления Репозитарием Клиенту и/или Информирующему лицу, а также иным лицам, указанным в настоящих</w:t>
      </w:r>
      <w:r w:rsidR="004E4F1C" w:rsidRPr="007C4DD5">
        <w:t xml:space="preserve"> </w:t>
      </w:r>
      <w:r w:rsidRPr="007C4DD5">
        <w:t>Правилах, информации из Реестра договоров.</w:t>
      </w:r>
    </w:p>
    <w:p w:rsidR="00427BB1" w:rsidRPr="007C4DD5" w:rsidRDefault="00C80E05" w:rsidP="00342AA1">
      <w:pPr>
        <w:pStyle w:val="aa"/>
        <w:numPr>
          <w:ilvl w:val="2"/>
          <w:numId w:val="6"/>
        </w:numPr>
        <w:ind w:left="0" w:firstLine="0"/>
      </w:pPr>
      <w:r w:rsidRPr="007C4DD5">
        <w:t xml:space="preserve">Справочники Участников, необходимые для взаимодействия с Клиентами и Информирующими лицами при осуществлении репозитарной деятельности, ведутся и обновляются Репозитарием и размещаются на </w:t>
      </w:r>
      <w:r w:rsidR="00EF5B11" w:rsidRPr="007C4DD5">
        <w:t xml:space="preserve">официальном </w:t>
      </w:r>
      <w:r w:rsidRPr="007C4DD5">
        <w:t>сайте</w:t>
      </w:r>
      <w:r w:rsidR="00EF5B11" w:rsidRPr="007C4DD5">
        <w:t xml:space="preserve"> Репозитария </w:t>
      </w:r>
      <w:r w:rsidRPr="007C4DD5">
        <w:t>по адресу: (www.nsd.ru) в сети</w:t>
      </w:r>
      <w:r w:rsidR="00F03FEF" w:rsidRPr="007C4DD5">
        <w:t xml:space="preserve"> </w:t>
      </w:r>
      <w:r w:rsidR="00EF5B11" w:rsidRPr="007C4DD5">
        <w:t>Интернет</w:t>
      </w:r>
      <w:r w:rsidR="00AF1348" w:rsidRPr="007C4DD5">
        <w:t>.</w:t>
      </w:r>
      <w:r w:rsidRPr="007C4DD5">
        <w:t xml:space="preserve"> Справочники на сайте обновляются в автоматическом режиме </w:t>
      </w:r>
      <w:r w:rsidR="003343E4" w:rsidRPr="007C4DD5">
        <w:t>по итогам операционного дня (в случае их изменения в базе данных Репозитария).</w:t>
      </w:r>
    </w:p>
    <w:p w:rsidR="00427BB1" w:rsidRPr="007C4DD5" w:rsidRDefault="00427BB1" w:rsidP="003343E4">
      <w:pPr>
        <w:pStyle w:val="aa"/>
        <w:numPr>
          <w:ilvl w:val="2"/>
          <w:numId w:val="6"/>
        </w:numPr>
        <w:ind w:left="0" w:firstLine="0"/>
      </w:pPr>
      <w:r w:rsidRPr="007C4DD5">
        <w:t xml:space="preserve">Репозитарием в соответствии с законодательством Российской Федерации разработаны и применяются меры по предупреждению и противодействию коррупции. </w:t>
      </w:r>
      <w:proofErr w:type="gramStart"/>
      <w:r w:rsidRPr="007C4DD5">
        <w:t>Репозитарий не осуществляет действия, квалифицируемые законодательством Российской Федерации как дача/получение взятки, коммерческий подкуп, не выплачивает и не предлагает выплатить какие-либо денежные средства или ценности,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 а также не предпринимает иные действия, нарушающие требования законодательства</w:t>
      </w:r>
      <w:proofErr w:type="gramEnd"/>
      <w:r w:rsidRPr="007C4DD5">
        <w:t xml:space="preserve"> Российской Федерации о противодействии коррупции.</w:t>
      </w:r>
    </w:p>
    <w:p w:rsidR="00C80E05" w:rsidRPr="007C4DD5" w:rsidRDefault="00C80E05" w:rsidP="00342AA1">
      <w:pPr>
        <w:pStyle w:val="2"/>
        <w:numPr>
          <w:ilvl w:val="1"/>
          <w:numId w:val="6"/>
        </w:numPr>
      </w:pPr>
      <w:bookmarkStart w:id="4" w:name="_Toc465447758"/>
      <w:r w:rsidRPr="007C4DD5">
        <w:t>Обязанности Репозитария и Клиентов</w:t>
      </w:r>
      <w:bookmarkEnd w:id="4"/>
    </w:p>
    <w:p w:rsidR="00C80E05" w:rsidRPr="007C4DD5" w:rsidRDefault="00C80E05" w:rsidP="004A78D2">
      <w:pPr>
        <w:pStyle w:val="3"/>
        <w:numPr>
          <w:ilvl w:val="2"/>
          <w:numId w:val="6"/>
        </w:numPr>
        <w:ind w:left="0" w:firstLine="0"/>
      </w:pPr>
      <w:bookmarkStart w:id="5" w:name="_Toc465447759"/>
      <w:r w:rsidRPr="007C4DD5">
        <w:t>Репозитарий обязан:</w:t>
      </w:r>
      <w:bookmarkEnd w:id="5"/>
    </w:p>
    <w:p w:rsidR="00C80E05" w:rsidRPr="007C4DD5" w:rsidRDefault="00C80E05" w:rsidP="0035613A">
      <w:pPr>
        <w:pStyle w:val="aa"/>
        <w:numPr>
          <w:ilvl w:val="3"/>
          <w:numId w:val="6"/>
        </w:numPr>
        <w:ind w:left="0" w:firstLine="0"/>
      </w:pPr>
      <w:r w:rsidRPr="007C4DD5">
        <w:t>Регистрировать все сообщения, поступающие в Репозитарий в связи с осуществлением деятельности Репозитария в сроки и в порядке, установленные Правилами.</w:t>
      </w:r>
    </w:p>
    <w:p w:rsidR="00C80E05" w:rsidRPr="007C4DD5" w:rsidRDefault="00C80E05" w:rsidP="0035613A">
      <w:pPr>
        <w:pStyle w:val="aa"/>
        <w:numPr>
          <w:ilvl w:val="3"/>
          <w:numId w:val="6"/>
        </w:numPr>
        <w:ind w:left="0" w:firstLine="0"/>
      </w:pPr>
      <w:r w:rsidRPr="007C4DD5">
        <w:t>Контролировать целостность полученных сообщений и документов, связанных с ведением Реестра договоров, а также обеспечивать целостность сведений, внесенных в Реестр договоров, защиту их от искажений и несанкционированного доступа, сохранность электронной подписи в течение сроков хранения, установленных Правилами.</w:t>
      </w:r>
    </w:p>
    <w:p w:rsidR="00C80E05" w:rsidRPr="007C4DD5" w:rsidRDefault="00C80E05" w:rsidP="0035613A">
      <w:pPr>
        <w:pStyle w:val="aa"/>
        <w:numPr>
          <w:ilvl w:val="3"/>
          <w:numId w:val="6"/>
        </w:numPr>
        <w:ind w:left="0" w:firstLine="0"/>
      </w:pPr>
      <w:r w:rsidRPr="007C4DD5">
        <w:t xml:space="preserve">Вносить сведения в Реестр договоров в сроки и в порядке, установленные в </w:t>
      </w:r>
      <w:r w:rsidR="004E4F1C" w:rsidRPr="007C4DD5">
        <w:t xml:space="preserve">настоящих </w:t>
      </w:r>
      <w:r w:rsidRPr="007C4DD5">
        <w:t xml:space="preserve">Правилах. </w:t>
      </w:r>
    </w:p>
    <w:p w:rsidR="00C80E05" w:rsidRPr="007C4DD5" w:rsidRDefault="00C80E05" w:rsidP="0035613A">
      <w:pPr>
        <w:pStyle w:val="aa"/>
        <w:numPr>
          <w:ilvl w:val="3"/>
          <w:numId w:val="6"/>
        </w:numPr>
        <w:ind w:left="0" w:firstLine="0"/>
      </w:pPr>
      <w:r w:rsidRPr="007C4DD5">
        <w:t xml:space="preserve">Регистрировать внесение сведений в Реестр договоров, а также каждый отказ во внесении сведений в сроки и в порядке, установленные </w:t>
      </w:r>
      <w:r w:rsidR="004E4F1C" w:rsidRPr="007C4DD5">
        <w:t>настоящими Правила</w:t>
      </w:r>
      <w:r w:rsidRPr="007C4DD5">
        <w:t>ми.</w:t>
      </w:r>
    </w:p>
    <w:p w:rsidR="00C80E05" w:rsidRPr="007C4DD5" w:rsidRDefault="00C80E05" w:rsidP="0035613A">
      <w:pPr>
        <w:pStyle w:val="aa"/>
        <w:numPr>
          <w:ilvl w:val="3"/>
          <w:numId w:val="6"/>
        </w:numPr>
        <w:ind w:left="0" w:firstLine="0"/>
      </w:pPr>
      <w:r w:rsidRPr="007C4DD5">
        <w:t>Не позднее рабочего дня, следующего за днем внесения записи в Реестр договоров</w:t>
      </w:r>
      <w:r w:rsidR="00D12E36" w:rsidRPr="007C4DD5">
        <w:t xml:space="preserve"> (Раздел 2 Реестра договоров)</w:t>
      </w:r>
      <w:r w:rsidRPr="007C4DD5">
        <w:t xml:space="preserve">, направлять Информирующим лицам Выписку по договорам, зарегистрированным в интересах </w:t>
      </w:r>
      <w:r w:rsidR="004E4F1C" w:rsidRPr="007C4DD5">
        <w:t>к</w:t>
      </w:r>
      <w:r w:rsidRPr="007C4DD5">
        <w:t>лиентов.</w:t>
      </w:r>
    </w:p>
    <w:p w:rsidR="00C80E05" w:rsidRPr="007C4DD5" w:rsidRDefault="00C80E05" w:rsidP="0035613A">
      <w:pPr>
        <w:pStyle w:val="aa"/>
        <w:numPr>
          <w:ilvl w:val="3"/>
          <w:numId w:val="6"/>
        </w:numPr>
        <w:ind w:left="0" w:firstLine="0"/>
      </w:pPr>
      <w:r w:rsidRPr="007C4DD5">
        <w:t>Не использовать информацию о Клиентах и Информирующих лицах, а также сведения из Реестра договоров для совершения действий, которые наносят или могут нанести ущерб законным правам и интересам Клиентов или Информирующих лиц.</w:t>
      </w:r>
    </w:p>
    <w:p w:rsidR="00C80E05" w:rsidRPr="007C4DD5" w:rsidRDefault="00C80E05" w:rsidP="0035613A">
      <w:pPr>
        <w:pStyle w:val="aa"/>
        <w:numPr>
          <w:ilvl w:val="3"/>
          <w:numId w:val="6"/>
        </w:numPr>
        <w:ind w:left="0" w:firstLine="0"/>
      </w:pPr>
      <w:r w:rsidRPr="007C4DD5">
        <w:t xml:space="preserve">Уведомлять Клиентов/ Информирующих лиц обо всех изменениях Правил и Тарифов оказания репозитарных услуг в сроки и в порядке, установленные </w:t>
      </w:r>
      <w:r w:rsidR="004E4F1C" w:rsidRPr="007C4DD5">
        <w:t xml:space="preserve">настоящими </w:t>
      </w:r>
      <w:r w:rsidRPr="007C4DD5">
        <w:t>Правилами.</w:t>
      </w:r>
    </w:p>
    <w:p w:rsidR="00C80E05" w:rsidRPr="007C4DD5" w:rsidRDefault="00C80E05" w:rsidP="0035613A">
      <w:pPr>
        <w:pStyle w:val="aa"/>
        <w:numPr>
          <w:ilvl w:val="3"/>
          <w:numId w:val="6"/>
        </w:numPr>
        <w:ind w:left="0" w:firstLine="0"/>
      </w:pPr>
      <w:r w:rsidRPr="007C4DD5">
        <w:t xml:space="preserve">Рассматривать возражения по внесенным в Реестр договоров сведениям не позднее </w:t>
      </w:r>
      <w:r w:rsidR="003C5705" w:rsidRPr="007C4DD5">
        <w:t xml:space="preserve">срока, предусмотренного нормативным </w:t>
      </w:r>
      <w:r w:rsidR="005C5294" w:rsidRPr="007C4DD5">
        <w:t>актом Р</w:t>
      </w:r>
      <w:r w:rsidR="003C5705" w:rsidRPr="007C4DD5">
        <w:t>егулирующего органа в области финан</w:t>
      </w:r>
      <w:r w:rsidR="005C5294" w:rsidRPr="007C4DD5">
        <w:t>совых рынков</w:t>
      </w:r>
      <w:r w:rsidR="003C5705" w:rsidRPr="007C4DD5">
        <w:t xml:space="preserve"> </w:t>
      </w:r>
      <w:r w:rsidRPr="007C4DD5">
        <w:t xml:space="preserve">с даты получения возражения, и вносить соответствующие изменения в Реестр договоров или направлять Информирующему лицу или Клиенту, мотивированный отказ в удовлетворении полученных возражений. </w:t>
      </w:r>
    </w:p>
    <w:p w:rsidR="00C80E05" w:rsidRPr="007C4DD5" w:rsidRDefault="00C80E05" w:rsidP="004A78D2">
      <w:pPr>
        <w:pStyle w:val="3"/>
        <w:numPr>
          <w:ilvl w:val="2"/>
          <w:numId w:val="6"/>
        </w:numPr>
        <w:ind w:left="0" w:firstLine="0"/>
      </w:pPr>
      <w:bookmarkStart w:id="6" w:name="_Toc465447760"/>
      <w:r w:rsidRPr="007C4DD5">
        <w:t>Клиенты обязаны:</w:t>
      </w:r>
      <w:bookmarkEnd w:id="6"/>
    </w:p>
    <w:p w:rsidR="00C80E05" w:rsidRPr="007C4DD5" w:rsidRDefault="00C80E05" w:rsidP="00E065E7">
      <w:pPr>
        <w:pStyle w:val="aa"/>
        <w:numPr>
          <w:ilvl w:val="3"/>
          <w:numId w:val="6"/>
        </w:numPr>
        <w:tabs>
          <w:tab w:val="left" w:pos="567"/>
        </w:tabs>
        <w:ind w:left="0" w:firstLine="0"/>
      </w:pPr>
      <w:r w:rsidRPr="007C4DD5">
        <w:t>Предоставить в Репозитарий документы, на условиях и в соответствии с перечнем, установленных настоящими Правилами.</w:t>
      </w:r>
    </w:p>
    <w:p w:rsidR="00C80E05" w:rsidRPr="007C4DD5" w:rsidRDefault="00C80E05" w:rsidP="00E065E7">
      <w:pPr>
        <w:pStyle w:val="aa"/>
        <w:numPr>
          <w:ilvl w:val="3"/>
          <w:numId w:val="6"/>
        </w:numPr>
        <w:tabs>
          <w:tab w:val="left" w:pos="567"/>
        </w:tabs>
        <w:ind w:left="0" w:firstLine="0"/>
      </w:pPr>
      <w:r w:rsidRPr="007C4DD5">
        <w:t>Пройти первичную регистрацию реквизитов Клиента в соответствии с порядком, установленным настоящими Правилами.</w:t>
      </w:r>
    </w:p>
    <w:p w:rsidR="00C80E05" w:rsidRPr="007C4DD5" w:rsidRDefault="00C80E05" w:rsidP="00E065E7">
      <w:pPr>
        <w:pStyle w:val="aa"/>
        <w:numPr>
          <w:ilvl w:val="3"/>
          <w:numId w:val="6"/>
        </w:numPr>
        <w:tabs>
          <w:tab w:val="left" w:pos="567"/>
        </w:tabs>
        <w:ind w:left="0" w:firstLine="0"/>
      </w:pPr>
      <w:r w:rsidRPr="007C4DD5">
        <w:t xml:space="preserve">Своевременно предоставлять сведения об актуальных анкетных данных, внесение которых в </w:t>
      </w:r>
      <w:r w:rsidR="00F620F6" w:rsidRPr="007C4DD5">
        <w:t>учетные системы НРД</w:t>
      </w:r>
      <w:r w:rsidRPr="007C4DD5">
        <w:t xml:space="preserve"> необходимо в соответствии с Правилами, а также иные сведения, имеющие существенное значение для исполнения Репозитарием своих обязанностей перед Клиентами по Договору об оказании репозитарных услуг.</w:t>
      </w:r>
    </w:p>
    <w:p w:rsidR="00C80E05" w:rsidRPr="007C4DD5" w:rsidRDefault="00C80E05" w:rsidP="00E065E7">
      <w:pPr>
        <w:pStyle w:val="aa"/>
        <w:numPr>
          <w:ilvl w:val="3"/>
          <w:numId w:val="6"/>
        </w:numPr>
        <w:tabs>
          <w:tab w:val="left" w:pos="567"/>
        </w:tabs>
        <w:ind w:left="0" w:firstLine="0"/>
      </w:pPr>
      <w:r w:rsidRPr="007C4DD5">
        <w:t>Определить не менее одного Инфор</w:t>
      </w:r>
      <w:r w:rsidR="00EF5B11" w:rsidRPr="007C4DD5">
        <w:t>м</w:t>
      </w:r>
      <w:r w:rsidRPr="007C4DD5">
        <w:t>ирующего лица, уполномоченного осуществлять информационное и операционное взаимодействие с Репозитарием. При назначении Информирующего лица Клиент должен учитывать требования Репозитария</w:t>
      </w:r>
      <w:r w:rsidR="004E4F1C" w:rsidRPr="007C4DD5">
        <w:t>, предъявляемые</w:t>
      </w:r>
      <w:r w:rsidRPr="007C4DD5">
        <w:t xml:space="preserve"> к лицам, осуществляющим функции Информирующего лица.</w:t>
      </w:r>
    </w:p>
    <w:p w:rsidR="00C80E05" w:rsidRPr="007C4DD5" w:rsidRDefault="00C80E05" w:rsidP="00E065E7">
      <w:pPr>
        <w:pStyle w:val="aa"/>
        <w:numPr>
          <w:ilvl w:val="3"/>
          <w:numId w:val="6"/>
        </w:numPr>
        <w:tabs>
          <w:tab w:val="left" w:pos="567"/>
        </w:tabs>
        <w:ind w:left="0" w:firstLine="0"/>
      </w:pPr>
      <w:r w:rsidRPr="007C4DD5">
        <w:t>Предоставить Репозитарию сведения об Информирующем</w:t>
      </w:r>
      <w:proofErr w:type="gramStart"/>
      <w:r w:rsidRPr="007C4DD5">
        <w:t xml:space="preserve"> (-</w:t>
      </w:r>
      <w:proofErr w:type="gramEnd"/>
      <w:r w:rsidRPr="007C4DD5">
        <w:t xml:space="preserve">их) лице (-ах) в порядке, установленном </w:t>
      </w:r>
      <w:r w:rsidR="004E4F1C" w:rsidRPr="007C4DD5">
        <w:t xml:space="preserve">настоящими </w:t>
      </w:r>
      <w:r w:rsidRPr="007C4DD5">
        <w:t>Правилами.</w:t>
      </w:r>
      <w:r w:rsidR="004A31A9" w:rsidRPr="007C4DD5">
        <w:t xml:space="preserve"> </w:t>
      </w:r>
      <w:r w:rsidR="00FC3814" w:rsidRPr="007C4DD5">
        <w:t xml:space="preserve">Информирующим лицом по сообщениям </w:t>
      </w:r>
      <w:r w:rsidR="006F7A24" w:rsidRPr="007C4DD5">
        <w:t xml:space="preserve">нового </w:t>
      </w:r>
      <w:r w:rsidR="00FC3814" w:rsidRPr="007C4DD5">
        <w:t>Клиента д</w:t>
      </w:r>
      <w:r w:rsidR="004A31A9" w:rsidRPr="007C4DD5">
        <w:t xml:space="preserve">о момента назначения </w:t>
      </w:r>
      <w:r w:rsidR="006F7A24" w:rsidRPr="007C4DD5">
        <w:t xml:space="preserve">им </w:t>
      </w:r>
      <w:r w:rsidR="00760DCB" w:rsidRPr="007C4DD5">
        <w:t>Информирующего</w:t>
      </w:r>
      <w:proofErr w:type="gramStart"/>
      <w:r w:rsidR="00760DCB" w:rsidRPr="007C4DD5">
        <w:t xml:space="preserve"> (-</w:t>
      </w:r>
      <w:proofErr w:type="gramEnd"/>
      <w:r w:rsidR="00760DCB" w:rsidRPr="007C4DD5">
        <w:t>их) лиц</w:t>
      </w:r>
      <w:r w:rsidR="00FC3814" w:rsidRPr="007C4DD5">
        <w:t>а</w:t>
      </w:r>
      <w:r w:rsidR="00760DCB" w:rsidRPr="007C4DD5">
        <w:t xml:space="preserve"> (лиц) считается сам Клиент в отношении каждого из своих Идентификационных кодов Участника Репозитария.</w:t>
      </w:r>
    </w:p>
    <w:p w:rsidR="00C80E05" w:rsidRPr="007C4DD5" w:rsidRDefault="00E60CF0" w:rsidP="00E065E7">
      <w:pPr>
        <w:pStyle w:val="aa"/>
        <w:numPr>
          <w:ilvl w:val="3"/>
          <w:numId w:val="6"/>
        </w:numPr>
        <w:tabs>
          <w:tab w:val="left" w:pos="567"/>
        </w:tabs>
        <w:ind w:left="0" w:firstLine="0"/>
      </w:pPr>
      <w:r w:rsidRPr="007C4DD5">
        <w:t>Своевременно и</w:t>
      </w:r>
      <w:r w:rsidR="00C80E05" w:rsidRPr="007C4DD5">
        <w:t xml:space="preserve">звещать Репозитарий об отзыве полномочий Информирующих лиц, уполномоченных действовать от имени Клиентов </w:t>
      </w:r>
      <w:r w:rsidR="004E4F1C" w:rsidRPr="007C4DD5">
        <w:t xml:space="preserve">при взаимодействии </w:t>
      </w:r>
      <w:r w:rsidR="00C80E05" w:rsidRPr="007C4DD5">
        <w:t xml:space="preserve">с Репозитарием. Репозитарий не несет ответственности за действия, предусмотренные </w:t>
      </w:r>
      <w:r w:rsidR="004E4F1C" w:rsidRPr="007C4DD5">
        <w:t xml:space="preserve">настоящими </w:t>
      </w:r>
      <w:r w:rsidR="00C80E05" w:rsidRPr="007C4DD5">
        <w:t>Правилами, совершенные на основании сообщений от Информирующих лиц, полномочия которых были прекращены Клиентом, до момента уведомления Клиентом Репозитария о прекращении таких полномочий</w:t>
      </w:r>
      <w:r w:rsidR="004E4F1C" w:rsidRPr="007C4DD5">
        <w:t xml:space="preserve"> Информирующего лица</w:t>
      </w:r>
      <w:r w:rsidR="00C80E05" w:rsidRPr="007C4DD5">
        <w:t>.</w:t>
      </w:r>
    </w:p>
    <w:p w:rsidR="00C80E05" w:rsidRPr="007C4DD5" w:rsidRDefault="00760DCB" w:rsidP="00E065E7">
      <w:pPr>
        <w:pStyle w:val="aa"/>
        <w:numPr>
          <w:ilvl w:val="3"/>
          <w:numId w:val="6"/>
        </w:numPr>
        <w:tabs>
          <w:tab w:val="left" w:pos="567"/>
        </w:tabs>
        <w:ind w:left="0" w:firstLine="0"/>
      </w:pPr>
      <w:proofErr w:type="gramStart"/>
      <w:r w:rsidRPr="007C4DD5">
        <w:t>При отзыве полномочий Информирующего (-их) лица (лиц) либо при отказе Информирующего лица от таких полномочий и при</w:t>
      </w:r>
      <w:r w:rsidR="00C80E05" w:rsidRPr="007C4DD5">
        <w:t xml:space="preserve"> отсутстви</w:t>
      </w:r>
      <w:r w:rsidRPr="007C4DD5">
        <w:t>и</w:t>
      </w:r>
      <w:r w:rsidR="00C80E05" w:rsidRPr="007C4DD5">
        <w:t xml:space="preserve"> в Репозитарии сведений о назначении Клиентом хотя бы одного Информирующего лица</w:t>
      </w:r>
      <w:r w:rsidR="00D120D5" w:rsidRPr="007C4DD5">
        <w:t>, подтвержденного таким Информирующим лицом</w:t>
      </w:r>
      <w:r w:rsidR="000E269F" w:rsidRPr="007C4DD5">
        <w:t xml:space="preserve"> (в том числе самого Клиента)</w:t>
      </w:r>
      <w:r w:rsidR="00C80E05" w:rsidRPr="007C4DD5">
        <w:t>,</w:t>
      </w:r>
      <w:r w:rsidR="009D4B0C" w:rsidRPr="007C4DD5">
        <w:t xml:space="preserve"> </w:t>
      </w:r>
      <w:r w:rsidR="000E269F" w:rsidRPr="007C4DD5">
        <w:t>информационное и операционное взаимодействие с Клиентом не осуществляется до момента назначения последним Информирующего лица (в том числе самого Клиента)</w:t>
      </w:r>
      <w:r w:rsidR="009D4B0C" w:rsidRPr="007C4DD5">
        <w:t>.</w:t>
      </w:r>
      <w:proofErr w:type="gramEnd"/>
    </w:p>
    <w:p w:rsidR="00C80E05" w:rsidRPr="007C4DD5" w:rsidRDefault="00C80E05" w:rsidP="00E065E7">
      <w:pPr>
        <w:pStyle w:val="aa"/>
        <w:numPr>
          <w:ilvl w:val="3"/>
          <w:numId w:val="6"/>
        </w:numPr>
        <w:tabs>
          <w:tab w:val="left" w:pos="567"/>
        </w:tabs>
        <w:ind w:left="0" w:firstLine="0"/>
      </w:pPr>
      <w:r w:rsidRPr="007C4DD5">
        <w:t>Обеспечить выполнение Информирующими лицами их функций, предусмотренных настоящими Правилами.</w:t>
      </w:r>
    </w:p>
    <w:p w:rsidR="00C80E05" w:rsidRPr="007C4DD5" w:rsidRDefault="005C5294" w:rsidP="00E065E7">
      <w:pPr>
        <w:pStyle w:val="2"/>
        <w:numPr>
          <w:ilvl w:val="1"/>
          <w:numId w:val="6"/>
        </w:numPr>
      </w:pPr>
      <w:r w:rsidRPr="007C4DD5">
        <w:t xml:space="preserve"> </w:t>
      </w:r>
      <w:bookmarkStart w:id="7" w:name="_Toc465447761"/>
      <w:r w:rsidR="00C80E05" w:rsidRPr="007C4DD5">
        <w:t>Права Репозитария и Клиентов</w:t>
      </w:r>
      <w:bookmarkEnd w:id="7"/>
    </w:p>
    <w:p w:rsidR="00C80E05" w:rsidRPr="007C4DD5" w:rsidRDefault="00C80E05" w:rsidP="004A78D2">
      <w:pPr>
        <w:pStyle w:val="3"/>
        <w:numPr>
          <w:ilvl w:val="2"/>
          <w:numId w:val="6"/>
        </w:numPr>
        <w:ind w:left="0" w:firstLine="0"/>
      </w:pPr>
      <w:bookmarkStart w:id="8" w:name="_Toc465447762"/>
      <w:r w:rsidRPr="007C4DD5">
        <w:t>Репозитарий вправе:</w:t>
      </w:r>
      <w:bookmarkEnd w:id="8"/>
    </w:p>
    <w:p w:rsidR="00C80E05" w:rsidRPr="007C4DD5" w:rsidRDefault="00C80E05" w:rsidP="00E065E7">
      <w:pPr>
        <w:pStyle w:val="aa"/>
        <w:numPr>
          <w:ilvl w:val="3"/>
          <w:numId w:val="6"/>
        </w:numPr>
        <w:ind w:left="0" w:firstLine="0"/>
      </w:pPr>
      <w:r w:rsidRPr="007C4DD5">
        <w:t xml:space="preserve">Отказывать во внесении записи в Реестр договоров в случаях и порядке, установленных </w:t>
      </w:r>
      <w:r w:rsidR="00270A21" w:rsidRPr="007C4DD5">
        <w:t xml:space="preserve">настоящими </w:t>
      </w:r>
      <w:r w:rsidRPr="007C4DD5">
        <w:t>Правилами.</w:t>
      </w:r>
    </w:p>
    <w:p w:rsidR="00C80E05" w:rsidRPr="007C4DD5" w:rsidRDefault="00C80E05" w:rsidP="00E065E7">
      <w:pPr>
        <w:pStyle w:val="aa"/>
        <w:numPr>
          <w:ilvl w:val="3"/>
          <w:numId w:val="6"/>
        </w:numPr>
        <w:ind w:left="0" w:firstLine="0"/>
      </w:pPr>
      <w:proofErr w:type="gramStart"/>
      <w:r w:rsidRPr="007C4DD5">
        <w:t xml:space="preserve">В одностороннем порядке без дополнительного согласия Клиентов вносить изменения в Правила и Тарифы, информируя Клиентов и Информирующих лиц о внесении изменений в соответствии с пунктом 2.8.2. настоящих Правил, с соблюдением процедур согласования Правил и Тарифов, установленных Федеральным законом «О рынке ценных бумаг» и/или нормативными актами Регулирующего органа в области финансовых рынков. </w:t>
      </w:r>
      <w:proofErr w:type="gramEnd"/>
    </w:p>
    <w:p w:rsidR="00C80E05" w:rsidRPr="007C4DD5" w:rsidRDefault="00C80E05" w:rsidP="004A78D2">
      <w:pPr>
        <w:pStyle w:val="3"/>
        <w:numPr>
          <w:ilvl w:val="2"/>
          <w:numId w:val="6"/>
        </w:numPr>
        <w:ind w:left="0" w:firstLine="0"/>
      </w:pPr>
      <w:bookmarkStart w:id="9" w:name="_Toc465447763"/>
      <w:r w:rsidRPr="007C4DD5">
        <w:t>Клиенты вправе:</w:t>
      </w:r>
      <w:bookmarkEnd w:id="9"/>
    </w:p>
    <w:p w:rsidR="00C80E05" w:rsidRPr="007C4DD5" w:rsidRDefault="00C80E05" w:rsidP="00E065E7">
      <w:pPr>
        <w:pStyle w:val="aa"/>
        <w:numPr>
          <w:ilvl w:val="3"/>
          <w:numId w:val="6"/>
        </w:numPr>
        <w:ind w:left="0" w:firstLine="0"/>
      </w:pPr>
      <w:r w:rsidRPr="007C4DD5">
        <w:t xml:space="preserve">Совершать предусмотренные </w:t>
      </w:r>
      <w:r w:rsidR="00270A21" w:rsidRPr="007C4DD5">
        <w:t xml:space="preserve">настоящими </w:t>
      </w:r>
      <w:r w:rsidRPr="007C4DD5">
        <w:t>Правилами действия.</w:t>
      </w:r>
    </w:p>
    <w:p w:rsidR="00C80E05" w:rsidRPr="007C4DD5" w:rsidRDefault="00F03FEF" w:rsidP="00E065E7">
      <w:pPr>
        <w:pStyle w:val="aa"/>
        <w:numPr>
          <w:ilvl w:val="3"/>
          <w:numId w:val="6"/>
        </w:numPr>
        <w:ind w:left="0" w:firstLine="0"/>
      </w:pPr>
      <w:r w:rsidRPr="007C4DD5">
        <w:t>В случаях, установленных настоящими Правилами п</w:t>
      </w:r>
      <w:r w:rsidR="00C80E05" w:rsidRPr="007C4DD5">
        <w:t xml:space="preserve">олучать </w:t>
      </w:r>
      <w:r w:rsidR="00C81957" w:rsidRPr="007C4DD5">
        <w:t xml:space="preserve">самостоятельно или </w:t>
      </w:r>
      <w:r w:rsidR="00C80E05" w:rsidRPr="007C4DD5">
        <w:t xml:space="preserve">через назначенных Информирующих лиц информацию и документы, предусмотренные </w:t>
      </w:r>
      <w:r w:rsidR="00270A21" w:rsidRPr="007C4DD5">
        <w:t xml:space="preserve">настоящими </w:t>
      </w:r>
      <w:r w:rsidR="00C80E05" w:rsidRPr="007C4DD5">
        <w:t>Правилами</w:t>
      </w:r>
      <w:r w:rsidR="00270A21" w:rsidRPr="007C4DD5">
        <w:t>.</w:t>
      </w:r>
    </w:p>
    <w:p w:rsidR="00C80E05" w:rsidRPr="007C4DD5" w:rsidRDefault="00C80E05" w:rsidP="00E065E7">
      <w:pPr>
        <w:pStyle w:val="aa"/>
        <w:numPr>
          <w:ilvl w:val="3"/>
          <w:numId w:val="6"/>
        </w:numPr>
        <w:ind w:left="0" w:firstLine="0"/>
      </w:pPr>
      <w:proofErr w:type="gramStart"/>
      <w:r w:rsidRPr="007C4DD5">
        <w:t xml:space="preserve">Направлять в Репозитарий </w:t>
      </w:r>
      <w:r w:rsidR="00C81957" w:rsidRPr="007C4DD5">
        <w:t xml:space="preserve">самостоятельно или </w:t>
      </w:r>
      <w:r w:rsidRPr="007C4DD5">
        <w:t xml:space="preserve">через своих Информирующих лиц </w:t>
      </w:r>
      <w:r w:rsidR="00EF5B11" w:rsidRPr="007C4DD5">
        <w:t xml:space="preserve">мотивированный </w:t>
      </w:r>
      <w:r w:rsidRPr="007C4DD5">
        <w:t xml:space="preserve"> возражения по внесенным в Реестр договоров сведениям в порядке и</w:t>
      </w:r>
      <w:r w:rsidR="00270A21" w:rsidRPr="007C4DD5">
        <w:t xml:space="preserve"> сроки, установленные настоящими Правилами.</w:t>
      </w:r>
      <w:proofErr w:type="gramEnd"/>
    </w:p>
    <w:p w:rsidR="00C80E05" w:rsidRPr="007C4DD5" w:rsidRDefault="00C80E05" w:rsidP="00E065E7">
      <w:pPr>
        <w:pStyle w:val="aa"/>
        <w:numPr>
          <w:ilvl w:val="3"/>
          <w:numId w:val="6"/>
        </w:numPr>
        <w:ind w:left="0" w:firstLine="0"/>
      </w:pPr>
      <w:r w:rsidRPr="007C4DD5">
        <w:t>Клиент вправе назначать Информирующее лицо и изменять полномочия Информирующего лица</w:t>
      </w:r>
      <w:r w:rsidR="00E065E7" w:rsidRPr="007C4DD5">
        <w:t xml:space="preserve">. </w:t>
      </w:r>
      <w:r w:rsidRPr="007C4DD5">
        <w:t>Полномочия Информирующего лица могут быть прекращены по основаниям, предусмотренным законодательством Российской Федерации.</w:t>
      </w:r>
      <w:r w:rsidR="00E065E7" w:rsidRPr="007C4DD5">
        <w:t xml:space="preserve"> </w:t>
      </w:r>
      <w:r w:rsidRPr="007C4DD5">
        <w:t>Для прекращения полномочий Информирующего лица по инициативе Клиента последний должен уведомить Репозитарий о прекращении полномочий Информирующего лица и назначении нового Информирующего</w:t>
      </w:r>
      <w:proofErr w:type="gramStart"/>
      <w:r w:rsidRPr="007C4DD5">
        <w:t xml:space="preserve"> (-</w:t>
      </w:r>
      <w:proofErr w:type="gramEnd"/>
      <w:r w:rsidRPr="007C4DD5">
        <w:t xml:space="preserve">их) лица (лиц) путем направления Заявления о назначении Информирующих лиц (код </w:t>
      </w:r>
      <w:r w:rsidR="00764DE5" w:rsidRPr="007C4DD5">
        <w:t>документа</w:t>
      </w:r>
      <w:r w:rsidRPr="007C4DD5">
        <w:t xml:space="preserve"> СМ016</w:t>
      </w:r>
      <w:r w:rsidR="00270A21" w:rsidRPr="007C4DD5">
        <w:t xml:space="preserve"> Приложени</w:t>
      </w:r>
      <w:r w:rsidR="00764DE5" w:rsidRPr="007C4DD5">
        <w:t>е</w:t>
      </w:r>
      <w:r w:rsidR="00270A21" w:rsidRPr="007C4DD5">
        <w:t xml:space="preserve"> </w:t>
      </w:r>
      <w:r w:rsidR="00C81957" w:rsidRPr="007C4DD5">
        <w:t>1</w:t>
      </w:r>
      <w:r w:rsidR="00FE749C" w:rsidRPr="007C4DD5">
        <w:t xml:space="preserve"> </w:t>
      </w:r>
      <w:r w:rsidR="00270A21" w:rsidRPr="007C4DD5">
        <w:t>к Правилам</w:t>
      </w:r>
      <w:r w:rsidRPr="007C4DD5">
        <w:t>).</w:t>
      </w:r>
    </w:p>
    <w:p w:rsidR="00C80E05" w:rsidRPr="007C4DD5" w:rsidRDefault="00C80E05" w:rsidP="00E065E7">
      <w:pPr>
        <w:pStyle w:val="aa"/>
        <w:numPr>
          <w:ilvl w:val="3"/>
          <w:numId w:val="6"/>
        </w:numPr>
        <w:ind w:left="0" w:firstLine="0"/>
      </w:pPr>
      <w:r w:rsidRPr="007C4DD5">
        <w:t xml:space="preserve">Клиент вправе отказаться от предоставления </w:t>
      </w:r>
      <w:r w:rsidR="00C81957" w:rsidRPr="007C4DD5">
        <w:t xml:space="preserve">информации </w:t>
      </w:r>
      <w:r w:rsidR="008C579C" w:rsidRPr="007C4DD5">
        <w:t>в Реестр договоров</w:t>
      </w:r>
      <w:r w:rsidRPr="007C4DD5">
        <w:t>, в случаях, предусмотренных</w:t>
      </w:r>
      <w:r w:rsidR="00270A21" w:rsidRPr="007C4DD5">
        <w:t xml:space="preserve"> </w:t>
      </w:r>
      <w:r w:rsidRPr="007C4DD5">
        <w:t>законодательством Российской Федерации</w:t>
      </w:r>
      <w:r w:rsidR="008C579C" w:rsidRPr="007C4DD5">
        <w:t>,</w:t>
      </w:r>
      <w:r w:rsidRPr="007C4DD5">
        <w:t xml:space="preserve"> нормативными актами Регулирующего органа в области финансовых рынков, а также настоящими Правилами. </w:t>
      </w:r>
    </w:p>
    <w:p w:rsidR="00C80E05" w:rsidRPr="007C4DD5" w:rsidRDefault="0084126C" w:rsidP="00E065E7">
      <w:pPr>
        <w:pStyle w:val="2"/>
        <w:numPr>
          <w:ilvl w:val="1"/>
          <w:numId w:val="6"/>
        </w:numPr>
      </w:pPr>
      <w:r w:rsidRPr="007C4DD5">
        <w:t xml:space="preserve"> </w:t>
      </w:r>
      <w:bookmarkStart w:id="10" w:name="_Toc465447764"/>
      <w:r w:rsidR="00C80E05" w:rsidRPr="007C4DD5">
        <w:t xml:space="preserve">Участники репозитарных </w:t>
      </w:r>
      <w:r w:rsidR="00FB429E" w:rsidRPr="007C4DD5">
        <w:t xml:space="preserve">отношений </w:t>
      </w:r>
      <w:r w:rsidR="00C80E05" w:rsidRPr="007C4DD5">
        <w:t>и их функции</w:t>
      </w:r>
      <w:bookmarkEnd w:id="10"/>
    </w:p>
    <w:p w:rsidR="00C80E05" w:rsidRPr="007C4DD5" w:rsidRDefault="00C80E05" w:rsidP="004A78D2">
      <w:pPr>
        <w:pStyle w:val="3"/>
        <w:numPr>
          <w:ilvl w:val="2"/>
          <w:numId w:val="6"/>
        </w:numPr>
        <w:ind w:left="0" w:firstLine="0"/>
      </w:pPr>
      <w:bookmarkStart w:id="11" w:name="_Toc465447765"/>
      <w:r w:rsidRPr="007C4DD5">
        <w:t>Информирующее лицо</w:t>
      </w:r>
      <w:bookmarkEnd w:id="11"/>
    </w:p>
    <w:p w:rsidR="00C80E05" w:rsidRPr="007C4DD5" w:rsidRDefault="00C80E05" w:rsidP="00287C55">
      <w:pPr>
        <w:pStyle w:val="aa"/>
        <w:numPr>
          <w:ilvl w:val="3"/>
          <w:numId w:val="6"/>
        </w:numPr>
        <w:ind w:left="0" w:firstLine="0"/>
      </w:pPr>
      <w:r w:rsidRPr="007C4DD5">
        <w:t xml:space="preserve">Информирующее лицо определяется сторонами </w:t>
      </w:r>
      <w:r w:rsidR="000F05E8" w:rsidRPr="007C4DD5">
        <w:t>Д</w:t>
      </w:r>
      <w:r w:rsidRPr="007C4DD5">
        <w:t xml:space="preserve">оговора и осуществляет предоставление сведений о </w:t>
      </w:r>
      <w:r w:rsidR="002C4ACA" w:rsidRPr="007C4DD5">
        <w:t>Г</w:t>
      </w:r>
      <w:r w:rsidR="00270A21" w:rsidRPr="007C4DD5">
        <w:t>енеральных соглашениях</w:t>
      </w:r>
      <w:r w:rsidR="008C579C" w:rsidRPr="007C4DD5">
        <w:t xml:space="preserve"> и</w:t>
      </w:r>
      <w:r w:rsidR="00270A21" w:rsidRPr="007C4DD5">
        <w:t>/</w:t>
      </w:r>
      <w:r w:rsidR="008C579C" w:rsidRPr="007C4DD5">
        <w:t xml:space="preserve">или </w:t>
      </w:r>
      <w:r w:rsidR="009D6451" w:rsidRPr="007C4DD5">
        <w:t>Д</w:t>
      </w:r>
      <w:r w:rsidRPr="007C4DD5">
        <w:t>оговорах</w:t>
      </w:r>
      <w:r w:rsidR="009D6451" w:rsidRPr="007C4DD5">
        <w:t xml:space="preserve"> </w:t>
      </w:r>
      <w:r w:rsidR="008C579C" w:rsidRPr="007C4DD5">
        <w:t>в Репозитарий</w:t>
      </w:r>
      <w:r w:rsidRPr="007C4DD5">
        <w:t>, а также получ</w:t>
      </w:r>
      <w:r w:rsidR="008C579C" w:rsidRPr="007C4DD5">
        <w:t>а</w:t>
      </w:r>
      <w:r w:rsidRPr="007C4DD5">
        <w:t>е</w:t>
      </w:r>
      <w:r w:rsidR="008C579C" w:rsidRPr="007C4DD5">
        <w:t>т</w:t>
      </w:r>
      <w:r w:rsidRPr="007C4DD5">
        <w:t xml:space="preserve"> отчетны</w:t>
      </w:r>
      <w:r w:rsidR="008C579C" w:rsidRPr="007C4DD5">
        <w:t>е</w:t>
      </w:r>
      <w:r w:rsidRPr="007C4DD5">
        <w:t xml:space="preserve"> документ</w:t>
      </w:r>
      <w:r w:rsidR="008C579C" w:rsidRPr="007C4DD5">
        <w:t>ы</w:t>
      </w:r>
      <w:r w:rsidRPr="007C4DD5">
        <w:t xml:space="preserve"> Репозитария в отношении внесенных в Реестр договоров сведений о </w:t>
      </w:r>
      <w:r w:rsidR="002C4ACA" w:rsidRPr="007C4DD5">
        <w:t>Г</w:t>
      </w:r>
      <w:r w:rsidR="00270A21" w:rsidRPr="007C4DD5">
        <w:t xml:space="preserve">енеральных соглашениях/ </w:t>
      </w:r>
      <w:r w:rsidR="009D6451" w:rsidRPr="007C4DD5">
        <w:t>Д</w:t>
      </w:r>
      <w:r w:rsidR="00270A21" w:rsidRPr="007C4DD5">
        <w:t>оговорах</w:t>
      </w:r>
      <w:r w:rsidRPr="007C4DD5">
        <w:t>, по которым данное лицо назначено Информирующим лицом.</w:t>
      </w:r>
    </w:p>
    <w:p w:rsidR="00C80E05" w:rsidRPr="007C4DD5" w:rsidRDefault="00C80E05" w:rsidP="00287C55">
      <w:pPr>
        <w:pStyle w:val="aa"/>
        <w:numPr>
          <w:ilvl w:val="3"/>
          <w:numId w:val="6"/>
        </w:numPr>
        <w:ind w:left="0" w:firstLine="0"/>
      </w:pPr>
      <w:r w:rsidRPr="007C4DD5">
        <w:t>Информирующее лицо действует от имени и по поручению Клиента в рамках установленных Клиентом полномочий.</w:t>
      </w:r>
    </w:p>
    <w:p w:rsidR="00C80E05" w:rsidRPr="007C4DD5" w:rsidRDefault="00C80E05" w:rsidP="00287C55">
      <w:pPr>
        <w:pStyle w:val="aa"/>
        <w:numPr>
          <w:ilvl w:val="3"/>
          <w:numId w:val="6"/>
        </w:numPr>
        <w:ind w:left="0" w:firstLine="0"/>
      </w:pPr>
      <w:r w:rsidRPr="007C4DD5">
        <w:t>В качестве Информирующего лица вправе выступать Клиент.</w:t>
      </w:r>
    </w:p>
    <w:p w:rsidR="00C80E05" w:rsidRPr="007C4DD5" w:rsidRDefault="00C80E05" w:rsidP="00287C55">
      <w:pPr>
        <w:pStyle w:val="aa"/>
        <w:numPr>
          <w:ilvl w:val="3"/>
          <w:numId w:val="6"/>
        </w:numPr>
        <w:ind w:left="0" w:firstLine="0"/>
      </w:pPr>
      <w:r w:rsidRPr="007C4DD5">
        <w:t>В случае назначения обеи</w:t>
      </w:r>
      <w:r w:rsidR="00FB429E" w:rsidRPr="007C4DD5">
        <w:t>ми</w:t>
      </w:r>
      <w:r w:rsidRPr="007C4DD5">
        <w:t xml:space="preserve"> сторон</w:t>
      </w:r>
      <w:r w:rsidR="00FB429E" w:rsidRPr="007C4DD5">
        <w:t>ами</w:t>
      </w:r>
      <w:r w:rsidRPr="007C4DD5">
        <w:t xml:space="preserve"> </w:t>
      </w:r>
      <w:r w:rsidR="00270A21" w:rsidRPr="007C4DD5">
        <w:t>Генерального соглашения/</w:t>
      </w:r>
      <w:r w:rsidR="00FE749C" w:rsidRPr="007C4DD5">
        <w:t xml:space="preserve"> </w:t>
      </w:r>
      <w:r w:rsidR="00270A21" w:rsidRPr="007C4DD5">
        <w:t>Д</w:t>
      </w:r>
      <w:r w:rsidRPr="007C4DD5">
        <w:t>оговора Информирующим лицом одн</w:t>
      </w:r>
      <w:r w:rsidR="00DB0AE0" w:rsidRPr="007C4DD5">
        <w:t>ой</w:t>
      </w:r>
      <w:r w:rsidRPr="007C4DD5">
        <w:t xml:space="preserve"> из сторон</w:t>
      </w:r>
      <w:r w:rsidR="00A22663" w:rsidRPr="007C4DD5">
        <w:t xml:space="preserve"> Генерального соглашения/</w:t>
      </w:r>
      <w:r w:rsidR="00FE749C" w:rsidRPr="007C4DD5">
        <w:t xml:space="preserve"> </w:t>
      </w:r>
      <w:r w:rsidR="00A22663" w:rsidRPr="007C4DD5">
        <w:t>Договора</w:t>
      </w:r>
      <w:r w:rsidRPr="007C4DD5">
        <w:t xml:space="preserve"> или ино</w:t>
      </w:r>
      <w:r w:rsidR="00DB0AE0" w:rsidRPr="007C4DD5">
        <w:t>го</w:t>
      </w:r>
      <w:r w:rsidRPr="007C4DD5">
        <w:t xml:space="preserve"> лиц</w:t>
      </w:r>
      <w:r w:rsidR="00DB0AE0" w:rsidRPr="007C4DD5">
        <w:t>а</w:t>
      </w:r>
      <w:r w:rsidRPr="007C4DD5">
        <w:t xml:space="preserve">, внесение сведений о </w:t>
      </w:r>
      <w:r w:rsidR="00DB0AE0" w:rsidRPr="007C4DD5">
        <w:t xml:space="preserve">Генеральном соглашении и/или </w:t>
      </w:r>
      <w:r w:rsidR="00240B54" w:rsidRPr="007C4DD5">
        <w:t>Д</w:t>
      </w:r>
      <w:r w:rsidRPr="007C4DD5">
        <w:t>оговорах</w:t>
      </w:r>
      <w:r w:rsidR="00AF1348" w:rsidRPr="007C4DD5">
        <w:t>,</w:t>
      </w:r>
      <w:r w:rsidRPr="007C4DD5">
        <w:t xml:space="preserve"> а также внесение по ним изменений будет осуществляться таким Информирующим лицом в одностороннем порядке. </w:t>
      </w:r>
    </w:p>
    <w:p w:rsidR="00C80E05" w:rsidRPr="007C4DD5" w:rsidRDefault="00C80E05" w:rsidP="00287C55">
      <w:pPr>
        <w:pStyle w:val="aa"/>
        <w:numPr>
          <w:ilvl w:val="3"/>
          <w:numId w:val="6"/>
        </w:numPr>
        <w:ind w:left="0" w:firstLine="0"/>
      </w:pPr>
      <w:r w:rsidRPr="007C4DD5">
        <w:t>В случае назначения обеи</w:t>
      </w:r>
      <w:r w:rsidR="00592FA6" w:rsidRPr="007C4DD5">
        <w:t>ми</w:t>
      </w:r>
      <w:r w:rsidRPr="007C4DD5">
        <w:t xml:space="preserve"> сторон</w:t>
      </w:r>
      <w:r w:rsidR="00592FA6" w:rsidRPr="007C4DD5">
        <w:t>ами</w:t>
      </w:r>
      <w:r w:rsidRPr="007C4DD5">
        <w:t xml:space="preserve"> </w:t>
      </w:r>
      <w:r w:rsidR="00117B9F" w:rsidRPr="007C4DD5">
        <w:t>Д</w:t>
      </w:r>
      <w:r w:rsidRPr="007C4DD5">
        <w:t>оговора</w:t>
      </w:r>
      <w:r w:rsidR="00E57CBD" w:rsidRPr="007C4DD5">
        <w:t xml:space="preserve"> Информирующим лицом</w:t>
      </w:r>
      <w:r w:rsidRPr="007C4DD5">
        <w:t xml:space="preserve"> НКО АО НРД</w:t>
      </w:r>
      <w:r w:rsidR="00592FA6" w:rsidRPr="007C4DD5">
        <w:t xml:space="preserve"> </w:t>
      </w:r>
      <w:r w:rsidR="00E57CBD" w:rsidRPr="007C4DD5">
        <w:t>(</w:t>
      </w:r>
      <w:r w:rsidR="00592FA6" w:rsidRPr="007C4DD5">
        <w:t>в случаях предусмотренных настоящими Правилами или другими нормативными документами НКО АО НРД</w:t>
      </w:r>
      <w:r w:rsidR="00E57CBD" w:rsidRPr="007C4DD5">
        <w:t>)</w:t>
      </w:r>
      <w:r w:rsidRPr="007C4DD5">
        <w:t xml:space="preserve">, внесение сведений о таких </w:t>
      </w:r>
      <w:r w:rsidR="00240B54" w:rsidRPr="007C4DD5">
        <w:t>Д</w:t>
      </w:r>
      <w:r w:rsidRPr="007C4DD5">
        <w:t>оговорах, а также внесение по ним изменений будет осуществляться в одностороннем порядке.</w:t>
      </w:r>
    </w:p>
    <w:p w:rsidR="00C80E05" w:rsidRPr="007C4DD5" w:rsidRDefault="00C80E05" w:rsidP="005E3DBD">
      <w:pPr>
        <w:pStyle w:val="aa"/>
        <w:numPr>
          <w:ilvl w:val="3"/>
          <w:numId w:val="6"/>
        </w:numPr>
        <w:ind w:left="0" w:firstLine="0"/>
      </w:pPr>
      <w:proofErr w:type="gramStart"/>
      <w:r w:rsidRPr="007C4DD5">
        <w:t xml:space="preserve">По сделкам </w:t>
      </w:r>
      <w:r w:rsidR="00E57CBD" w:rsidRPr="007C4DD5">
        <w:t xml:space="preserve">РЕПО </w:t>
      </w:r>
      <w:r w:rsidRPr="007C4DD5">
        <w:t>с корзиной ценных бумаг, заключаемых на условиях Генерального соглашения не на организованн</w:t>
      </w:r>
      <w:r w:rsidR="00A22663" w:rsidRPr="007C4DD5">
        <w:t>ых</w:t>
      </w:r>
      <w:r w:rsidRPr="007C4DD5">
        <w:t xml:space="preserve"> </w:t>
      </w:r>
      <w:r w:rsidR="00A22663" w:rsidRPr="007C4DD5">
        <w:t>торгах</w:t>
      </w:r>
      <w:r w:rsidRPr="007C4DD5">
        <w:t>, когда одной из сторон Генерального соглашения является Банк России</w:t>
      </w:r>
      <w:r w:rsidR="00AC1F97" w:rsidRPr="007C4DD5">
        <w:t xml:space="preserve"> </w:t>
      </w:r>
      <w:r w:rsidR="00EF5B11" w:rsidRPr="007C4DD5">
        <w:t xml:space="preserve">или </w:t>
      </w:r>
      <w:r w:rsidR="00AC1F97" w:rsidRPr="007C4DD5">
        <w:t>Федеральное Казначе</w:t>
      </w:r>
      <w:r w:rsidR="00E35F5C" w:rsidRPr="007C4DD5">
        <w:t>й</w:t>
      </w:r>
      <w:r w:rsidR="00AC1F97" w:rsidRPr="007C4DD5">
        <w:t>ство</w:t>
      </w:r>
      <w:r w:rsidRPr="007C4DD5">
        <w:t>,</w:t>
      </w:r>
      <w:r w:rsidR="00551B90" w:rsidRPr="007C4DD5">
        <w:t xml:space="preserve"> а также по сделкам РЕПО, заключаемых Клиентами не на организованных торгах, по которым НРД оказывает услуги по управлению обеспечением,</w:t>
      </w:r>
      <w:r w:rsidRPr="007C4DD5">
        <w:t xml:space="preserve"> </w:t>
      </w:r>
      <w:r w:rsidR="00EF5B11" w:rsidRPr="007C4DD5">
        <w:t xml:space="preserve">функции </w:t>
      </w:r>
      <w:r w:rsidRPr="007C4DD5">
        <w:t>Информирующ</w:t>
      </w:r>
      <w:r w:rsidR="00EF5B11" w:rsidRPr="007C4DD5">
        <w:t>его</w:t>
      </w:r>
      <w:r w:rsidRPr="007C4DD5">
        <w:t xml:space="preserve"> лиц</w:t>
      </w:r>
      <w:r w:rsidR="00EF5B11" w:rsidRPr="007C4DD5">
        <w:t xml:space="preserve">а исполняются </w:t>
      </w:r>
      <w:r w:rsidR="00D9254A" w:rsidRPr="007C4DD5">
        <w:t>только НКО АО НРД</w:t>
      </w:r>
      <w:r w:rsidRPr="007C4DD5">
        <w:t>.</w:t>
      </w:r>
      <w:r w:rsidR="00D9254A" w:rsidRPr="007C4DD5">
        <w:t xml:space="preserve"> </w:t>
      </w:r>
      <w:proofErr w:type="gramEnd"/>
    </w:p>
    <w:p w:rsidR="00C80E05" w:rsidRPr="007C4DD5" w:rsidRDefault="00C80E05" w:rsidP="005E3DBD">
      <w:pPr>
        <w:pStyle w:val="aa"/>
        <w:numPr>
          <w:ilvl w:val="3"/>
          <w:numId w:val="6"/>
        </w:numPr>
        <w:ind w:left="0" w:firstLine="0"/>
      </w:pPr>
      <w:r w:rsidRPr="007C4DD5">
        <w:t xml:space="preserve">В случае если одной из сторон </w:t>
      </w:r>
      <w:r w:rsidR="00A22663" w:rsidRPr="007C4DD5">
        <w:t>Генерального соглашения/ Д</w:t>
      </w:r>
      <w:r w:rsidRPr="007C4DD5">
        <w:t>оговора является лицо, не обязанное предоставлять информацию в Репозитарий и не являющееся Клиентом Репозитария</w:t>
      </w:r>
      <w:r w:rsidR="001501A2" w:rsidRPr="007C4DD5">
        <w:t xml:space="preserve"> либо отказавшееся от предоставления сведений в Репозитарий</w:t>
      </w:r>
      <w:r w:rsidR="00D120D5" w:rsidRPr="007C4DD5">
        <w:t xml:space="preserve"> и не назначившее Информирующее лицо</w:t>
      </w:r>
      <w:r w:rsidRPr="007C4DD5">
        <w:t>, то Информирующее лицо определяется стороной</w:t>
      </w:r>
      <w:r w:rsidR="008C579C" w:rsidRPr="007C4DD5">
        <w:t xml:space="preserve"> Генерального соглашения/ Договора</w:t>
      </w:r>
      <w:r w:rsidRPr="007C4DD5">
        <w:t>, обязанной предоставлять</w:t>
      </w:r>
      <w:r w:rsidR="00E35F5C" w:rsidRPr="007C4DD5">
        <w:t xml:space="preserve"> (</w:t>
      </w:r>
      <w:r w:rsidR="00AC1F97" w:rsidRPr="007C4DD5">
        <w:t>предоставляющей</w:t>
      </w:r>
      <w:r w:rsidR="00E35F5C" w:rsidRPr="007C4DD5">
        <w:t>)</w:t>
      </w:r>
      <w:r w:rsidR="00AC1F97" w:rsidRPr="007C4DD5">
        <w:t xml:space="preserve"> </w:t>
      </w:r>
      <w:r w:rsidRPr="007C4DD5">
        <w:t>информацию в Репозитарий.</w:t>
      </w:r>
    </w:p>
    <w:p w:rsidR="00C80E05" w:rsidRPr="007C4DD5" w:rsidRDefault="00C80E05" w:rsidP="005E3DBD">
      <w:pPr>
        <w:pStyle w:val="aa"/>
        <w:numPr>
          <w:ilvl w:val="3"/>
          <w:numId w:val="6"/>
        </w:numPr>
        <w:ind w:left="0" w:firstLine="0"/>
      </w:pPr>
      <w:r w:rsidRPr="007C4DD5">
        <w:t>Информирующее лицо</w:t>
      </w:r>
      <w:r w:rsidR="00AC1F97" w:rsidRPr="007C4DD5">
        <w:t>, отличное от НКО АО НРД,</w:t>
      </w:r>
      <w:r w:rsidRPr="007C4DD5">
        <w:t xml:space="preserve"> должно быть Клиентом Репозитария </w:t>
      </w:r>
      <w:r w:rsidR="00AC1F97" w:rsidRPr="007C4DD5">
        <w:t xml:space="preserve">и </w:t>
      </w:r>
      <w:r w:rsidRPr="007C4DD5">
        <w:t>иметь с Репозитарием Договор об обмене электронными документами.</w:t>
      </w:r>
    </w:p>
    <w:p w:rsidR="00C80E05" w:rsidRPr="007C4DD5" w:rsidRDefault="00C80E05" w:rsidP="005E3DBD">
      <w:pPr>
        <w:pStyle w:val="aa"/>
        <w:numPr>
          <w:ilvl w:val="3"/>
          <w:numId w:val="6"/>
        </w:numPr>
        <w:ind w:left="0" w:firstLine="0"/>
      </w:pPr>
      <w:r w:rsidRPr="007C4DD5">
        <w:t xml:space="preserve">Информирующее лицо должно иметь Идентификационный код, который будет использоваться для его идентификации в системе учета Репозитария. </w:t>
      </w:r>
      <w:r w:rsidR="00FE749C" w:rsidRPr="007C4DD5">
        <w:t xml:space="preserve">Идентификационный код </w:t>
      </w:r>
      <w:r w:rsidR="00B57DFC" w:rsidRPr="007C4DD5">
        <w:t>И</w:t>
      </w:r>
      <w:r w:rsidR="00FE749C" w:rsidRPr="007C4DD5">
        <w:t>нформирующего лица может совпадать с его Идентификационным кодом Клиента.</w:t>
      </w:r>
    </w:p>
    <w:p w:rsidR="00FE749C" w:rsidRPr="007C4DD5" w:rsidRDefault="00FE749C" w:rsidP="005E3DBD">
      <w:pPr>
        <w:pStyle w:val="aa"/>
        <w:numPr>
          <w:ilvl w:val="3"/>
          <w:numId w:val="6"/>
        </w:numPr>
        <w:ind w:left="0" w:firstLine="0"/>
      </w:pPr>
      <w:r w:rsidRPr="007C4DD5">
        <w:t xml:space="preserve">Информирующее лицо должно иметь международный код идентификации юридического лица </w:t>
      </w:r>
      <w:r w:rsidR="001501A2" w:rsidRPr="007C4DD5">
        <w:t>–</w:t>
      </w:r>
      <w:r w:rsidRPr="007C4DD5">
        <w:t xml:space="preserve"> код </w:t>
      </w:r>
      <w:r w:rsidRPr="007C4DD5">
        <w:rPr>
          <w:lang w:val="en-US"/>
        </w:rPr>
        <w:t>LEI</w:t>
      </w:r>
      <w:r w:rsidRPr="007C4DD5">
        <w:t>.</w:t>
      </w:r>
    </w:p>
    <w:p w:rsidR="00C80E05" w:rsidRPr="007C4DD5" w:rsidRDefault="00C80E05" w:rsidP="005E3DBD">
      <w:pPr>
        <w:pStyle w:val="aa"/>
        <w:numPr>
          <w:ilvl w:val="3"/>
          <w:numId w:val="6"/>
        </w:numPr>
        <w:ind w:left="0" w:firstLine="0"/>
      </w:pPr>
      <w:r w:rsidRPr="007C4DD5">
        <w:t>Сведения об Информирующем лице в Репозитарий предоставляются</w:t>
      </w:r>
      <w:r w:rsidR="00A22663" w:rsidRPr="007C4DD5">
        <w:t xml:space="preserve"> </w:t>
      </w:r>
      <w:r w:rsidRPr="007C4DD5">
        <w:t>Клиентом путем направления Заявления о назначении Информирующих лиц (код формы СМ016</w:t>
      </w:r>
      <w:r w:rsidR="00A22663" w:rsidRPr="007C4DD5">
        <w:t xml:space="preserve"> Приложени</w:t>
      </w:r>
      <w:r w:rsidR="00B76148" w:rsidRPr="007C4DD5">
        <w:t xml:space="preserve">я </w:t>
      </w:r>
      <w:r w:rsidR="00AF1348" w:rsidRPr="007C4DD5">
        <w:t>1</w:t>
      </w:r>
      <w:r w:rsidR="00A22663" w:rsidRPr="007C4DD5">
        <w:t xml:space="preserve"> к Правилам</w:t>
      </w:r>
      <w:r w:rsidRPr="007C4DD5">
        <w:t xml:space="preserve">) с указанием предоставленных полномочий. </w:t>
      </w:r>
    </w:p>
    <w:p w:rsidR="00C80E05" w:rsidRPr="007C4DD5" w:rsidRDefault="00C80E05" w:rsidP="005E3DBD">
      <w:pPr>
        <w:pStyle w:val="aa"/>
        <w:numPr>
          <w:ilvl w:val="3"/>
          <w:numId w:val="6"/>
        </w:numPr>
        <w:ind w:left="0" w:firstLine="0"/>
      </w:pPr>
      <w:r w:rsidRPr="007C4DD5">
        <w:t>Информирующее лицо выражает свое согласие/несогласие действовать от имени и по поручению Клиента в соответствии с предоставлен</w:t>
      </w:r>
      <w:r w:rsidR="00A22663" w:rsidRPr="007C4DD5">
        <w:t>н</w:t>
      </w:r>
      <w:r w:rsidRPr="007C4DD5">
        <w:t xml:space="preserve">ыми ему полномочиями путем направления в Репозитарий Подтверждения параметров (код </w:t>
      </w:r>
      <w:r w:rsidR="00146A3F" w:rsidRPr="007C4DD5">
        <w:t>документа</w:t>
      </w:r>
      <w:r w:rsidRPr="007C4DD5">
        <w:t xml:space="preserve"> СМ001</w:t>
      </w:r>
      <w:r w:rsidR="00A22663" w:rsidRPr="007C4DD5">
        <w:t xml:space="preserve"> Приложени</w:t>
      </w:r>
      <w:r w:rsidR="00146A3F" w:rsidRPr="007C4DD5">
        <w:t>е</w:t>
      </w:r>
      <w:r w:rsidR="00A22663" w:rsidRPr="007C4DD5">
        <w:t xml:space="preserve"> </w:t>
      </w:r>
      <w:r w:rsidR="00AF1348" w:rsidRPr="007C4DD5">
        <w:t>1</w:t>
      </w:r>
      <w:r w:rsidR="00A22663" w:rsidRPr="007C4DD5">
        <w:t xml:space="preserve"> к Правилам</w:t>
      </w:r>
      <w:r w:rsidRPr="007C4DD5">
        <w:t xml:space="preserve">)/ Уведомления о несогласии с параметрами (код </w:t>
      </w:r>
      <w:r w:rsidR="00146A3F" w:rsidRPr="007C4DD5">
        <w:t>документа</w:t>
      </w:r>
      <w:r w:rsidRPr="007C4DD5">
        <w:t xml:space="preserve"> СМ002</w:t>
      </w:r>
      <w:r w:rsidR="00A22663" w:rsidRPr="007C4DD5">
        <w:t xml:space="preserve"> Приложени</w:t>
      </w:r>
      <w:r w:rsidR="00146A3F" w:rsidRPr="007C4DD5">
        <w:t>е</w:t>
      </w:r>
      <w:r w:rsidR="00A22663" w:rsidRPr="007C4DD5">
        <w:t xml:space="preserve"> </w:t>
      </w:r>
      <w:r w:rsidR="00AF1348" w:rsidRPr="007C4DD5">
        <w:t>1</w:t>
      </w:r>
      <w:r w:rsidR="00A22663" w:rsidRPr="007C4DD5">
        <w:t xml:space="preserve"> к Правилам</w:t>
      </w:r>
      <w:r w:rsidRPr="007C4DD5">
        <w:t>)</w:t>
      </w:r>
      <w:r w:rsidR="00A22663" w:rsidRPr="007C4DD5">
        <w:t>.</w:t>
      </w:r>
    </w:p>
    <w:p w:rsidR="00C80E05" w:rsidRPr="007C4DD5" w:rsidRDefault="00C80E05" w:rsidP="005E3DBD">
      <w:pPr>
        <w:pStyle w:val="aa"/>
        <w:numPr>
          <w:ilvl w:val="3"/>
          <w:numId w:val="6"/>
        </w:numPr>
        <w:ind w:left="0" w:firstLine="0"/>
      </w:pPr>
      <w:r w:rsidRPr="007C4DD5">
        <w:t>В дальнейшем</w:t>
      </w:r>
      <w:r w:rsidR="001501A2" w:rsidRPr="007C4DD5">
        <w:t>,</w:t>
      </w:r>
      <w:r w:rsidRPr="007C4DD5">
        <w:t xml:space="preserve"> </w:t>
      </w:r>
      <w:r w:rsidR="001501A2" w:rsidRPr="007C4DD5">
        <w:t xml:space="preserve">в случае </w:t>
      </w:r>
      <w:r w:rsidRPr="007C4DD5">
        <w:t>отказ</w:t>
      </w:r>
      <w:r w:rsidR="001501A2" w:rsidRPr="007C4DD5">
        <w:t>а</w:t>
      </w:r>
      <w:r w:rsidRPr="007C4DD5">
        <w:t xml:space="preserve"> от выполнения функций Информирующего лица, такой отказ осуществляется Информирующим лицом путем направления в Репозитарий Заявления об отказе от функций Информирующего лица (</w:t>
      </w:r>
      <w:r w:rsidR="00764DE5" w:rsidRPr="007C4DD5">
        <w:t>код документа</w:t>
      </w:r>
      <w:r w:rsidRPr="007C4DD5">
        <w:t xml:space="preserve"> СМ017</w:t>
      </w:r>
      <w:r w:rsidR="00A22663" w:rsidRPr="007C4DD5">
        <w:t xml:space="preserve"> Приложени</w:t>
      </w:r>
      <w:r w:rsidR="00764DE5" w:rsidRPr="007C4DD5">
        <w:t>е</w:t>
      </w:r>
      <w:r w:rsidR="00A22663" w:rsidRPr="007C4DD5">
        <w:t xml:space="preserve"> </w:t>
      </w:r>
      <w:r w:rsidR="00AF1348" w:rsidRPr="007C4DD5">
        <w:t>1</w:t>
      </w:r>
      <w:r w:rsidR="00A22663" w:rsidRPr="007C4DD5">
        <w:t xml:space="preserve"> к Правилам</w:t>
      </w:r>
      <w:r w:rsidRPr="007C4DD5">
        <w:t>).</w:t>
      </w:r>
    </w:p>
    <w:p w:rsidR="00C80E05" w:rsidRPr="007C4DD5" w:rsidRDefault="00C80E05" w:rsidP="005E3DBD">
      <w:pPr>
        <w:pStyle w:val="aa"/>
        <w:numPr>
          <w:ilvl w:val="3"/>
          <w:numId w:val="6"/>
        </w:numPr>
        <w:ind w:left="0" w:firstLine="0"/>
      </w:pPr>
      <w:r w:rsidRPr="007C4DD5">
        <w:t xml:space="preserve">Функции Информирующего лица включают в себя: </w:t>
      </w:r>
    </w:p>
    <w:p w:rsidR="00C80E05" w:rsidRPr="007C4DD5" w:rsidRDefault="00C80E05" w:rsidP="00A8726C">
      <w:r w:rsidRPr="007C4DD5">
        <w:t>-</w:t>
      </w:r>
      <w:r w:rsidRPr="007C4DD5">
        <w:tab/>
        <w:t xml:space="preserve">предоставление информации о Генеральных соглашениях, их изменении и прекращении; </w:t>
      </w:r>
      <w:r w:rsidR="005E493C" w:rsidRPr="007C4DD5">
        <w:t>Д</w:t>
      </w:r>
      <w:r w:rsidRPr="007C4DD5">
        <w:t xml:space="preserve">оговорах, изменении условий </w:t>
      </w:r>
      <w:r w:rsidR="005E493C" w:rsidRPr="007C4DD5">
        <w:t>Д</w:t>
      </w:r>
      <w:r w:rsidRPr="007C4DD5">
        <w:t xml:space="preserve">оговоров, изменении обязательств по </w:t>
      </w:r>
      <w:r w:rsidR="005E493C" w:rsidRPr="007C4DD5">
        <w:t>Д</w:t>
      </w:r>
      <w:r w:rsidRPr="007C4DD5">
        <w:t>оговорам;</w:t>
      </w:r>
    </w:p>
    <w:p w:rsidR="00C80E05" w:rsidRPr="007C4DD5" w:rsidRDefault="00C80E05" w:rsidP="00A8726C">
      <w:r w:rsidRPr="007C4DD5">
        <w:t>-</w:t>
      </w:r>
      <w:r w:rsidRPr="007C4DD5">
        <w:tab/>
        <w:t>предоставление возражений Репозитарию по внесенным в Реестр договоров сведениям;</w:t>
      </w:r>
    </w:p>
    <w:p w:rsidR="00C80E05" w:rsidRPr="007C4DD5" w:rsidRDefault="00C80E05" w:rsidP="00A8726C">
      <w:r w:rsidRPr="007C4DD5">
        <w:t>-</w:t>
      </w:r>
      <w:r w:rsidRPr="007C4DD5">
        <w:tab/>
        <w:t xml:space="preserve">получение от Репозитария Выписки по договорам, зарегистрированным в интересах </w:t>
      </w:r>
      <w:r w:rsidR="0021604C" w:rsidRPr="007C4DD5">
        <w:t>К</w:t>
      </w:r>
      <w:r w:rsidRPr="007C4DD5">
        <w:t>лиента;</w:t>
      </w:r>
    </w:p>
    <w:p w:rsidR="00C80E05" w:rsidRPr="007C4DD5" w:rsidRDefault="00C80E05" w:rsidP="00A8726C">
      <w:r w:rsidRPr="007C4DD5">
        <w:t>-</w:t>
      </w:r>
      <w:r w:rsidRPr="007C4DD5">
        <w:tab/>
        <w:t>получение отчетных документов Репозитария в отношении сведений, внесенных в Реестр договоров;</w:t>
      </w:r>
    </w:p>
    <w:p w:rsidR="00C80E05" w:rsidRPr="007C4DD5" w:rsidRDefault="00C80E05" w:rsidP="00A8726C">
      <w:r w:rsidRPr="007C4DD5">
        <w:t>-</w:t>
      </w:r>
      <w:r w:rsidRPr="007C4DD5">
        <w:tab/>
        <w:t>оплата услуг Репозитария;</w:t>
      </w:r>
    </w:p>
    <w:p w:rsidR="00C80E05" w:rsidRPr="007C4DD5" w:rsidRDefault="00C80E05" w:rsidP="00A8726C">
      <w:r w:rsidRPr="007C4DD5">
        <w:t>-</w:t>
      </w:r>
      <w:r w:rsidRPr="007C4DD5">
        <w:tab/>
        <w:t>взаимодействие с Репозитарием по поводу претензий Клиента, связанных с оказанием репозитарных услуг.</w:t>
      </w:r>
    </w:p>
    <w:p w:rsidR="005E493C" w:rsidRPr="007C4DD5" w:rsidRDefault="005E493C" w:rsidP="00A8726C">
      <w:r w:rsidRPr="007C4DD5">
        <w:t>-</w:t>
      </w:r>
      <w:r w:rsidR="00FE749C" w:rsidRPr="007C4DD5">
        <w:tab/>
      </w:r>
      <w:r w:rsidRPr="007C4DD5">
        <w:t xml:space="preserve">получение иных услуг/сервисов Репозитария в интересах </w:t>
      </w:r>
      <w:r w:rsidR="00FE749C" w:rsidRPr="007C4DD5">
        <w:t>К</w:t>
      </w:r>
      <w:r w:rsidRPr="007C4DD5">
        <w:t>лиента</w:t>
      </w:r>
      <w:r w:rsidR="001501A2" w:rsidRPr="007C4DD5">
        <w:t>, предусмотренных настоящими Правилами</w:t>
      </w:r>
      <w:r w:rsidRPr="007C4DD5">
        <w:t>.</w:t>
      </w:r>
    </w:p>
    <w:p w:rsidR="00C80E05" w:rsidRPr="007C4DD5" w:rsidRDefault="00DD7B80" w:rsidP="005E3DBD">
      <w:pPr>
        <w:pStyle w:val="aa"/>
        <w:numPr>
          <w:ilvl w:val="3"/>
          <w:numId w:val="6"/>
        </w:numPr>
        <w:ind w:left="0" w:firstLine="0"/>
      </w:pPr>
      <w:r w:rsidRPr="007C4DD5">
        <w:t>П</w:t>
      </w:r>
      <w:r w:rsidR="00C80E05" w:rsidRPr="007C4DD5">
        <w:t>олномочия Информирующего лица определяются Клиентом при направлении в Репозитарий Заявления о назначении Информирующих лиц.</w:t>
      </w:r>
    </w:p>
    <w:p w:rsidR="00C80E05" w:rsidRPr="007C4DD5" w:rsidRDefault="00C80E05" w:rsidP="005E3DBD">
      <w:pPr>
        <w:pStyle w:val="aa"/>
        <w:numPr>
          <w:ilvl w:val="3"/>
          <w:numId w:val="6"/>
        </w:numPr>
        <w:ind w:left="0" w:firstLine="0"/>
      </w:pPr>
      <w:r w:rsidRPr="007C4DD5">
        <w:t>В документах, передаваемых в Репозитарий Информирующим лицом, указывается Идентификационный код Информирующего лица и Идентификационный код Клиента, от имени которого выступает</w:t>
      </w:r>
      <w:r w:rsidR="00EF5B11" w:rsidRPr="007C4DD5">
        <w:t xml:space="preserve"> Информирующее лицо</w:t>
      </w:r>
      <w:r w:rsidRPr="007C4DD5">
        <w:t>.</w:t>
      </w:r>
    </w:p>
    <w:p w:rsidR="00C80E05" w:rsidRPr="007C4DD5" w:rsidRDefault="007D083E" w:rsidP="005E3DBD">
      <w:pPr>
        <w:pStyle w:val="aa"/>
        <w:numPr>
          <w:ilvl w:val="3"/>
          <w:numId w:val="6"/>
        </w:numPr>
        <w:ind w:left="0" w:firstLine="0"/>
      </w:pPr>
      <w:r w:rsidRPr="007C4DD5">
        <w:t xml:space="preserve">В случае если Генеральное соглашение предусматривает возможность заключения сделок различных типов, стороны Генерального соглашения вправе определить Информирующих лиц для каждого из типов сделок данного Генерального соглашения. </w:t>
      </w:r>
    </w:p>
    <w:p w:rsidR="00C80E05" w:rsidRPr="007C4DD5" w:rsidRDefault="00C80E05" w:rsidP="005E3DBD">
      <w:pPr>
        <w:pStyle w:val="aa"/>
        <w:numPr>
          <w:ilvl w:val="3"/>
          <w:numId w:val="6"/>
        </w:numPr>
        <w:ind w:left="0" w:firstLine="0"/>
      </w:pPr>
      <w:r w:rsidRPr="007C4DD5">
        <w:t xml:space="preserve">В случае если стороны </w:t>
      </w:r>
      <w:r w:rsidR="00496841" w:rsidRPr="007C4DD5">
        <w:t xml:space="preserve">Генерального соглашения/ Договора </w:t>
      </w:r>
      <w:r w:rsidRPr="007C4DD5">
        <w:t xml:space="preserve">определили, что предоставление информации о </w:t>
      </w:r>
      <w:r w:rsidR="00B57DFC" w:rsidRPr="007C4DD5">
        <w:t xml:space="preserve">Генеральных соглашениях и/или </w:t>
      </w:r>
      <w:r w:rsidR="0032608A" w:rsidRPr="007C4DD5">
        <w:t>Д</w:t>
      </w:r>
      <w:r w:rsidRPr="007C4DD5">
        <w:t>оговорах</w:t>
      </w:r>
      <w:r w:rsidR="00496841" w:rsidRPr="007C4DD5">
        <w:t xml:space="preserve"> </w:t>
      </w:r>
      <w:r w:rsidRPr="007C4DD5">
        <w:t xml:space="preserve">будут осуществлять два Информирующих лица, каждая из сторон может назначить только одно лицо, которое будет выполнять функции Информирующего лица по </w:t>
      </w:r>
      <w:r w:rsidR="00B57DFC" w:rsidRPr="007C4DD5">
        <w:t xml:space="preserve">Генеральному соглашению/ </w:t>
      </w:r>
      <w:r w:rsidR="00FE749C" w:rsidRPr="007C4DD5">
        <w:t>Д</w:t>
      </w:r>
      <w:r w:rsidRPr="007C4DD5">
        <w:t xml:space="preserve">оговору. Настоящее ограничение не затрагивает права сторон определить иных лиц для целей предоставления сведений о </w:t>
      </w:r>
      <w:r w:rsidR="00240B54" w:rsidRPr="007C4DD5">
        <w:t>Д</w:t>
      </w:r>
      <w:r w:rsidRPr="007C4DD5">
        <w:t xml:space="preserve">оговорах, </w:t>
      </w:r>
      <w:proofErr w:type="gramStart"/>
      <w:r w:rsidRPr="007C4DD5">
        <w:t>заключенных</w:t>
      </w:r>
      <w:proofErr w:type="gramEnd"/>
      <w:r w:rsidRPr="007C4DD5">
        <w:t xml:space="preserve"> как на условиях Генерального соглашения, так и вне рамок Генерального соглашения, репозитариям</w:t>
      </w:r>
      <w:r w:rsidR="00EF5B11" w:rsidRPr="007C4DD5">
        <w:t>, зарегистрированным и действующим</w:t>
      </w:r>
      <w:r w:rsidRPr="007C4DD5">
        <w:t xml:space="preserve"> в соответствии с </w:t>
      </w:r>
      <w:r w:rsidR="00EF5B11" w:rsidRPr="007C4DD5">
        <w:t xml:space="preserve">законами </w:t>
      </w:r>
      <w:r w:rsidRPr="007C4DD5">
        <w:t>иностранных государств.</w:t>
      </w:r>
    </w:p>
    <w:p w:rsidR="00C80E05" w:rsidRPr="007C4DD5" w:rsidRDefault="00C80E05" w:rsidP="005E3DBD">
      <w:pPr>
        <w:pStyle w:val="aa"/>
        <w:numPr>
          <w:ilvl w:val="3"/>
          <w:numId w:val="6"/>
        </w:numPr>
        <w:ind w:left="0" w:firstLine="0"/>
      </w:pPr>
      <w:r w:rsidRPr="007C4DD5">
        <w:t>Информирующее лицо обязано передавать Клиенту полученные от Репозитария и предназначенные Клиенту отчетные документы.</w:t>
      </w:r>
    </w:p>
    <w:p w:rsidR="00C80E05" w:rsidRPr="007C4DD5" w:rsidRDefault="00C80E05" w:rsidP="005E3DBD">
      <w:pPr>
        <w:pStyle w:val="aa"/>
        <w:numPr>
          <w:ilvl w:val="3"/>
          <w:numId w:val="6"/>
        </w:numPr>
        <w:ind w:left="0" w:firstLine="0"/>
      </w:pPr>
      <w:r w:rsidRPr="007C4DD5">
        <w:t>Информирующее лицо обязано хранить первичные документы, послужившие основанием для подготовки соответствующих документов, переданных Информирующим лицом в Репозитарий.</w:t>
      </w:r>
    </w:p>
    <w:p w:rsidR="00C80E05" w:rsidRPr="007C4DD5" w:rsidRDefault="00C80E05" w:rsidP="005E3DBD">
      <w:pPr>
        <w:pStyle w:val="aa"/>
        <w:numPr>
          <w:ilvl w:val="3"/>
          <w:numId w:val="6"/>
        </w:numPr>
        <w:ind w:left="0" w:firstLine="0"/>
      </w:pPr>
      <w:r w:rsidRPr="007C4DD5">
        <w:t>Репозитарий не отвечает перед Клиентом за убытки, причиненные в результате действий или бездействия Информирующего лица</w:t>
      </w:r>
      <w:r w:rsidR="00F413C3" w:rsidRPr="007C4DD5">
        <w:t>,</w:t>
      </w:r>
      <w:r w:rsidRPr="007C4DD5">
        <w:t xml:space="preserve"> </w:t>
      </w:r>
      <w:r w:rsidR="00F413C3" w:rsidRPr="007C4DD5">
        <w:t xml:space="preserve">назначенного </w:t>
      </w:r>
      <w:r w:rsidRPr="007C4DD5">
        <w:t>Клиент</w:t>
      </w:r>
      <w:r w:rsidR="00F413C3" w:rsidRPr="007C4DD5">
        <w:t>ом</w:t>
      </w:r>
      <w:r w:rsidRPr="007C4DD5">
        <w:t>.</w:t>
      </w:r>
    </w:p>
    <w:p w:rsidR="00C80E05" w:rsidRPr="007C4DD5" w:rsidRDefault="005E3DBD" w:rsidP="004A78D2">
      <w:pPr>
        <w:pStyle w:val="3"/>
        <w:numPr>
          <w:ilvl w:val="2"/>
          <w:numId w:val="6"/>
        </w:numPr>
        <w:ind w:left="0" w:firstLine="0"/>
      </w:pPr>
      <w:r w:rsidRPr="007C4DD5">
        <w:t xml:space="preserve"> </w:t>
      </w:r>
      <w:bookmarkStart w:id="12" w:name="_Toc465447766"/>
      <w:r w:rsidR="00C80E05" w:rsidRPr="007C4DD5">
        <w:t>Клиент</w:t>
      </w:r>
      <w:bookmarkEnd w:id="12"/>
    </w:p>
    <w:p w:rsidR="00C80E05" w:rsidRPr="007C4DD5" w:rsidRDefault="00C80E05" w:rsidP="00D01C8E">
      <w:pPr>
        <w:pStyle w:val="aa"/>
        <w:numPr>
          <w:ilvl w:val="3"/>
          <w:numId w:val="6"/>
        </w:numPr>
        <w:ind w:left="0" w:firstLine="0"/>
      </w:pPr>
      <w:proofErr w:type="gramStart"/>
      <w:r w:rsidRPr="007C4DD5">
        <w:t xml:space="preserve">Клиент при заключении Договора об оказании репозитарных услуг </w:t>
      </w:r>
      <w:r w:rsidR="008C0433" w:rsidRPr="007C4DD5">
        <w:t xml:space="preserve">может </w:t>
      </w:r>
      <w:r w:rsidRPr="007C4DD5">
        <w:t>определить хотя бы одно Информирующее лицо в соответствии с порядком, определенным настоящими Правилами, предоставив ему соответствующие полномочия (в случае, если Информирующим лицом является третье лицо), либо сам</w:t>
      </w:r>
      <w:r w:rsidR="00F57FFC" w:rsidRPr="007C4DD5">
        <w:t>остоятельно</w:t>
      </w:r>
      <w:r w:rsidRPr="007C4DD5">
        <w:t xml:space="preserve"> осуществлять функции Информирующего лица </w:t>
      </w:r>
      <w:r w:rsidR="005B29DC" w:rsidRPr="007C4DD5">
        <w:t>(п</w:t>
      </w:r>
      <w:r w:rsidRPr="007C4DD5">
        <w:t>ри выполнении Клиентом функций Информирующего лица</w:t>
      </w:r>
      <w:r w:rsidR="00DD7B80" w:rsidRPr="007C4DD5">
        <w:t xml:space="preserve"> самостоятельно</w:t>
      </w:r>
      <w:r w:rsidRPr="007C4DD5">
        <w:t xml:space="preserve"> предоставление Заявления о назначении информирующих лиц (код </w:t>
      </w:r>
      <w:r w:rsidR="00764DE5" w:rsidRPr="007C4DD5">
        <w:t>документа</w:t>
      </w:r>
      <w:r w:rsidRPr="007C4DD5">
        <w:t xml:space="preserve"> СМ016</w:t>
      </w:r>
      <w:r w:rsidR="007D083E" w:rsidRPr="007C4DD5">
        <w:t xml:space="preserve"> </w:t>
      </w:r>
      <w:r w:rsidR="00B76148" w:rsidRPr="007C4DD5">
        <w:t>Приложени</w:t>
      </w:r>
      <w:r w:rsidR="00764DE5" w:rsidRPr="007C4DD5">
        <w:t>е</w:t>
      </w:r>
      <w:r w:rsidR="007D083E" w:rsidRPr="007C4DD5">
        <w:t xml:space="preserve"> </w:t>
      </w:r>
      <w:r w:rsidR="00AF1348" w:rsidRPr="007C4DD5">
        <w:t>1</w:t>
      </w:r>
      <w:r w:rsidR="007D083E" w:rsidRPr="007C4DD5">
        <w:t xml:space="preserve"> </w:t>
      </w:r>
      <w:r w:rsidR="00D01C8E" w:rsidRPr="007C4DD5">
        <w:t xml:space="preserve">к </w:t>
      </w:r>
      <w:r w:rsidR="00AF1348" w:rsidRPr="007C4DD5">
        <w:t>настоящим</w:t>
      </w:r>
      <w:proofErr w:type="gramEnd"/>
      <w:r w:rsidR="00AF1348" w:rsidRPr="007C4DD5">
        <w:t xml:space="preserve"> </w:t>
      </w:r>
      <w:proofErr w:type="gramStart"/>
      <w:r w:rsidR="007D083E" w:rsidRPr="007C4DD5">
        <w:t>Правилам</w:t>
      </w:r>
      <w:r w:rsidRPr="007C4DD5">
        <w:t>) не требуется</w:t>
      </w:r>
      <w:r w:rsidR="005B29DC" w:rsidRPr="007C4DD5">
        <w:t>)</w:t>
      </w:r>
      <w:r w:rsidRPr="007C4DD5">
        <w:t>.</w:t>
      </w:r>
      <w:proofErr w:type="gramEnd"/>
      <w:r w:rsidRPr="007C4DD5">
        <w:t xml:space="preserve"> Клиент, выполняющий функции Информирующего лица</w:t>
      </w:r>
      <w:r w:rsidR="00DD7B80" w:rsidRPr="007C4DD5">
        <w:t>,</w:t>
      </w:r>
      <w:r w:rsidRPr="007C4DD5">
        <w:t xml:space="preserve"> должен соответствовать требованиям, предъявляемым Репозитарием к Информирующим лицам.</w:t>
      </w:r>
    </w:p>
    <w:p w:rsidR="00496841" w:rsidRPr="007C4DD5" w:rsidRDefault="00496841" w:rsidP="00D01C8E">
      <w:pPr>
        <w:pStyle w:val="aa"/>
        <w:numPr>
          <w:ilvl w:val="3"/>
          <w:numId w:val="6"/>
        </w:numPr>
        <w:ind w:left="0" w:firstLine="0"/>
      </w:pPr>
      <w:proofErr w:type="gramStart"/>
      <w:r w:rsidRPr="007C4DD5">
        <w:t>При направлении Клиентом в Репозитарий Заявления о назначении информирующих лиц и отсутствии в системе учета Репозитария подтверждения Информирующего лица действовать от имени и по поручению Клиента в соответствии с предоставленными ему полномочиями либо при отказе Информирующего лица действовать от имени и по поручению Клиента в соответствии с предоставленными ему полномочиями</w:t>
      </w:r>
      <w:r w:rsidR="00F57FFC" w:rsidRPr="007C4DD5">
        <w:t>, Клиенту</w:t>
      </w:r>
      <w:r w:rsidRPr="007C4DD5">
        <w:t xml:space="preserve"> </w:t>
      </w:r>
      <w:r w:rsidR="00F57FFC" w:rsidRPr="007C4DD5">
        <w:t xml:space="preserve">для осуществления взаимодействия с Репозитарием </w:t>
      </w:r>
      <w:r w:rsidRPr="007C4DD5">
        <w:t xml:space="preserve">необходимо назначить </w:t>
      </w:r>
      <w:r w:rsidR="00F57FFC" w:rsidRPr="007C4DD5">
        <w:t>новое</w:t>
      </w:r>
      <w:r w:rsidRPr="007C4DD5">
        <w:t xml:space="preserve"> </w:t>
      </w:r>
      <w:r w:rsidR="00F57FFC" w:rsidRPr="007C4DD5">
        <w:t>И</w:t>
      </w:r>
      <w:r w:rsidRPr="007C4DD5">
        <w:t>нформирующее</w:t>
      </w:r>
      <w:proofErr w:type="gramEnd"/>
      <w:r w:rsidRPr="007C4DD5">
        <w:t xml:space="preserve"> лицо</w:t>
      </w:r>
      <w:r w:rsidR="00F57FFC" w:rsidRPr="007C4DD5">
        <w:t xml:space="preserve"> либо принять на себя функции Информирующего лица путем направления в Репозитарий Заявления о назначении информирующих лиц с указанием реквизитов нового Информирующего лица либо собственных реквизитов.</w:t>
      </w:r>
    </w:p>
    <w:p w:rsidR="00C80E05" w:rsidRPr="007C4DD5" w:rsidRDefault="00C80E05" w:rsidP="00D01C8E">
      <w:pPr>
        <w:pStyle w:val="aa"/>
        <w:numPr>
          <w:ilvl w:val="3"/>
          <w:numId w:val="6"/>
        </w:numPr>
        <w:ind w:left="0" w:firstLine="0"/>
      </w:pPr>
      <w:r w:rsidRPr="007C4DD5">
        <w:t>Клиент вправе назначить несколько Информирующих лиц, наделив их соответствующими полномочиями.</w:t>
      </w:r>
      <w:r w:rsidR="00DD7B80" w:rsidRPr="007C4DD5">
        <w:t xml:space="preserve"> При этом не допускается назначение нескольким Информирующим лицам идентичных полномочий.</w:t>
      </w:r>
    </w:p>
    <w:p w:rsidR="00C80E05" w:rsidRPr="007C4DD5" w:rsidRDefault="00C80E05" w:rsidP="00811A64">
      <w:pPr>
        <w:pStyle w:val="aa"/>
        <w:numPr>
          <w:ilvl w:val="3"/>
          <w:numId w:val="6"/>
        </w:numPr>
        <w:ind w:left="0" w:firstLine="0"/>
      </w:pPr>
      <w:r w:rsidRPr="007C4DD5">
        <w:t>В случае если Клиентом выступает физическое лицо, то оно обязано предоставить в Репозитарий Заявление о назначени</w:t>
      </w:r>
      <w:r w:rsidR="007D083E" w:rsidRPr="007C4DD5">
        <w:t>и</w:t>
      </w:r>
      <w:r w:rsidRPr="007C4DD5">
        <w:t xml:space="preserve"> Информирующих лиц не менее чем на одно юридическое лицо, наделив его соответствующими полномочиями. Данное юридическое лицо должно соответствовать требованиям настоящих Правил, предъявляемым к Информирующим лицам. </w:t>
      </w:r>
    </w:p>
    <w:p w:rsidR="00C80E05" w:rsidRPr="007C4DD5" w:rsidRDefault="00C80E05" w:rsidP="00811A64">
      <w:pPr>
        <w:pStyle w:val="aa"/>
        <w:numPr>
          <w:ilvl w:val="3"/>
          <w:numId w:val="6"/>
        </w:numPr>
        <w:ind w:left="0" w:firstLine="0"/>
      </w:pPr>
      <w:r w:rsidRPr="007C4DD5">
        <w:t>Клиент, не обязанный предоставлять информацию в Репозитарий, вправе отказаться от предоставления сведений в Реестр договоров. Для отказа от предоставления сведений Клиент должен подать «Уведомление об отказе от предоставления сведений в Репозитарий» (код документа СМ012 Приложени</w:t>
      </w:r>
      <w:r w:rsidR="00901127" w:rsidRPr="007C4DD5">
        <w:t>е</w:t>
      </w:r>
      <w:r w:rsidRPr="007C4DD5">
        <w:t xml:space="preserve"> 1 </w:t>
      </w:r>
      <w:proofErr w:type="gramStart"/>
      <w:r w:rsidRPr="007C4DD5">
        <w:t>к</w:t>
      </w:r>
      <w:proofErr w:type="gramEnd"/>
      <w:r w:rsidRPr="007C4DD5">
        <w:t xml:space="preserve"> настоящим Правилами). При этом Клиент, не обязанный предоставлять информацию в Репозитарий, вправе:</w:t>
      </w:r>
    </w:p>
    <w:p w:rsidR="00C80E05" w:rsidRPr="007C4DD5" w:rsidRDefault="00C80E05" w:rsidP="00A8726C">
      <w:r w:rsidRPr="007C4DD5">
        <w:t xml:space="preserve">- оставаться Клиентом Репозитария, пользоваться правами и </w:t>
      </w:r>
      <w:proofErr w:type="gramStart"/>
      <w:r w:rsidRPr="007C4DD5">
        <w:t>нести обязанности</w:t>
      </w:r>
      <w:proofErr w:type="gramEnd"/>
      <w:r w:rsidRPr="007C4DD5">
        <w:t xml:space="preserve"> Клиента, предусмотренные </w:t>
      </w:r>
      <w:r w:rsidR="007D083E" w:rsidRPr="007C4DD5">
        <w:t xml:space="preserve">настоящими </w:t>
      </w:r>
      <w:r w:rsidRPr="007C4DD5">
        <w:t>Правилами;</w:t>
      </w:r>
    </w:p>
    <w:p w:rsidR="00C80E05" w:rsidRPr="007C4DD5" w:rsidRDefault="00C80E05" w:rsidP="00A8726C">
      <w:r w:rsidRPr="007C4DD5">
        <w:t xml:space="preserve">- расторгнуть с Репозитарием Договор об оказании репозитарных услуг в порядке, предусмотренном </w:t>
      </w:r>
      <w:r w:rsidR="007D083E" w:rsidRPr="007C4DD5">
        <w:t xml:space="preserve">настоящими </w:t>
      </w:r>
      <w:r w:rsidRPr="007C4DD5">
        <w:t>Правилами.</w:t>
      </w:r>
    </w:p>
    <w:p w:rsidR="00C80E05" w:rsidRPr="007C4DD5" w:rsidRDefault="00C80E05" w:rsidP="00811A64">
      <w:pPr>
        <w:pStyle w:val="4"/>
        <w:numPr>
          <w:ilvl w:val="3"/>
          <w:numId w:val="6"/>
        </w:numPr>
        <w:ind w:left="0" w:firstLine="0"/>
      </w:pPr>
      <w:r w:rsidRPr="007C4DD5">
        <w:t>Порядок действий Клиента, не обязанного предоставлять информацию в Репозитарий и отказавшегося от предоставления сведений в Репозитарий, но не пожелавшего расторгнуть Договор об оказании репозитарных услуг</w:t>
      </w:r>
    </w:p>
    <w:p w:rsidR="00C80E05" w:rsidRPr="007C4DD5" w:rsidRDefault="00C80E05" w:rsidP="001B10DD">
      <w:pPr>
        <w:pStyle w:val="aa"/>
        <w:numPr>
          <w:ilvl w:val="4"/>
          <w:numId w:val="6"/>
        </w:numPr>
        <w:ind w:left="0" w:firstLine="0"/>
      </w:pPr>
      <w:proofErr w:type="gramStart"/>
      <w:r w:rsidRPr="007C4DD5">
        <w:t>Если Клиент, не обязанный предоставлять информацию в Репозитарий, желает отказаться от предоставления сведений для внесения в Реестр договоров Репозитария, но при этом не расторгает Договор об оказании репозитарных услуг, то такой Клиент должен подать «Уведомление об отказе от предоставления сведений в Репозитарий</w:t>
      </w:r>
      <w:r w:rsidR="00992592" w:rsidRPr="007C4DD5">
        <w:t>»</w:t>
      </w:r>
      <w:r w:rsidRPr="007C4DD5">
        <w:t xml:space="preserve"> (код документа СМ012 Приложени</w:t>
      </w:r>
      <w:r w:rsidR="00901127" w:rsidRPr="007C4DD5">
        <w:t>е</w:t>
      </w:r>
      <w:r w:rsidRPr="007C4DD5">
        <w:t xml:space="preserve"> 1 к настоящим Правилам) и уведомить своего контрагента об отказе от предоставления сведений в</w:t>
      </w:r>
      <w:proofErr w:type="gramEnd"/>
      <w:r w:rsidRPr="007C4DD5">
        <w:t xml:space="preserve"> Репозитарий.</w:t>
      </w:r>
    </w:p>
    <w:p w:rsidR="00C80E05" w:rsidRPr="007C4DD5" w:rsidRDefault="00C80E05" w:rsidP="00E5112F">
      <w:pPr>
        <w:pStyle w:val="aa"/>
        <w:numPr>
          <w:ilvl w:val="4"/>
          <w:numId w:val="6"/>
        </w:numPr>
        <w:ind w:left="0" w:firstLine="0"/>
      </w:pPr>
      <w:r w:rsidRPr="007C4DD5">
        <w:t>«Уведомление об отказе от предоставления сведений в Репозитарий» предоставляется в Репозитарий только на бумажном носителе.</w:t>
      </w:r>
    </w:p>
    <w:p w:rsidR="00C80E05" w:rsidRPr="007C4DD5" w:rsidRDefault="00C80E05" w:rsidP="00E5112F">
      <w:pPr>
        <w:pStyle w:val="aa"/>
        <w:numPr>
          <w:ilvl w:val="4"/>
          <w:numId w:val="6"/>
        </w:numPr>
        <w:ind w:left="0" w:firstLine="0"/>
      </w:pPr>
      <w:r w:rsidRPr="007C4DD5">
        <w:t>Если Клиент, не обязанный предоставлять информацию в Репозитарий, имеющий два и более репозитарных кода, предоставил «Уведомление об отказе от предоставления сведений в Репозитарий», то действие «Уведомления об отказе от предоставления сведений в Репозитарий» распространяется на все репозитарные коды Клиента без исключения.</w:t>
      </w:r>
    </w:p>
    <w:p w:rsidR="00C80E05" w:rsidRPr="007C4DD5" w:rsidRDefault="00C80E05" w:rsidP="00E5112F">
      <w:pPr>
        <w:pStyle w:val="aa"/>
        <w:numPr>
          <w:ilvl w:val="4"/>
          <w:numId w:val="6"/>
        </w:numPr>
        <w:ind w:left="0" w:firstLine="0"/>
      </w:pPr>
      <w:r w:rsidRPr="007C4DD5">
        <w:t>На основании «Уведомления об отказе от предоставления сведений в Репозитарий» Репозитарий вносит соответствующие записи в учётные системы. Одновременно Репозитарий вносит изменения в Справочник участников, размещаемый на официальном сайте НКО АО НРД, где в отношении всех репозитарных кодов Клиента, не обязанного предоставлять информацию в Репозитарий и отказавшегося от предоставления сведений в Репозитарий делается соответствующая пометка. «Уведомление об отказе от предоставления сведений в Репозитарий» обрабатывается Репозитарием в порядке, определенном в разделе 4 «Общий порядок документооборота» настоящих</w:t>
      </w:r>
      <w:r w:rsidR="007D083E" w:rsidRPr="007C4DD5">
        <w:t xml:space="preserve"> </w:t>
      </w:r>
      <w:r w:rsidRPr="007C4DD5">
        <w:t>Правил.</w:t>
      </w:r>
    </w:p>
    <w:p w:rsidR="00C80E05" w:rsidRPr="007C4DD5" w:rsidRDefault="00C80E05" w:rsidP="00E5112F">
      <w:pPr>
        <w:pStyle w:val="aa"/>
        <w:numPr>
          <w:ilvl w:val="4"/>
          <w:numId w:val="6"/>
        </w:numPr>
        <w:ind w:left="0" w:firstLine="0"/>
      </w:pPr>
      <w:r w:rsidRPr="007C4DD5">
        <w:t xml:space="preserve">Сведения о Клиенте, не обязанном предоставлять информацию в </w:t>
      </w:r>
      <w:r w:rsidR="007D083E" w:rsidRPr="007C4DD5">
        <w:t>Р</w:t>
      </w:r>
      <w:r w:rsidRPr="007C4DD5">
        <w:t xml:space="preserve">епозитарий, вносятся в Справочник участников и учетные системы Репозитария </w:t>
      </w:r>
      <w:r w:rsidR="00EA4E4C" w:rsidRPr="007C4DD5">
        <w:t>не позднее рабочего дня,</w:t>
      </w:r>
      <w:r w:rsidRPr="007C4DD5">
        <w:t xml:space="preserve"> </w:t>
      </w:r>
      <w:r w:rsidR="00EA4E4C" w:rsidRPr="007C4DD5">
        <w:t xml:space="preserve">следующего за днем поступления </w:t>
      </w:r>
      <w:r w:rsidRPr="007C4DD5">
        <w:t>в Репозитарий «Уведомления об отказе предоставления сведений в репозитарий</w:t>
      </w:r>
      <w:r w:rsidR="00970936" w:rsidRPr="007C4DD5">
        <w:t>»</w:t>
      </w:r>
      <w:r w:rsidRPr="007C4DD5">
        <w:t>, при условии его поступления до 17.00</w:t>
      </w:r>
      <w:r w:rsidR="00EA4E4C" w:rsidRPr="007C4DD5">
        <w:t xml:space="preserve">. В случае поступления </w:t>
      </w:r>
      <w:r w:rsidR="00A47C94" w:rsidRPr="007C4DD5">
        <w:t>«Уведомления об отказе от предоставления сведений в Репозитарий»</w:t>
      </w:r>
      <w:r w:rsidR="00EA4E4C" w:rsidRPr="007C4DD5">
        <w:t xml:space="preserve"> после 17.00</w:t>
      </w:r>
      <w:r w:rsidRPr="007C4DD5">
        <w:t xml:space="preserve"> </w:t>
      </w:r>
      <w:r w:rsidR="00EA4E4C" w:rsidRPr="007C4DD5">
        <w:t>сведения о Клиенте вносятся в Справочник участников и учетные системы Репозитария не позднее дня (Т+2), где</w:t>
      </w:r>
      <w:proofErr w:type="gramStart"/>
      <w:r w:rsidR="00EA4E4C" w:rsidRPr="007C4DD5">
        <w:t xml:space="preserve"> Т</w:t>
      </w:r>
      <w:proofErr w:type="gramEnd"/>
      <w:r w:rsidR="00EA4E4C" w:rsidRPr="007C4DD5">
        <w:t xml:space="preserve"> – день поступления </w:t>
      </w:r>
      <w:r w:rsidR="00A47C94" w:rsidRPr="007C4DD5">
        <w:t>«Уведомления об отказе от предоставления сведений в Репозитарий»</w:t>
      </w:r>
      <w:r w:rsidR="007D083E" w:rsidRPr="007C4DD5">
        <w:t>.</w:t>
      </w:r>
    </w:p>
    <w:p w:rsidR="00C0467A" w:rsidRPr="007C4DD5" w:rsidRDefault="0065509E" w:rsidP="00E5112F">
      <w:pPr>
        <w:pStyle w:val="aa"/>
        <w:numPr>
          <w:ilvl w:val="4"/>
          <w:numId w:val="6"/>
        </w:numPr>
        <w:ind w:left="0" w:firstLine="0"/>
      </w:pPr>
      <w:r w:rsidRPr="007C4DD5">
        <w:t>При отказе Клиента от предоставления сведений в Реестр договоров прекращается действие полномочий в</w:t>
      </w:r>
      <w:r w:rsidR="00C0467A" w:rsidRPr="007C4DD5">
        <w:t>се</w:t>
      </w:r>
      <w:r w:rsidRPr="007C4DD5">
        <w:t>х назначенных им информирующих лиц</w:t>
      </w:r>
      <w:r w:rsidR="00C0467A" w:rsidRPr="007C4DD5">
        <w:t xml:space="preserve">. </w:t>
      </w:r>
    </w:p>
    <w:p w:rsidR="00C0467A" w:rsidRPr="007C4DD5" w:rsidRDefault="0065509E" w:rsidP="00E5112F">
      <w:pPr>
        <w:pStyle w:val="aa"/>
        <w:numPr>
          <w:ilvl w:val="4"/>
          <w:numId w:val="6"/>
        </w:numPr>
        <w:ind w:left="0" w:firstLine="0"/>
      </w:pPr>
      <w:r w:rsidRPr="007C4DD5">
        <w:t xml:space="preserve">Клиент, отказавшийся от предоставления сведений в </w:t>
      </w:r>
      <w:r w:rsidR="00AD656F" w:rsidRPr="007C4DD5">
        <w:t>Р</w:t>
      </w:r>
      <w:r w:rsidRPr="007C4DD5">
        <w:t xml:space="preserve">еестр договоров Репозитария </w:t>
      </w:r>
      <w:r w:rsidR="00C0467A" w:rsidRPr="007C4DD5">
        <w:t xml:space="preserve">сохраняет право самостоятельно просматривать через </w:t>
      </w:r>
      <w:r w:rsidR="000828A2" w:rsidRPr="007C4DD5">
        <w:rPr>
          <w:lang w:val="en-US"/>
        </w:rPr>
        <w:t>W</w:t>
      </w:r>
      <w:r w:rsidR="00C0467A" w:rsidRPr="007C4DD5">
        <w:rPr>
          <w:lang w:val="en-US"/>
        </w:rPr>
        <w:t>eb</w:t>
      </w:r>
      <w:r w:rsidR="00C0467A" w:rsidRPr="007C4DD5">
        <w:t xml:space="preserve">-кабинет и получать информацию о внесении в Реестр </w:t>
      </w:r>
      <w:r w:rsidR="000828A2" w:rsidRPr="007C4DD5">
        <w:t xml:space="preserve">договоров сведений о зарегистрированных/ измененных </w:t>
      </w:r>
      <w:r w:rsidR="002C4ACA" w:rsidRPr="007C4DD5">
        <w:t>Г</w:t>
      </w:r>
      <w:r w:rsidR="000828A2" w:rsidRPr="007C4DD5">
        <w:t xml:space="preserve">енеральных соглашениях, </w:t>
      </w:r>
      <w:r w:rsidR="00240B54" w:rsidRPr="007C4DD5">
        <w:t>Д</w:t>
      </w:r>
      <w:r w:rsidR="000828A2" w:rsidRPr="007C4DD5">
        <w:t xml:space="preserve">оговорах, </w:t>
      </w:r>
      <w:proofErr w:type="gramStart"/>
      <w:r w:rsidR="000828A2" w:rsidRPr="007C4DD5">
        <w:t>заключенных</w:t>
      </w:r>
      <w:proofErr w:type="gramEnd"/>
      <w:r w:rsidR="000828A2" w:rsidRPr="007C4DD5">
        <w:t xml:space="preserve"> как на условиях </w:t>
      </w:r>
      <w:r w:rsidR="002C4ACA" w:rsidRPr="007C4DD5">
        <w:t>Г</w:t>
      </w:r>
      <w:r w:rsidR="000828A2" w:rsidRPr="007C4DD5">
        <w:t>енеральных соглашений</w:t>
      </w:r>
      <w:r w:rsidR="00F57FFC" w:rsidRPr="007C4DD5">
        <w:t>,</w:t>
      </w:r>
      <w:r w:rsidR="000828A2" w:rsidRPr="007C4DD5">
        <w:t xml:space="preserve"> так и вне рамок </w:t>
      </w:r>
      <w:r w:rsidR="002C4ACA" w:rsidRPr="007C4DD5">
        <w:t>Г</w:t>
      </w:r>
      <w:r w:rsidR="000828A2" w:rsidRPr="007C4DD5">
        <w:t xml:space="preserve">енеральных соглашений, о </w:t>
      </w:r>
      <w:r w:rsidR="00240B54" w:rsidRPr="007C4DD5">
        <w:t>Д</w:t>
      </w:r>
      <w:r w:rsidR="000828A2" w:rsidRPr="007C4DD5">
        <w:t xml:space="preserve">оговорах, заключенных с целью обеспечения исполнения обязательств, об уплате маржевых сумм, о расчете справедливой (оценочной) стоимости и сведения о состоянии обязательств по </w:t>
      </w:r>
      <w:r w:rsidR="00AD656F" w:rsidRPr="007C4DD5">
        <w:t>Д</w:t>
      </w:r>
      <w:r w:rsidR="000828A2" w:rsidRPr="007C4DD5">
        <w:t>оговорам, по которым такой Клиент выступает стороной Договора/</w:t>
      </w:r>
      <w:r w:rsidR="002C4ACA" w:rsidRPr="007C4DD5">
        <w:t xml:space="preserve"> </w:t>
      </w:r>
      <w:r w:rsidR="000828A2" w:rsidRPr="007C4DD5">
        <w:t>Генерального соглашения.</w:t>
      </w:r>
    </w:p>
    <w:p w:rsidR="00C80E05" w:rsidRPr="007C4DD5" w:rsidRDefault="00C80E05" w:rsidP="00E5112F">
      <w:pPr>
        <w:pStyle w:val="aa"/>
        <w:numPr>
          <w:ilvl w:val="4"/>
          <w:numId w:val="6"/>
        </w:numPr>
        <w:ind w:left="0" w:firstLine="0"/>
      </w:pPr>
      <w:bookmarkStart w:id="13" w:name="_Ref465345130"/>
      <w:proofErr w:type="gramStart"/>
      <w:r w:rsidRPr="007C4DD5">
        <w:t>Для возобновления действий по предоставлению сведений в Реестр договоров, Клиент, не обязанный предоставлять информацию в Репозитарий и отказавшийся от предоставления сведений, должен предоставить в Репозитарий «Уведомление об отмене документа» (код документа CM013 Приложени</w:t>
      </w:r>
      <w:r w:rsidR="00901127" w:rsidRPr="007C4DD5">
        <w:t>е</w:t>
      </w:r>
      <w:r w:rsidRPr="007C4DD5">
        <w:t xml:space="preserve"> 1 к настоящим Правилам)</w:t>
      </w:r>
      <w:r w:rsidR="001B603D" w:rsidRPr="007C4DD5">
        <w:t xml:space="preserve">, а также назначить Информирующее лицо </w:t>
      </w:r>
      <w:r w:rsidR="002C4742" w:rsidRPr="007C4DD5">
        <w:t xml:space="preserve">путем подачи </w:t>
      </w:r>
      <w:r w:rsidR="001B603D" w:rsidRPr="007C4DD5">
        <w:t>в Репозитарий Заявления о назначении информирующих лиц (код документа СМ016 Приложение 1 к настоящим Правилам)</w:t>
      </w:r>
      <w:r w:rsidRPr="007C4DD5">
        <w:t>.</w:t>
      </w:r>
      <w:bookmarkEnd w:id="13"/>
      <w:proofErr w:type="gramEnd"/>
    </w:p>
    <w:p w:rsidR="00551B90" w:rsidRPr="007C4DD5" w:rsidRDefault="00551B90" w:rsidP="00E5112F">
      <w:pPr>
        <w:pStyle w:val="aa"/>
        <w:numPr>
          <w:ilvl w:val="4"/>
          <w:numId w:val="6"/>
        </w:numPr>
        <w:ind w:left="0" w:firstLine="0"/>
      </w:pPr>
      <w:bookmarkStart w:id="14" w:name="_Ref465344992"/>
      <w:proofErr w:type="gramStart"/>
      <w:r w:rsidRPr="007C4DD5">
        <w:t>В случае если Клиент</w:t>
      </w:r>
      <w:r w:rsidR="00042439" w:rsidRPr="007C4DD5">
        <w:t>у</w:t>
      </w:r>
      <w:r w:rsidR="002C4742" w:rsidRPr="007C4DD5">
        <w:t>,</w:t>
      </w:r>
      <w:r w:rsidRPr="007C4DD5">
        <w:t xml:space="preserve"> не обязанн</w:t>
      </w:r>
      <w:r w:rsidR="00042439" w:rsidRPr="007C4DD5">
        <w:t>ому</w:t>
      </w:r>
      <w:r w:rsidRPr="007C4DD5">
        <w:t xml:space="preserve"> предоставлять </w:t>
      </w:r>
      <w:r w:rsidR="00042439" w:rsidRPr="007C4DD5">
        <w:t>сведения</w:t>
      </w:r>
      <w:r w:rsidRPr="007C4DD5">
        <w:t xml:space="preserve"> в Репозитарий и отказавш</w:t>
      </w:r>
      <w:r w:rsidR="00042439" w:rsidRPr="007C4DD5">
        <w:t>ему</w:t>
      </w:r>
      <w:r w:rsidRPr="007C4DD5">
        <w:t>ся от предоставления сведений</w:t>
      </w:r>
      <w:r w:rsidR="00C22706" w:rsidRPr="007C4DD5">
        <w:t xml:space="preserve"> в Репозитарий</w:t>
      </w:r>
      <w:r w:rsidRPr="007C4DD5">
        <w:t xml:space="preserve">, </w:t>
      </w:r>
      <w:r w:rsidR="00042439" w:rsidRPr="007C4DD5">
        <w:t>необходимо</w:t>
      </w:r>
      <w:r w:rsidRPr="007C4DD5">
        <w:t xml:space="preserve"> </w:t>
      </w:r>
      <w:r w:rsidR="00E37AC2" w:rsidRPr="007C4DD5">
        <w:t xml:space="preserve">в установленных законодательством Российской Федерации случаях при достижении пороговых значений сумм заключенных сделок </w:t>
      </w:r>
      <w:r w:rsidRPr="007C4DD5">
        <w:t>предостав</w:t>
      </w:r>
      <w:r w:rsidR="00042439" w:rsidRPr="007C4DD5">
        <w:t>ит</w:t>
      </w:r>
      <w:r w:rsidRPr="007C4DD5">
        <w:t xml:space="preserve">ь сведения по отдельным Договорам </w:t>
      </w:r>
      <w:r w:rsidR="00042439" w:rsidRPr="007C4DD5">
        <w:t>(</w:t>
      </w:r>
      <w:r w:rsidRPr="007C4DD5">
        <w:t>отдельным видам Договоров</w:t>
      </w:r>
      <w:r w:rsidR="00042439" w:rsidRPr="007C4DD5">
        <w:t>)</w:t>
      </w:r>
      <w:r w:rsidRPr="007C4DD5">
        <w:t xml:space="preserve"> для возобновления/</w:t>
      </w:r>
      <w:r w:rsidR="009D4B0C" w:rsidRPr="007C4DD5">
        <w:t xml:space="preserve"> </w:t>
      </w:r>
      <w:r w:rsidR="00C22706" w:rsidRPr="007C4DD5">
        <w:t>инициации</w:t>
      </w:r>
      <w:r w:rsidRPr="007C4DD5">
        <w:t xml:space="preserve"> отчетности</w:t>
      </w:r>
      <w:r w:rsidR="00C22706" w:rsidRPr="007C4DD5">
        <w:t xml:space="preserve"> в Репозитарий </w:t>
      </w:r>
      <w:r w:rsidR="002C4742" w:rsidRPr="007C4DD5">
        <w:t>такой Клиент</w:t>
      </w:r>
      <w:r w:rsidR="00C22706" w:rsidRPr="007C4DD5">
        <w:t xml:space="preserve"> должен предоставить </w:t>
      </w:r>
      <w:r w:rsidR="00042439" w:rsidRPr="007C4DD5">
        <w:t xml:space="preserve">в Репозитарий </w:t>
      </w:r>
      <w:r w:rsidR="00C22706" w:rsidRPr="007C4DD5">
        <w:t>Заявление о назначении информирующих лиц (код документа СМ016 Приложение</w:t>
      </w:r>
      <w:proofErr w:type="gramEnd"/>
      <w:r w:rsidR="00C22706" w:rsidRPr="007C4DD5">
        <w:t xml:space="preserve"> </w:t>
      </w:r>
      <w:proofErr w:type="gramStart"/>
      <w:r w:rsidR="00C22706" w:rsidRPr="007C4DD5">
        <w:t xml:space="preserve">1 к настоящим Правилам) с указанием Идентификационного (-ых) кода (-ов) Информирующего (-их) лица (лиц) и </w:t>
      </w:r>
      <w:r w:rsidR="007A23C6" w:rsidRPr="007C4DD5">
        <w:t>делегированных ему</w:t>
      </w:r>
      <w:r w:rsidR="00C22706" w:rsidRPr="007C4DD5">
        <w:t xml:space="preserve"> полномочий</w:t>
      </w:r>
      <w:r w:rsidR="00042439" w:rsidRPr="007C4DD5">
        <w:t xml:space="preserve"> по предоставлению в Репозитарий сведений о Договоре (-ах), сведения о которых Клиент планирует предоставлять в Репозитарий</w:t>
      </w:r>
      <w:r w:rsidR="00C22706" w:rsidRPr="007C4DD5">
        <w:t>, либо указать собственный Идентификационный код, для исполнения функций Информирующего лица самостоятельно.</w:t>
      </w:r>
      <w:bookmarkEnd w:id="14"/>
      <w:proofErr w:type="gramEnd"/>
    </w:p>
    <w:p w:rsidR="00E37AC2" w:rsidRPr="007C4DD5" w:rsidRDefault="00E37AC2" w:rsidP="00E5112F">
      <w:pPr>
        <w:pStyle w:val="aa"/>
        <w:numPr>
          <w:ilvl w:val="4"/>
          <w:numId w:val="6"/>
        </w:numPr>
        <w:ind w:left="0" w:firstLine="0"/>
      </w:pPr>
      <w:r w:rsidRPr="007C4DD5">
        <w:t>Для случа</w:t>
      </w:r>
      <w:r w:rsidR="006A5CF1" w:rsidRPr="007C4DD5">
        <w:t>ев</w:t>
      </w:r>
      <w:r w:rsidRPr="007C4DD5">
        <w:t xml:space="preserve">, когда </w:t>
      </w:r>
      <w:r w:rsidR="006A5CF1" w:rsidRPr="007C4DD5">
        <w:t xml:space="preserve">возобновление отчетности в Репозитарий не связано с требованиями законодательства Российской Федерации о предоставлении сведений в Репозитарий при достижении пороговых значений сумм заключенных сделок юридическими лицами - Клиентами Репозитария, в общем случае не обязанными предоставлять такую отчетность и отказавшимися от предоставления сведений, положения пункта </w:t>
      </w:r>
      <w:r w:rsidR="006A5CF1" w:rsidRPr="007C4DD5">
        <w:fldChar w:fldCharType="begin"/>
      </w:r>
      <w:r w:rsidR="006A5CF1" w:rsidRPr="007C4DD5">
        <w:instrText xml:space="preserve"> REF _Ref465344992 \n \h </w:instrText>
      </w:r>
      <w:r w:rsidR="006A5CF1" w:rsidRPr="007C4DD5">
        <w:fldChar w:fldCharType="separate"/>
      </w:r>
      <w:r w:rsidR="00AC459B">
        <w:t>2.4.2.6.9</w:t>
      </w:r>
      <w:r w:rsidR="006A5CF1" w:rsidRPr="007C4DD5">
        <w:fldChar w:fldCharType="end"/>
      </w:r>
      <w:r w:rsidR="006A5CF1" w:rsidRPr="007C4DD5">
        <w:t xml:space="preserve"> не действуют. Для возобновления отчетности таким Клиентам необходимо руководствоваться пунктом </w:t>
      </w:r>
      <w:r w:rsidR="006A5CF1" w:rsidRPr="007C4DD5">
        <w:fldChar w:fldCharType="begin"/>
      </w:r>
      <w:r w:rsidR="006A5CF1" w:rsidRPr="007C4DD5">
        <w:instrText xml:space="preserve"> REF _Ref465345130 \n \h </w:instrText>
      </w:r>
      <w:r w:rsidR="006A5CF1" w:rsidRPr="007C4DD5">
        <w:fldChar w:fldCharType="separate"/>
      </w:r>
      <w:r w:rsidR="00AC459B">
        <w:t>2.4.2.6.8</w:t>
      </w:r>
      <w:r w:rsidR="006A5CF1" w:rsidRPr="007C4DD5">
        <w:fldChar w:fldCharType="end"/>
      </w:r>
      <w:r w:rsidR="006A5CF1" w:rsidRPr="007C4DD5">
        <w:t xml:space="preserve">. </w:t>
      </w:r>
      <w:r w:rsidR="00C02734" w:rsidRPr="007C4DD5">
        <w:t>настоящ</w:t>
      </w:r>
      <w:r w:rsidR="00762239" w:rsidRPr="007C4DD5">
        <w:t>их</w:t>
      </w:r>
      <w:r w:rsidR="00C02734" w:rsidRPr="007C4DD5">
        <w:t xml:space="preserve"> Пр</w:t>
      </w:r>
      <w:r w:rsidR="00762239" w:rsidRPr="007C4DD5">
        <w:t>авил</w:t>
      </w:r>
      <w:r w:rsidR="00C02734" w:rsidRPr="007C4DD5">
        <w:t>.</w:t>
      </w:r>
    </w:p>
    <w:p w:rsidR="00C80E05" w:rsidRPr="007C4DD5" w:rsidRDefault="00C80E05" w:rsidP="00E5112F">
      <w:pPr>
        <w:pStyle w:val="4"/>
        <w:numPr>
          <w:ilvl w:val="3"/>
          <w:numId w:val="6"/>
        </w:numPr>
        <w:ind w:left="0" w:firstLine="0"/>
      </w:pPr>
      <w:r w:rsidRPr="007C4DD5">
        <w:t>Порядок действий Клиента, не обязанного предоставлять информацию в Репозитарий и пожелавшего расторгнуть Договор об оказании репозитарных услуг</w:t>
      </w:r>
    </w:p>
    <w:p w:rsidR="00C80E05" w:rsidRPr="007C4DD5" w:rsidRDefault="00C80E05" w:rsidP="00F00B54">
      <w:pPr>
        <w:pStyle w:val="aa"/>
        <w:numPr>
          <w:ilvl w:val="4"/>
          <w:numId w:val="6"/>
        </w:numPr>
        <w:ind w:left="0" w:firstLine="0"/>
      </w:pPr>
      <w:r w:rsidRPr="007C4DD5">
        <w:t>В случае если Клиент, не обязанный предоставлять информацию в Репозитарий, отказывается от предоставления сведений в Реестр договоров и при этом не желает оставаться Клиентом Репозитария, такой Клиент должен:</w:t>
      </w:r>
    </w:p>
    <w:p w:rsidR="00216619" w:rsidRPr="007C4DD5" w:rsidRDefault="00C80E05" w:rsidP="00A8726C">
      <w:r w:rsidRPr="007C4DD5">
        <w:t xml:space="preserve">- подать «Уведомление о намерении расторгнуть </w:t>
      </w:r>
      <w:proofErr w:type="gramStart"/>
      <w:r w:rsidRPr="007C4DD5">
        <w:t>Договор</w:t>
      </w:r>
      <w:proofErr w:type="gramEnd"/>
      <w:r w:rsidRPr="007C4DD5">
        <w:t xml:space="preserve"> об условиях оказания репозитарных услуг» (код документа СМ014 Приложени</w:t>
      </w:r>
      <w:r w:rsidR="00901127" w:rsidRPr="007C4DD5">
        <w:t>е</w:t>
      </w:r>
      <w:r w:rsidRPr="007C4DD5">
        <w:t xml:space="preserve"> 1 к настоящим Правилам)</w:t>
      </w:r>
      <w:r w:rsidR="00216619" w:rsidRPr="007C4DD5">
        <w:t>;</w:t>
      </w:r>
    </w:p>
    <w:p w:rsidR="00C80E05" w:rsidRPr="007C4DD5" w:rsidRDefault="00216619" w:rsidP="00A8726C">
      <w:r w:rsidRPr="007C4DD5">
        <w:t xml:space="preserve"> при необходимости закрыть все </w:t>
      </w:r>
      <w:r w:rsidR="009D4B0C" w:rsidRPr="007C4DD5">
        <w:t>Д</w:t>
      </w:r>
      <w:r w:rsidRPr="007C4DD5">
        <w:t xml:space="preserve">оговоры и </w:t>
      </w:r>
      <w:r w:rsidR="009D4B0C" w:rsidRPr="007C4DD5">
        <w:t>Г</w:t>
      </w:r>
      <w:r w:rsidRPr="007C4DD5">
        <w:t>енеральные соглашения, зарегистрированные в Реестре договоров в отношении данного Клиента и находящиеся в активном состоянии</w:t>
      </w:r>
      <w:r w:rsidR="004A78D2" w:rsidRPr="007C4DD5">
        <w:t>;</w:t>
      </w:r>
      <w:r w:rsidR="00C80E05" w:rsidRPr="007C4DD5">
        <w:t xml:space="preserve"> </w:t>
      </w:r>
    </w:p>
    <w:p w:rsidR="00C80E05" w:rsidRPr="007C4DD5" w:rsidRDefault="00C80E05" w:rsidP="00A8726C">
      <w:r w:rsidRPr="007C4DD5">
        <w:t xml:space="preserve">- расторгнуть Договор об оказании репозитарных услуг. </w:t>
      </w:r>
    </w:p>
    <w:p w:rsidR="00C80E05" w:rsidRPr="007C4DD5" w:rsidRDefault="00C80E05" w:rsidP="004A78D2">
      <w:pPr>
        <w:pStyle w:val="3"/>
        <w:numPr>
          <w:ilvl w:val="2"/>
          <w:numId w:val="6"/>
        </w:numPr>
        <w:ind w:left="0" w:firstLine="0"/>
      </w:pPr>
      <w:bookmarkStart w:id="15" w:name="_Toc465447767"/>
      <w:r w:rsidRPr="007C4DD5">
        <w:t>Репозитарий</w:t>
      </w:r>
      <w:bookmarkEnd w:id="15"/>
    </w:p>
    <w:p w:rsidR="00C80E05" w:rsidRPr="007C4DD5" w:rsidRDefault="00C80E05" w:rsidP="00953A4A">
      <w:pPr>
        <w:pStyle w:val="aa"/>
        <w:numPr>
          <w:ilvl w:val="3"/>
          <w:numId w:val="6"/>
        </w:numPr>
        <w:ind w:left="0" w:firstLine="0"/>
      </w:pPr>
      <w:r w:rsidRPr="007C4DD5">
        <w:t xml:space="preserve">Репозитарий </w:t>
      </w:r>
      <w:r w:rsidR="00677294" w:rsidRPr="007C4DD5">
        <w:t>–</w:t>
      </w:r>
      <w:r w:rsidRPr="007C4DD5">
        <w:t xml:space="preserve"> </w:t>
      </w:r>
      <w:r w:rsidR="00EF5B11" w:rsidRPr="007C4DD5">
        <w:t xml:space="preserve">осуществляет </w:t>
      </w:r>
      <w:r w:rsidRPr="007C4DD5">
        <w:t xml:space="preserve">репозитарную деятельность на основании </w:t>
      </w:r>
      <w:r w:rsidR="003B3AD5" w:rsidRPr="007C4DD5">
        <w:t>уведомления о намерениях осуществлять ведение реестра договоров,</w:t>
      </w:r>
      <w:r w:rsidR="00756AE1" w:rsidRPr="007C4DD5">
        <w:t xml:space="preserve"> размещенного на официальном сайте Банка России в информационно-телекоммуникационной сети «Интернет»,</w:t>
      </w:r>
      <w:r w:rsidR="003B3AD5" w:rsidRPr="007C4DD5">
        <w:t xml:space="preserve"> а после истечения действия 365 дней с момента всту</w:t>
      </w:r>
      <w:r w:rsidR="00756AE1" w:rsidRPr="007C4DD5">
        <w:t xml:space="preserve">пления в </w:t>
      </w:r>
      <w:r w:rsidR="00545522" w:rsidRPr="007C4DD5">
        <w:t>силу</w:t>
      </w:r>
      <w:r w:rsidR="00756AE1" w:rsidRPr="007C4DD5">
        <w:t xml:space="preserve"> Федерального закона от 30.12.2015 №</w:t>
      </w:r>
      <w:r w:rsidR="00545522" w:rsidRPr="007C4DD5">
        <w:t xml:space="preserve"> </w:t>
      </w:r>
      <w:r w:rsidR="00756AE1" w:rsidRPr="007C4DD5">
        <w:t xml:space="preserve">430-ФЗ </w:t>
      </w:r>
      <w:r w:rsidR="00D468B0" w:rsidRPr="007C4DD5">
        <w:t xml:space="preserve">– на основании </w:t>
      </w:r>
      <w:r w:rsidRPr="007C4DD5">
        <w:t>лицензии, выдаваемо</w:t>
      </w:r>
      <w:r w:rsidR="00545522" w:rsidRPr="007C4DD5">
        <w:t>й</w:t>
      </w:r>
      <w:r w:rsidRPr="007C4DD5">
        <w:t xml:space="preserve"> Регулирующим органом в области финансовых рынков.</w:t>
      </w:r>
    </w:p>
    <w:p w:rsidR="00C80E05" w:rsidRPr="007C4DD5" w:rsidRDefault="00C80E05" w:rsidP="00953A4A">
      <w:pPr>
        <w:pStyle w:val="aa"/>
        <w:numPr>
          <w:ilvl w:val="3"/>
          <w:numId w:val="6"/>
        </w:numPr>
        <w:tabs>
          <w:tab w:val="left" w:pos="0"/>
        </w:tabs>
        <w:ind w:left="0" w:firstLine="0"/>
      </w:pPr>
      <w:r w:rsidRPr="007C4DD5">
        <w:t>В соответствии с настоящими Правилами Репозитарий:</w:t>
      </w:r>
    </w:p>
    <w:p w:rsidR="00C80E05" w:rsidRPr="007C4DD5" w:rsidRDefault="005F4983" w:rsidP="00A8726C">
      <w:r w:rsidRPr="007C4DD5">
        <w:t>-</w:t>
      </w:r>
      <w:r w:rsidR="00451BC2" w:rsidRPr="007C4DD5">
        <w:t xml:space="preserve"> </w:t>
      </w:r>
      <w:r w:rsidR="00C80E05" w:rsidRPr="007C4DD5">
        <w:t>осуществляет регистрацию Клиентов/Информирующих лиц в учетн</w:t>
      </w:r>
      <w:r w:rsidR="009E3082" w:rsidRPr="007C4DD5">
        <w:t>ых</w:t>
      </w:r>
      <w:r w:rsidR="00C80E05" w:rsidRPr="007C4DD5">
        <w:t xml:space="preserve"> систем</w:t>
      </w:r>
      <w:r w:rsidR="009E3082" w:rsidRPr="007C4DD5">
        <w:t>ах</w:t>
      </w:r>
      <w:r w:rsidR="00C80E05" w:rsidRPr="007C4DD5">
        <w:t xml:space="preserve"> Репозитария;</w:t>
      </w:r>
    </w:p>
    <w:p w:rsidR="00C80E05" w:rsidRPr="007C4DD5" w:rsidRDefault="005F4983" w:rsidP="00A8726C">
      <w:r w:rsidRPr="007C4DD5">
        <w:t>-</w:t>
      </w:r>
      <w:r w:rsidR="001A4E3F" w:rsidRPr="007C4DD5">
        <w:t xml:space="preserve"> </w:t>
      </w:r>
      <w:r w:rsidR="00C80E05" w:rsidRPr="007C4DD5">
        <w:t>вносит сведения в Реестр договоров о регистрации, изменении, прекращении Генерального соглашения;</w:t>
      </w:r>
    </w:p>
    <w:p w:rsidR="00C80E05" w:rsidRPr="007C4DD5" w:rsidRDefault="005F4983" w:rsidP="00A8726C">
      <w:r w:rsidRPr="007C4DD5">
        <w:t>-</w:t>
      </w:r>
      <w:r w:rsidR="001A4E3F" w:rsidRPr="007C4DD5">
        <w:t xml:space="preserve"> </w:t>
      </w:r>
      <w:r w:rsidR="00C80E05" w:rsidRPr="007C4DD5">
        <w:t xml:space="preserve">вносит сведения в Реестр договоров о регистрации, изменении, прекращении </w:t>
      </w:r>
      <w:r w:rsidR="002C4ACA" w:rsidRPr="007C4DD5">
        <w:t>Д</w:t>
      </w:r>
      <w:r w:rsidR="00C80E05" w:rsidRPr="007C4DD5">
        <w:t xml:space="preserve">оговоров, </w:t>
      </w:r>
      <w:proofErr w:type="gramStart"/>
      <w:r w:rsidR="00C80E05" w:rsidRPr="007C4DD5">
        <w:t>заключенных</w:t>
      </w:r>
      <w:proofErr w:type="gramEnd"/>
      <w:r w:rsidR="00C80E05" w:rsidRPr="007C4DD5">
        <w:t xml:space="preserve"> как на условиях Генерального соглашения, так и вне рамок Генерального соглашения;</w:t>
      </w:r>
    </w:p>
    <w:p w:rsidR="00C80E05" w:rsidRPr="007C4DD5" w:rsidRDefault="00C80E05" w:rsidP="00A8726C">
      <w:r w:rsidRPr="007C4DD5">
        <w:t xml:space="preserve">- вносит сведения в Реестр договоров о состоянии/исполнении обязательств по </w:t>
      </w:r>
      <w:r w:rsidR="00AD656F" w:rsidRPr="007C4DD5">
        <w:t>Д</w:t>
      </w:r>
      <w:r w:rsidRPr="007C4DD5">
        <w:t xml:space="preserve">оговорам, </w:t>
      </w:r>
      <w:proofErr w:type="gramStart"/>
      <w:r w:rsidRPr="007C4DD5">
        <w:t>заключенным</w:t>
      </w:r>
      <w:proofErr w:type="gramEnd"/>
      <w:r w:rsidRPr="007C4DD5">
        <w:t xml:space="preserve"> как на условиях Генерального соглашения, так и вне рамок Генерального соглашения;</w:t>
      </w:r>
    </w:p>
    <w:p w:rsidR="00D468B0" w:rsidRPr="007C4DD5" w:rsidRDefault="00D468B0" w:rsidP="00A8726C">
      <w:r w:rsidRPr="007C4DD5">
        <w:t>- вносит в Реестр договоров иную информацию, предоставленную Клиентами как в связи с требованиями действующего законодательства Российской Федерации об обязательности предоставления сведений в реестр договоров, так и предоставленную Клиентами вне указанных требований законодательства при условии соблюдения требований настоящих Правил к форме/форматам и структуре предоставляемой Клиентом информации.</w:t>
      </w:r>
    </w:p>
    <w:p w:rsidR="005F4983" w:rsidRPr="007C4DD5" w:rsidRDefault="00EF5B11" w:rsidP="0073680C">
      <w:pPr>
        <w:pStyle w:val="aa"/>
        <w:numPr>
          <w:ilvl w:val="3"/>
          <w:numId w:val="6"/>
        </w:numPr>
        <w:tabs>
          <w:tab w:val="left" w:pos="0"/>
        </w:tabs>
        <w:ind w:left="0" w:firstLine="0"/>
      </w:pPr>
      <w:r w:rsidRPr="007C4DD5">
        <w:t xml:space="preserve">Репозитарий </w:t>
      </w:r>
      <w:r w:rsidR="00C80E05" w:rsidRPr="007C4DD5">
        <w:t>предоставляет:</w:t>
      </w:r>
    </w:p>
    <w:p w:rsidR="005F4983" w:rsidRPr="007C4DD5" w:rsidRDefault="005F4983" w:rsidP="005F4983">
      <w:r w:rsidRPr="007C4DD5">
        <w:t>-</w:t>
      </w:r>
      <w:r w:rsidR="00F27AFE" w:rsidRPr="007C4DD5">
        <w:t xml:space="preserve"> </w:t>
      </w:r>
      <w:r w:rsidR="00B76148" w:rsidRPr="007C4DD5">
        <w:t>отчеты</w:t>
      </w:r>
      <w:r w:rsidR="00F27AFE" w:rsidRPr="007C4DD5">
        <w:t xml:space="preserve"> (выписки из Реестра договоров)</w:t>
      </w:r>
      <w:r w:rsidR="00B76148" w:rsidRPr="007C4DD5">
        <w:t xml:space="preserve"> </w:t>
      </w:r>
      <w:r w:rsidR="00C80E05" w:rsidRPr="007C4DD5">
        <w:t>Клиенту и</w:t>
      </w:r>
      <w:r w:rsidR="00B76148" w:rsidRPr="007C4DD5">
        <w:t>/или</w:t>
      </w:r>
      <w:r w:rsidR="00C80E05" w:rsidRPr="007C4DD5">
        <w:t xml:space="preserve"> Информирующему лицу;</w:t>
      </w:r>
    </w:p>
    <w:p w:rsidR="00264C56" w:rsidRPr="007C4DD5" w:rsidRDefault="005F4983" w:rsidP="005F4983">
      <w:r w:rsidRPr="007C4DD5">
        <w:t>-</w:t>
      </w:r>
      <w:r w:rsidR="00F27AFE" w:rsidRPr="007C4DD5">
        <w:t xml:space="preserve"> </w:t>
      </w:r>
      <w:r w:rsidR="00B76148" w:rsidRPr="007C4DD5">
        <w:t>Р</w:t>
      </w:r>
      <w:r w:rsidR="00C80E05" w:rsidRPr="007C4DD5">
        <w:t>еестр договоров Регулирующему органу в области финансовых рынков;</w:t>
      </w:r>
    </w:p>
    <w:p w:rsidR="00264C56" w:rsidRPr="007C4DD5" w:rsidRDefault="00264C56" w:rsidP="00264C56">
      <w:r w:rsidRPr="007C4DD5">
        <w:t>-</w:t>
      </w:r>
      <w:r w:rsidR="00F27AFE" w:rsidRPr="007C4DD5">
        <w:t xml:space="preserve"> </w:t>
      </w:r>
      <w:r w:rsidR="00C80E05" w:rsidRPr="007C4DD5">
        <w:t>информацию из</w:t>
      </w:r>
      <w:r w:rsidRPr="007C4DD5">
        <w:t xml:space="preserve"> Реестра договоров по </w:t>
      </w:r>
      <w:r w:rsidR="00EF5B11" w:rsidRPr="007C4DD5">
        <w:t xml:space="preserve">стандартным </w:t>
      </w:r>
      <w:r w:rsidRPr="007C4DD5">
        <w:t>запросам</w:t>
      </w:r>
      <w:r w:rsidR="00554016" w:rsidRPr="007C4DD5">
        <w:t xml:space="preserve"> Клиенту и/или Информирующему лицу</w:t>
      </w:r>
      <w:r w:rsidRPr="007C4DD5">
        <w:t>;</w:t>
      </w:r>
    </w:p>
    <w:p w:rsidR="00C80E05" w:rsidRPr="007C4DD5" w:rsidRDefault="00264C56" w:rsidP="00264C56">
      <w:r w:rsidRPr="007C4DD5">
        <w:t>-</w:t>
      </w:r>
      <w:r w:rsidR="005F32DB" w:rsidRPr="007C4DD5">
        <w:t xml:space="preserve"> </w:t>
      </w:r>
      <w:r w:rsidR="00C80E05" w:rsidRPr="007C4DD5">
        <w:t>осуществляет исправительные операции</w:t>
      </w:r>
      <w:r w:rsidR="005F32DB" w:rsidRPr="007C4DD5">
        <w:t>.</w:t>
      </w:r>
    </w:p>
    <w:p w:rsidR="00C80E05" w:rsidRPr="007C4DD5" w:rsidRDefault="00C80E05" w:rsidP="00D778BD">
      <w:pPr>
        <w:pStyle w:val="aa"/>
        <w:numPr>
          <w:ilvl w:val="3"/>
          <w:numId w:val="6"/>
        </w:numPr>
        <w:tabs>
          <w:tab w:val="left" w:pos="0"/>
        </w:tabs>
        <w:ind w:left="0" w:firstLine="0"/>
      </w:pPr>
      <w:r w:rsidRPr="007C4DD5">
        <w:t>Репозитарий осуществляет операции в</w:t>
      </w:r>
      <w:r w:rsidR="00EF5B11" w:rsidRPr="007C4DD5">
        <w:t xml:space="preserve"> порядке и в </w:t>
      </w:r>
      <w:r w:rsidRPr="007C4DD5">
        <w:t>срок</w:t>
      </w:r>
      <w:r w:rsidR="008533C1" w:rsidRPr="007C4DD5">
        <w:t xml:space="preserve">, установленные </w:t>
      </w:r>
      <w:r w:rsidRPr="007C4DD5">
        <w:t>настоящими Правилами.</w:t>
      </w:r>
    </w:p>
    <w:p w:rsidR="00C80E05" w:rsidRPr="007C4DD5" w:rsidRDefault="00C80E05" w:rsidP="001506FB">
      <w:pPr>
        <w:pStyle w:val="2"/>
        <w:numPr>
          <w:ilvl w:val="1"/>
          <w:numId w:val="6"/>
        </w:numPr>
        <w:ind w:left="0" w:firstLine="0"/>
      </w:pPr>
      <w:bookmarkStart w:id="16" w:name="_Toc465447768"/>
      <w:r w:rsidRPr="007C4DD5">
        <w:t>Услуги, оказываемые Репозитарием</w:t>
      </w:r>
      <w:bookmarkEnd w:id="16"/>
    </w:p>
    <w:p w:rsidR="00EC215A" w:rsidRPr="007C4DD5" w:rsidRDefault="000442F2" w:rsidP="00A66D87">
      <w:pPr>
        <w:pStyle w:val="aa"/>
        <w:numPr>
          <w:ilvl w:val="2"/>
          <w:numId w:val="6"/>
        </w:numPr>
        <w:ind w:left="0" w:firstLine="0"/>
      </w:pPr>
      <w:r w:rsidRPr="007C4DD5">
        <w:t xml:space="preserve">Репозитарий оказывает услуги по ведению </w:t>
      </w:r>
      <w:r w:rsidR="008533C1" w:rsidRPr="007C4DD5">
        <w:t>Р</w:t>
      </w:r>
      <w:r w:rsidRPr="007C4DD5">
        <w:t>еестра договоров</w:t>
      </w:r>
      <w:r w:rsidR="00BC44D3" w:rsidRPr="007C4DD5">
        <w:t>.</w:t>
      </w:r>
    </w:p>
    <w:p w:rsidR="00EC215A" w:rsidRPr="007C4DD5" w:rsidRDefault="000442F2" w:rsidP="00A66D87">
      <w:pPr>
        <w:pStyle w:val="aa"/>
        <w:numPr>
          <w:ilvl w:val="2"/>
          <w:numId w:val="6"/>
        </w:numPr>
        <w:ind w:left="0" w:firstLine="0"/>
      </w:pPr>
      <w:r w:rsidRPr="007C4DD5">
        <w:t xml:space="preserve">Репозитарий </w:t>
      </w:r>
      <w:r w:rsidR="008533C1" w:rsidRPr="007C4DD5">
        <w:t xml:space="preserve">вправе </w:t>
      </w:r>
      <w:r w:rsidR="00EC215A" w:rsidRPr="007C4DD5">
        <w:t>оказыва</w:t>
      </w:r>
      <w:r w:rsidR="008533C1" w:rsidRPr="007C4DD5">
        <w:t>ть</w:t>
      </w:r>
      <w:r w:rsidR="00EC215A" w:rsidRPr="007C4DD5">
        <w:t xml:space="preserve"> сопутствующие услуги, не</w:t>
      </w:r>
      <w:r w:rsidR="008533C1" w:rsidRPr="007C4DD5">
        <w:t xml:space="preserve"> </w:t>
      </w:r>
      <w:r w:rsidR="00EC215A" w:rsidRPr="007C4DD5">
        <w:t>противоречащие требованиям законодательства Российской Федерации и иных нормативных правовых актов</w:t>
      </w:r>
      <w:r w:rsidR="008533C1" w:rsidRPr="007C4DD5">
        <w:t>, регулирующих</w:t>
      </w:r>
      <w:r w:rsidR="00EC215A" w:rsidRPr="007C4DD5">
        <w:t xml:space="preserve"> репозитарн</w:t>
      </w:r>
      <w:r w:rsidR="008533C1" w:rsidRPr="007C4DD5">
        <w:t>ую</w:t>
      </w:r>
      <w:r w:rsidR="00EC215A" w:rsidRPr="007C4DD5">
        <w:t xml:space="preserve"> деятельност</w:t>
      </w:r>
      <w:r w:rsidR="008533C1" w:rsidRPr="007C4DD5">
        <w:t>ь</w:t>
      </w:r>
      <w:r w:rsidR="00EC215A" w:rsidRPr="007C4DD5">
        <w:t>.</w:t>
      </w:r>
      <w:r w:rsidR="00BC44D3" w:rsidRPr="007C4DD5">
        <w:t xml:space="preserve"> Порядок, сроки, основания оказания сопутствующих услуг, оказываемых Репозитарием, установлены в Регламенте оказания сопутствующих услуг Репозитария</w:t>
      </w:r>
      <w:r w:rsidR="007052C4" w:rsidRPr="007C4DD5">
        <w:t>.</w:t>
      </w:r>
      <w:r w:rsidR="00BC44D3" w:rsidRPr="007C4DD5">
        <w:t xml:space="preserve"> </w:t>
      </w:r>
    </w:p>
    <w:p w:rsidR="00C80E05" w:rsidRPr="007C4DD5" w:rsidRDefault="00C80E05" w:rsidP="007E0BD0">
      <w:pPr>
        <w:pStyle w:val="2"/>
        <w:numPr>
          <w:ilvl w:val="1"/>
          <w:numId w:val="6"/>
        </w:numPr>
        <w:ind w:left="0" w:firstLine="0"/>
      </w:pPr>
      <w:bookmarkStart w:id="17" w:name="_Toc465447769"/>
      <w:r w:rsidRPr="007C4DD5">
        <w:t>Оплата репозитарных услуг</w:t>
      </w:r>
      <w:bookmarkEnd w:id="17"/>
    </w:p>
    <w:p w:rsidR="00C80E05" w:rsidRPr="007C4DD5" w:rsidRDefault="00C80E05" w:rsidP="007E0BD0">
      <w:pPr>
        <w:pStyle w:val="3"/>
        <w:numPr>
          <w:ilvl w:val="2"/>
          <w:numId w:val="6"/>
        </w:numPr>
        <w:ind w:left="0" w:firstLine="0"/>
      </w:pPr>
      <w:bookmarkStart w:id="18" w:name="_Toc465447770"/>
      <w:r w:rsidRPr="007C4DD5">
        <w:t>Общие положения</w:t>
      </w:r>
      <w:bookmarkEnd w:id="18"/>
    </w:p>
    <w:p w:rsidR="00C80E05" w:rsidRPr="007C4DD5" w:rsidRDefault="00C80E05" w:rsidP="007E0BD0">
      <w:pPr>
        <w:pStyle w:val="aa"/>
        <w:numPr>
          <w:ilvl w:val="3"/>
          <w:numId w:val="6"/>
        </w:numPr>
        <w:ind w:left="0" w:firstLine="0"/>
      </w:pPr>
      <w:r w:rsidRPr="007C4DD5">
        <w:t xml:space="preserve">Оплата репозитарных услуг производится </w:t>
      </w:r>
      <w:r w:rsidR="00042EBE" w:rsidRPr="007C4DD5">
        <w:t>Плательщиками услуг</w:t>
      </w:r>
      <w:r w:rsidRPr="007C4DD5">
        <w:t xml:space="preserve"> в соответствии с Тарифами, действующими на дату оказания </w:t>
      </w:r>
      <w:r w:rsidR="00042EBE" w:rsidRPr="007C4DD5">
        <w:t>р</w:t>
      </w:r>
      <w:r w:rsidR="00175AE5" w:rsidRPr="007C4DD5">
        <w:t xml:space="preserve">епозитарных услуг. Тарифы Репозитария подлежат </w:t>
      </w:r>
      <w:r w:rsidR="00F702B1" w:rsidRPr="007C4DD5">
        <w:t xml:space="preserve">согласованию </w:t>
      </w:r>
      <w:r w:rsidR="0035131A" w:rsidRPr="007C4DD5">
        <w:t xml:space="preserve">с </w:t>
      </w:r>
      <w:r w:rsidR="00F702B1" w:rsidRPr="007C4DD5">
        <w:t>Комитетом пользователей репозитарных услуг</w:t>
      </w:r>
      <w:r w:rsidR="0074608C" w:rsidRPr="007C4DD5">
        <w:t xml:space="preserve"> после получения Репозитарием лицензии и создания Комитета пользователей репозитарных услуг в соответствии с действующим законодательством Российской Федерации и/или нормативными актами Регулирующего органа в области финансовых рынков</w:t>
      </w:r>
      <w:r w:rsidR="00F702B1" w:rsidRPr="007C4DD5">
        <w:t>.</w:t>
      </w:r>
      <w:r w:rsidR="00920EE2" w:rsidRPr="007C4DD5">
        <w:t xml:space="preserve"> Плательщиком услуг за оказанные репозитарные услуги являются </w:t>
      </w:r>
      <w:r w:rsidR="0074608C" w:rsidRPr="007C4DD5">
        <w:t>И</w:t>
      </w:r>
      <w:r w:rsidR="00920EE2" w:rsidRPr="007C4DD5">
        <w:t xml:space="preserve">нформирующие лица Клиента, либо сами </w:t>
      </w:r>
      <w:r w:rsidR="00CE5363" w:rsidRPr="007C4DD5">
        <w:t>К</w:t>
      </w:r>
      <w:r w:rsidR="00920EE2" w:rsidRPr="007C4DD5">
        <w:t>лиенты в случаях, установленных настоящими Правилами и/или Тарифами оказания репозитарных услуг.</w:t>
      </w:r>
    </w:p>
    <w:p w:rsidR="00C80E05" w:rsidRPr="007C4DD5" w:rsidRDefault="00C80E05" w:rsidP="007E0BD0">
      <w:pPr>
        <w:pStyle w:val="aa"/>
        <w:numPr>
          <w:ilvl w:val="3"/>
          <w:numId w:val="6"/>
        </w:numPr>
        <w:ind w:left="0" w:firstLine="0"/>
      </w:pPr>
      <w:r w:rsidRPr="007C4DD5">
        <w:t>Тарифы не включают налог на добавленную стоимость (далее – НДС), который оплачивается сверх стоимости репозитарных услуг, в размере, установленном законодательством Российской Федерации.</w:t>
      </w:r>
    </w:p>
    <w:p w:rsidR="00C80E05" w:rsidRPr="007C4DD5" w:rsidRDefault="00C80E05" w:rsidP="007E0BD0">
      <w:pPr>
        <w:pStyle w:val="aa"/>
        <w:numPr>
          <w:ilvl w:val="3"/>
          <w:numId w:val="6"/>
        </w:numPr>
        <w:ind w:left="0" w:firstLine="0"/>
      </w:pPr>
      <w:r w:rsidRPr="007C4DD5">
        <w:t>Репозитарий имеет право в одностороннем порядке изменять Тарифы, уведомляя об этом</w:t>
      </w:r>
      <w:r w:rsidR="008533C1" w:rsidRPr="007C4DD5">
        <w:t xml:space="preserve"> Клиентов и Информирующих лиц</w:t>
      </w:r>
      <w:r w:rsidRPr="007C4DD5">
        <w:t xml:space="preserve"> не позднее, чем за </w:t>
      </w:r>
      <w:r w:rsidR="009E3A14" w:rsidRPr="007C4DD5">
        <w:t>1</w:t>
      </w:r>
      <w:r w:rsidRPr="007C4DD5">
        <w:t>0 (</w:t>
      </w:r>
      <w:r w:rsidR="009E3A14" w:rsidRPr="007C4DD5">
        <w:t>десять</w:t>
      </w:r>
      <w:r w:rsidRPr="007C4DD5">
        <w:t xml:space="preserve">) календарных дней до момента вступления в силу новых Тарифов путем размещения информации на </w:t>
      </w:r>
      <w:r w:rsidR="008533C1" w:rsidRPr="007C4DD5">
        <w:t xml:space="preserve">официальном </w:t>
      </w:r>
      <w:r w:rsidRPr="007C4DD5">
        <w:t xml:space="preserve">сайте </w:t>
      </w:r>
      <w:r w:rsidR="008533C1" w:rsidRPr="007C4DD5">
        <w:t>Репозитария</w:t>
      </w:r>
      <w:r w:rsidRPr="007C4DD5">
        <w:t xml:space="preserve"> по адресу: www.nsd.ru. </w:t>
      </w:r>
      <w:r w:rsidR="00175AE5" w:rsidRPr="007C4DD5">
        <w:t xml:space="preserve">В случае увеличения Тарифов соответствующие изменения вступают в силу через 90 </w:t>
      </w:r>
      <w:r w:rsidR="008533C1" w:rsidRPr="007C4DD5">
        <w:t xml:space="preserve">(девяносто) календарных </w:t>
      </w:r>
      <w:r w:rsidR="00175AE5" w:rsidRPr="007C4DD5">
        <w:t>дней после их размещения на</w:t>
      </w:r>
      <w:r w:rsidR="008533C1" w:rsidRPr="007C4DD5">
        <w:t xml:space="preserve"> официальном</w:t>
      </w:r>
      <w:r w:rsidR="00175AE5" w:rsidRPr="007C4DD5">
        <w:t xml:space="preserve"> сайте</w:t>
      </w:r>
      <w:r w:rsidR="008533C1" w:rsidRPr="007C4DD5">
        <w:t xml:space="preserve"> Репозитария</w:t>
      </w:r>
      <w:proofErr w:type="gramStart"/>
      <w:r w:rsidR="008533C1" w:rsidRPr="007C4DD5">
        <w:t xml:space="preserve"> </w:t>
      </w:r>
      <w:r w:rsidR="00175AE5" w:rsidRPr="007C4DD5">
        <w:t>.</w:t>
      </w:r>
      <w:proofErr w:type="gramEnd"/>
    </w:p>
    <w:p w:rsidR="009D584B" w:rsidRPr="007C4DD5" w:rsidRDefault="009E3A14" w:rsidP="007E0BD0">
      <w:pPr>
        <w:pStyle w:val="aa"/>
        <w:numPr>
          <w:ilvl w:val="3"/>
          <w:numId w:val="6"/>
        </w:numPr>
        <w:ind w:left="0" w:firstLine="0"/>
      </w:pPr>
      <w:r w:rsidRPr="007C4DD5">
        <w:t>Порядок определения Плательщика услуг</w:t>
      </w:r>
      <w:r w:rsidRPr="007C4DD5">
        <w:rPr>
          <w:lang w:val="en-US"/>
        </w:rPr>
        <w:t>:</w:t>
      </w:r>
    </w:p>
    <w:p w:rsidR="003E11B5" w:rsidRPr="007C4DD5" w:rsidRDefault="00613A6D" w:rsidP="009E3A14">
      <w:pPr>
        <w:pStyle w:val="aa"/>
        <w:numPr>
          <w:ilvl w:val="0"/>
          <w:numId w:val="30"/>
        </w:numPr>
      </w:pPr>
      <w:r w:rsidRPr="007C4DD5">
        <w:t>Плательщиком за</w:t>
      </w:r>
      <w:r w:rsidR="003E11B5" w:rsidRPr="007C4DD5">
        <w:t xml:space="preserve"> услуг</w:t>
      </w:r>
      <w:r w:rsidR="00B25DFB" w:rsidRPr="007C4DD5">
        <w:t>у</w:t>
      </w:r>
      <w:r w:rsidR="003E11B5" w:rsidRPr="007C4DD5">
        <w:t xml:space="preserve"> </w:t>
      </w:r>
      <w:r w:rsidRPr="007C4DD5">
        <w:t>«</w:t>
      </w:r>
      <w:r w:rsidR="003E11B5" w:rsidRPr="007C4DD5">
        <w:t xml:space="preserve">Учет и хранение информации </w:t>
      </w:r>
      <w:r w:rsidRPr="007C4DD5">
        <w:t>о зарегистрированных Договорах в Реестре договоров» является Информирующее лицо по состоянию на дату окончания расчетного периода</w:t>
      </w:r>
      <w:r w:rsidR="00105A2A" w:rsidRPr="007C4DD5">
        <w:t>.</w:t>
      </w:r>
    </w:p>
    <w:p w:rsidR="00105A2A" w:rsidRPr="007C4DD5" w:rsidRDefault="00105A2A" w:rsidP="009E3A14">
      <w:pPr>
        <w:pStyle w:val="aa"/>
        <w:numPr>
          <w:ilvl w:val="0"/>
          <w:numId w:val="30"/>
        </w:numPr>
      </w:pPr>
      <w:r w:rsidRPr="007C4DD5">
        <w:t xml:space="preserve">В случае если в Анкете договора </w:t>
      </w:r>
      <w:r w:rsidR="00A02EC0" w:rsidRPr="007C4DD5">
        <w:t>П</w:t>
      </w:r>
      <w:r w:rsidRPr="007C4DD5">
        <w:t>лательщики для об</w:t>
      </w:r>
      <w:r w:rsidR="00B42B2F" w:rsidRPr="007C4DD5">
        <w:t>е</w:t>
      </w:r>
      <w:r w:rsidRPr="007C4DD5">
        <w:t>их сторон совпадают, плата взимается с Плательщика один раз.</w:t>
      </w:r>
    </w:p>
    <w:p w:rsidR="000B0C86" w:rsidRPr="007C4DD5" w:rsidRDefault="000B0C86" w:rsidP="009E3A14">
      <w:pPr>
        <w:pStyle w:val="aa"/>
        <w:numPr>
          <w:ilvl w:val="0"/>
          <w:numId w:val="30"/>
        </w:numPr>
      </w:pPr>
      <w:r w:rsidRPr="007C4DD5">
        <w:t>В случае если в Анкете договора Плательщики для об</w:t>
      </w:r>
      <w:r w:rsidR="00B42B2F" w:rsidRPr="007C4DD5">
        <w:t>е</w:t>
      </w:r>
      <w:r w:rsidRPr="007C4DD5">
        <w:t>их сторон разные, плата взимается с каждого Плательщика.</w:t>
      </w:r>
    </w:p>
    <w:p w:rsidR="00105A2A" w:rsidRPr="007C4DD5" w:rsidRDefault="00105A2A" w:rsidP="009E3A14">
      <w:pPr>
        <w:pStyle w:val="aa"/>
        <w:numPr>
          <w:ilvl w:val="0"/>
          <w:numId w:val="30"/>
        </w:numPr>
      </w:pPr>
      <w:r w:rsidRPr="007C4DD5">
        <w:t xml:space="preserve">Плательщик, с которым в расчетном периоде расторгнут Договор об оказании репозитарных услуг, платит за </w:t>
      </w:r>
      <w:r w:rsidR="00EB6439" w:rsidRPr="007C4DD5">
        <w:t xml:space="preserve">услугу </w:t>
      </w:r>
      <w:r w:rsidRPr="007C4DD5">
        <w:t>«Учет и хранение информации о зарегистрированных Договорах в Реестре договоров», действие которых прекратилось в расчетном периоде до даты или в дату расторжения Договор об оказании репозитарных услуг.</w:t>
      </w:r>
    </w:p>
    <w:p w:rsidR="0089415B" w:rsidRPr="007C4DD5" w:rsidRDefault="0089415B" w:rsidP="008B35D9">
      <w:pPr>
        <w:pStyle w:val="aa"/>
        <w:numPr>
          <w:ilvl w:val="0"/>
          <w:numId w:val="18"/>
        </w:numPr>
      </w:pPr>
      <w:r w:rsidRPr="007C4DD5">
        <w:t>Плательщиком за услуги</w:t>
      </w:r>
      <w:r w:rsidR="00E85C9B" w:rsidRPr="007C4DD5">
        <w:t>,</w:t>
      </w:r>
      <w:r w:rsidR="00B42B2F" w:rsidRPr="007C4DD5">
        <w:t xml:space="preserve"> </w:t>
      </w:r>
      <w:r w:rsidR="00E85C9B" w:rsidRPr="007C4DD5">
        <w:t>не связанные со сбором,</w:t>
      </w:r>
      <w:r w:rsidR="00B42B2F" w:rsidRPr="007C4DD5">
        <w:t xml:space="preserve"> </w:t>
      </w:r>
      <w:r w:rsidR="00E85C9B" w:rsidRPr="007C4DD5">
        <w:t>фиксацией,</w:t>
      </w:r>
      <w:r w:rsidR="00B42B2F" w:rsidRPr="007C4DD5">
        <w:t xml:space="preserve"> </w:t>
      </w:r>
      <w:r w:rsidR="00E85C9B" w:rsidRPr="007C4DD5">
        <w:t>обработкой</w:t>
      </w:r>
      <w:r w:rsidR="007E6919" w:rsidRPr="007C4DD5">
        <w:t>,</w:t>
      </w:r>
      <w:r w:rsidR="00E75314" w:rsidRPr="007C4DD5">
        <w:t xml:space="preserve"> </w:t>
      </w:r>
      <w:r w:rsidR="007E6919" w:rsidRPr="007C4DD5">
        <w:t>хранением и учетом</w:t>
      </w:r>
      <w:r w:rsidR="00E85C9B" w:rsidRPr="007C4DD5">
        <w:t xml:space="preserve"> информации о </w:t>
      </w:r>
      <w:r w:rsidR="00240B54" w:rsidRPr="007C4DD5">
        <w:t>Д</w:t>
      </w:r>
      <w:r w:rsidR="00E85C9B" w:rsidRPr="007C4DD5">
        <w:t>оговорах является Клиент,</w:t>
      </w:r>
      <w:r w:rsidR="00B42B2F" w:rsidRPr="007C4DD5">
        <w:t xml:space="preserve"> </w:t>
      </w:r>
      <w:r w:rsidR="00E85C9B" w:rsidRPr="007C4DD5">
        <w:t>подавший запрос,</w:t>
      </w:r>
      <w:r w:rsidR="00B42B2F" w:rsidRPr="007C4DD5">
        <w:t xml:space="preserve"> </w:t>
      </w:r>
      <w:r w:rsidR="00E85C9B" w:rsidRPr="007C4DD5">
        <w:t>уведомление,</w:t>
      </w:r>
      <w:r w:rsidR="00B42B2F" w:rsidRPr="007C4DD5">
        <w:t xml:space="preserve"> </w:t>
      </w:r>
      <w:r w:rsidR="00E85C9B" w:rsidRPr="007C4DD5">
        <w:t xml:space="preserve">заявление в </w:t>
      </w:r>
      <w:r w:rsidR="007E6919" w:rsidRPr="007C4DD5">
        <w:t xml:space="preserve">соответствии с </w:t>
      </w:r>
      <w:r w:rsidR="00E85C9B" w:rsidRPr="007C4DD5">
        <w:t>установленн</w:t>
      </w:r>
      <w:r w:rsidR="007E6919" w:rsidRPr="007C4DD5">
        <w:t>ы</w:t>
      </w:r>
      <w:r w:rsidR="00E85C9B" w:rsidRPr="007C4DD5">
        <w:t xml:space="preserve">м </w:t>
      </w:r>
      <w:r w:rsidR="009E3A14" w:rsidRPr="007C4DD5">
        <w:t xml:space="preserve">Репозитарием </w:t>
      </w:r>
      <w:r w:rsidR="00E85C9B" w:rsidRPr="007C4DD5">
        <w:t>порядком.</w:t>
      </w:r>
    </w:p>
    <w:p w:rsidR="00E85C9B" w:rsidRPr="007C4DD5" w:rsidRDefault="00E85C9B" w:rsidP="00E85C9B">
      <w:pPr>
        <w:pStyle w:val="aa"/>
        <w:numPr>
          <w:ilvl w:val="0"/>
          <w:numId w:val="18"/>
        </w:numPr>
      </w:pPr>
      <w:r w:rsidRPr="007C4DD5">
        <w:t>Во всех остальных случаях</w:t>
      </w:r>
      <w:r w:rsidR="009E3A14" w:rsidRPr="007C4DD5">
        <w:t>, предусмотренных настоящими Правилами, П</w:t>
      </w:r>
      <w:r w:rsidRPr="007C4DD5">
        <w:t>лательщиком является Информирующее лицо,</w:t>
      </w:r>
      <w:r w:rsidR="00B42B2F" w:rsidRPr="007C4DD5">
        <w:t xml:space="preserve"> </w:t>
      </w:r>
      <w:r w:rsidRPr="007C4DD5">
        <w:t xml:space="preserve">которое </w:t>
      </w:r>
      <w:r w:rsidR="009E3A14" w:rsidRPr="007C4DD5">
        <w:t>имеет действующие полномочия в отношении предоставления сведений по каждому отдельному документу, предоставляемому в Репозитарий.</w:t>
      </w:r>
      <w:proofErr w:type="gramStart"/>
      <w:r w:rsidR="009E3A14" w:rsidRPr="007C4DD5">
        <w:t xml:space="preserve"> </w:t>
      </w:r>
      <w:r w:rsidR="002312DC" w:rsidRPr="007C4DD5">
        <w:t>.</w:t>
      </w:r>
      <w:proofErr w:type="gramEnd"/>
      <w:r w:rsidRPr="007C4DD5">
        <w:t xml:space="preserve"> </w:t>
      </w:r>
    </w:p>
    <w:p w:rsidR="00BD0121" w:rsidRPr="007C4DD5" w:rsidRDefault="00BD0121" w:rsidP="007E0BD0">
      <w:pPr>
        <w:pStyle w:val="aa"/>
        <w:numPr>
          <w:ilvl w:val="3"/>
          <w:numId w:val="6"/>
        </w:numPr>
        <w:ind w:left="0" w:firstLine="0"/>
      </w:pPr>
      <w:proofErr w:type="gramStart"/>
      <w:r w:rsidRPr="007C4DD5">
        <w:t xml:space="preserve">Изменение перечня репозитарных услуг, подлежащих оплате Плательщиком услуг, а также переход на новый тарифный план производится с 01 (первого) числа месяца, следующего за месяцем подачи документа, инициирующего такое изменение («Уведомление об отказе от предоставления сведений в Репозитарий» (код </w:t>
      </w:r>
      <w:r w:rsidR="00E757B5" w:rsidRPr="007C4DD5">
        <w:t xml:space="preserve">документа </w:t>
      </w:r>
      <w:r w:rsidRPr="007C4DD5">
        <w:t>СМ012</w:t>
      </w:r>
      <w:r w:rsidR="00E757B5" w:rsidRPr="007C4DD5">
        <w:t xml:space="preserve"> Приложени</w:t>
      </w:r>
      <w:r w:rsidR="00901127" w:rsidRPr="007C4DD5">
        <w:t>е</w:t>
      </w:r>
      <w:r w:rsidR="00E757B5" w:rsidRPr="007C4DD5">
        <w:t xml:space="preserve"> 1 к настоящим Правилам</w:t>
      </w:r>
      <w:r w:rsidRPr="007C4DD5">
        <w:t xml:space="preserve">), «Уведомление об отмене документа» (код </w:t>
      </w:r>
      <w:r w:rsidR="00E757B5" w:rsidRPr="007C4DD5">
        <w:t xml:space="preserve">документа </w:t>
      </w:r>
      <w:r w:rsidRPr="007C4DD5">
        <w:t>CM013</w:t>
      </w:r>
      <w:r w:rsidR="00901127" w:rsidRPr="007C4DD5">
        <w:t xml:space="preserve"> Приложение</w:t>
      </w:r>
      <w:r w:rsidR="00E757B5" w:rsidRPr="007C4DD5">
        <w:t xml:space="preserve"> 1 к настоящим Правилам</w:t>
      </w:r>
      <w:r w:rsidRPr="007C4DD5">
        <w:t xml:space="preserve">)). </w:t>
      </w:r>
      <w:proofErr w:type="gramEnd"/>
    </w:p>
    <w:p w:rsidR="00C80E05" w:rsidRPr="007C4DD5" w:rsidRDefault="00FC4DF8" w:rsidP="00A66D87">
      <w:pPr>
        <w:pStyle w:val="aa"/>
        <w:numPr>
          <w:ilvl w:val="3"/>
          <w:numId w:val="6"/>
        </w:numPr>
        <w:tabs>
          <w:tab w:val="left" w:pos="284"/>
        </w:tabs>
        <w:ind w:left="0" w:firstLine="0"/>
      </w:pPr>
      <w:r w:rsidRPr="007C4DD5">
        <w:t>Репозитарий предоставляет</w:t>
      </w:r>
      <w:r w:rsidR="00DF3881" w:rsidRPr="007C4DD5">
        <w:t xml:space="preserve"> </w:t>
      </w:r>
      <w:r w:rsidRPr="007C4DD5">
        <w:t>Счет на оплату услуг Репозитария, Акт оказанных услуг, счет-фактур</w:t>
      </w:r>
      <w:r w:rsidR="00DF3881" w:rsidRPr="007C4DD5">
        <w:t xml:space="preserve">у </w:t>
      </w:r>
      <w:r w:rsidRPr="007C4DD5">
        <w:t xml:space="preserve">в </w:t>
      </w:r>
      <w:r w:rsidR="00DF3881" w:rsidRPr="007C4DD5">
        <w:t>случаях</w:t>
      </w:r>
      <w:r w:rsidR="00061111" w:rsidRPr="007C4DD5">
        <w:t>,</w:t>
      </w:r>
      <w:r w:rsidR="00DF3881" w:rsidRPr="007C4DD5">
        <w:t xml:space="preserve"> </w:t>
      </w:r>
      <w:proofErr w:type="gramStart"/>
      <w:r w:rsidR="00061111" w:rsidRPr="007C4DD5">
        <w:t>установленном</w:t>
      </w:r>
      <w:proofErr w:type="gramEnd"/>
      <w:r w:rsidR="00061111" w:rsidRPr="007C4DD5">
        <w:t xml:space="preserve"> законодательством Российской Федерации</w:t>
      </w:r>
      <w:r w:rsidR="00DF3881" w:rsidRPr="007C4DD5">
        <w:t xml:space="preserve"> (далее расчетные документы). </w:t>
      </w:r>
      <w:r w:rsidRPr="007C4DD5">
        <w:t>Расчетные документы</w:t>
      </w:r>
      <w:r w:rsidR="00061111" w:rsidRPr="007C4DD5">
        <w:t xml:space="preserve"> формируются на </w:t>
      </w:r>
      <w:r w:rsidR="00A02EC0" w:rsidRPr="007C4DD5">
        <w:t>П</w:t>
      </w:r>
      <w:r w:rsidR="00061111" w:rsidRPr="007C4DD5">
        <w:t xml:space="preserve">лательщика услуг и </w:t>
      </w:r>
      <w:r w:rsidR="00C80E05" w:rsidRPr="007C4DD5">
        <w:t xml:space="preserve">передаются в виде электронных документов в форматах (спецификациях) и в порядке, установленном Договором об обмене электронными документами с учетом особенностей, установленных настоящими Правилами. </w:t>
      </w:r>
    </w:p>
    <w:p w:rsidR="00C80E05" w:rsidRPr="007C4DD5" w:rsidRDefault="00C80E05" w:rsidP="007E0BD0">
      <w:pPr>
        <w:pStyle w:val="aa"/>
        <w:numPr>
          <w:ilvl w:val="3"/>
          <w:numId w:val="6"/>
        </w:numPr>
        <w:ind w:left="0" w:firstLine="0"/>
      </w:pPr>
      <w:r w:rsidRPr="007C4DD5">
        <w:t xml:space="preserve">При необходимости изменения </w:t>
      </w:r>
      <w:r w:rsidR="000B108A" w:rsidRPr="007C4DD5">
        <w:t>И</w:t>
      </w:r>
      <w:r w:rsidRPr="007C4DD5">
        <w:t xml:space="preserve">дентификационного кода, на который по каналам ЭДО в виде электронных документов направляются </w:t>
      </w:r>
      <w:r w:rsidR="00FC4DF8" w:rsidRPr="007C4DD5">
        <w:t>расчетные документы</w:t>
      </w:r>
      <w:r w:rsidRPr="007C4DD5">
        <w:t xml:space="preserve">, Клиенту необходимо подать в Репозитарий соответствующее заявление. Образец заявления о направлении расчетных документов на указанный Идентификационный код размещен на </w:t>
      </w:r>
      <w:r w:rsidR="008533C1" w:rsidRPr="007C4DD5">
        <w:t xml:space="preserve">официальном </w:t>
      </w:r>
      <w:r w:rsidRPr="007C4DD5">
        <w:t xml:space="preserve">сайте </w:t>
      </w:r>
      <w:r w:rsidR="008533C1" w:rsidRPr="007C4DD5">
        <w:t xml:space="preserve">Репозитария </w:t>
      </w:r>
      <w:r w:rsidRPr="007C4DD5">
        <w:t>по адресу: www.nsd.ru .</w:t>
      </w:r>
    </w:p>
    <w:p w:rsidR="00C80E05" w:rsidRPr="007C4DD5" w:rsidRDefault="00FC4DF8" w:rsidP="007E0BD0">
      <w:pPr>
        <w:pStyle w:val="aa"/>
        <w:numPr>
          <w:ilvl w:val="3"/>
          <w:numId w:val="6"/>
        </w:numPr>
        <w:ind w:left="0" w:firstLine="0"/>
      </w:pPr>
      <w:r w:rsidRPr="007C4DD5">
        <w:t>Расчетные документы</w:t>
      </w:r>
      <w:r w:rsidR="00C80E05" w:rsidRPr="007C4DD5">
        <w:t xml:space="preserve"> направля</w:t>
      </w:r>
      <w:r w:rsidRPr="007C4DD5">
        <w:t>ю</w:t>
      </w:r>
      <w:r w:rsidR="00C80E05" w:rsidRPr="007C4DD5">
        <w:t>тся в виде элект</w:t>
      </w:r>
      <w:r w:rsidR="000B108A" w:rsidRPr="007C4DD5">
        <w:t>ронных документов на указанный И</w:t>
      </w:r>
      <w:r w:rsidR="00C80E05" w:rsidRPr="007C4DD5">
        <w:t xml:space="preserve">дентификационный </w:t>
      </w:r>
      <w:proofErr w:type="gramStart"/>
      <w:r w:rsidR="00C80E05" w:rsidRPr="007C4DD5">
        <w:t>код</w:t>
      </w:r>
      <w:proofErr w:type="gramEnd"/>
      <w:r w:rsidR="00C80E05" w:rsidRPr="007C4DD5">
        <w:t xml:space="preserve"> начиная с месяца, следующего за месяцем предоставления заявления о направлении расчетных документов на указанный Идентификационный код, </w:t>
      </w:r>
      <w:r w:rsidR="000B108A" w:rsidRPr="007C4DD5">
        <w:t xml:space="preserve">если </w:t>
      </w:r>
      <w:r w:rsidR="00C80E05" w:rsidRPr="007C4DD5">
        <w:t xml:space="preserve">в учетных системах Репозитария к </w:t>
      </w:r>
      <w:r w:rsidR="000B108A" w:rsidRPr="007C4DD5">
        <w:t>И</w:t>
      </w:r>
      <w:r w:rsidR="00C80E05" w:rsidRPr="007C4DD5">
        <w:t>дентификационному коду привязана действующая Анкета ЭДО</w:t>
      </w:r>
      <w:r w:rsidR="000B108A" w:rsidRPr="007C4DD5">
        <w:t>.</w:t>
      </w:r>
    </w:p>
    <w:p w:rsidR="00C80E05" w:rsidRPr="007C4DD5" w:rsidRDefault="00C80E05" w:rsidP="007E0BD0">
      <w:pPr>
        <w:pStyle w:val="aa"/>
        <w:numPr>
          <w:ilvl w:val="3"/>
          <w:numId w:val="6"/>
        </w:numPr>
        <w:ind w:left="0" w:firstLine="0"/>
      </w:pPr>
      <w:r w:rsidRPr="007C4DD5">
        <w:t xml:space="preserve">К взаимоотношениям </w:t>
      </w:r>
      <w:r w:rsidR="008533C1" w:rsidRPr="007C4DD5">
        <w:t>Репозитария и Участников</w:t>
      </w:r>
      <w:r w:rsidRPr="007C4DD5">
        <w:t>,</w:t>
      </w:r>
      <w:r w:rsidR="008533C1" w:rsidRPr="007C4DD5">
        <w:t xml:space="preserve"> в том числе </w:t>
      </w:r>
      <w:r w:rsidRPr="007C4DD5">
        <w:t>возникшим с 01 июня 2015 года, положения пункта 1 статьи 317.1. Гражданского кодекса РФ применению не подлежат.</w:t>
      </w:r>
    </w:p>
    <w:p w:rsidR="00C80E05" w:rsidRPr="007C4DD5" w:rsidRDefault="00C80E05" w:rsidP="00194891">
      <w:pPr>
        <w:pStyle w:val="3"/>
        <w:numPr>
          <w:ilvl w:val="2"/>
          <w:numId w:val="6"/>
        </w:numPr>
        <w:ind w:left="0" w:firstLine="0"/>
      </w:pPr>
      <w:bookmarkStart w:id="19" w:name="_Toc465447771"/>
      <w:r w:rsidRPr="007C4DD5">
        <w:t>Условия выставления счетов и оплаты услуг</w:t>
      </w:r>
      <w:bookmarkEnd w:id="19"/>
    </w:p>
    <w:p w:rsidR="00C80E05" w:rsidRPr="007C4DD5" w:rsidRDefault="00C80E05" w:rsidP="00194891">
      <w:pPr>
        <w:pStyle w:val="aa"/>
        <w:numPr>
          <w:ilvl w:val="3"/>
          <w:numId w:val="6"/>
        </w:numPr>
        <w:ind w:left="0" w:firstLine="0"/>
      </w:pPr>
      <w:r w:rsidRPr="007C4DD5">
        <w:t xml:space="preserve">Репозитарий не позднее 5 (пятого) рабочего дня месяца, следующего </w:t>
      </w:r>
      <w:proofErr w:type="gramStart"/>
      <w:r w:rsidRPr="007C4DD5">
        <w:t>за</w:t>
      </w:r>
      <w:proofErr w:type="gramEnd"/>
      <w:r w:rsidRPr="007C4DD5">
        <w:t xml:space="preserve"> </w:t>
      </w:r>
      <w:proofErr w:type="gramStart"/>
      <w:r w:rsidRPr="007C4DD5">
        <w:t>расчетным</w:t>
      </w:r>
      <w:proofErr w:type="gramEnd"/>
      <w:r w:rsidRPr="007C4DD5">
        <w:t xml:space="preserve">, выставляет </w:t>
      </w:r>
      <w:r w:rsidR="00042EBE" w:rsidRPr="007C4DD5">
        <w:t>Плательщикам услуг</w:t>
      </w:r>
      <w:r w:rsidR="00043BF8" w:rsidRPr="007C4DD5">
        <w:t xml:space="preserve"> </w:t>
      </w:r>
      <w:r w:rsidR="00FC4DF8" w:rsidRPr="007C4DD5">
        <w:t xml:space="preserve">расчетные документы </w:t>
      </w:r>
      <w:r w:rsidRPr="007C4DD5">
        <w:t xml:space="preserve">за </w:t>
      </w:r>
      <w:r w:rsidR="00042EBE" w:rsidRPr="007C4DD5">
        <w:t>репозитарные услуги</w:t>
      </w:r>
      <w:r w:rsidRPr="007C4DD5">
        <w:t xml:space="preserve">, оказанные в течение расчетного месяца. </w:t>
      </w:r>
      <w:r w:rsidR="00FC4DF8" w:rsidRPr="007C4DD5">
        <w:t xml:space="preserve">Расчетные документы </w:t>
      </w:r>
      <w:r w:rsidRPr="007C4DD5">
        <w:t>направляются в виде электронн</w:t>
      </w:r>
      <w:r w:rsidR="00042EBE" w:rsidRPr="007C4DD5">
        <w:t>ых</w:t>
      </w:r>
      <w:r w:rsidRPr="007C4DD5">
        <w:t xml:space="preserve"> документ</w:t>
      </w:r>
      <w:r w:rsidR="00042EBE" w:rsidRPr="007C4DD5">
        <w:t>ов</w:t>
      </w:r>
      <w:r w:rsidRPr="007C4DD5">
        <w:t xml:space="preserve"> </w:t>
      </w:r>
      <w:r w:rsidR="00061111" w:rsidRPr="007C4DD5">
        <w:t>Плательщик</w:t>
      </w:r>
      <w:r w:rsidR="00042EBE" w:rsidRPr="007C4DD5">
        <w:t>ам</w:t>
      </w:r>
      <w:r w:rsidR="00061111" w:rsidRPr="007C4DD5">
        <w:t xml:space="preserve"> услуг</w:t>
      </w:r>
      <w:r w:rsidRPr="007C4DD5">
        <w:t xml:space="preserve">. </w:t>
      </w:r>
      <w:r w:rsidR="00061111" w:rsidRPr="007C4DD5">
        <w:t>Расчетные документы</w:t>
      </w:r>
      <w:r w:rsidRPr="007C4DD5">
        <w:t xml:space="preserve"> на бумажном носителе направляются на почтовый адрес, указанный в анкете </w:t>
      </w:r>
      <w:r w:rsidR="00042EBE" w:rsidRPr="007C4DD5">
        <w:t>Плательщика услуг</w:t>
      </w:r>
      <w:r w:rsidRPr="007C4DD5">
        <w:t xml:space="preserve">. </w:t>
      </w:r>
      <w:r w:rsidR="00042EBE" w:rsidRPr="007C4DD5">
        <w:t>Плательщик услуг</w:t>
      </w:r>
      <w:r w:rsidRPr="007C4DD5">
        <w:t xml:space="preserve"> вправе получить </w:t>
      </w:r>
      <w:r w:rsidR="00061111" w:rsidRPr="007C4DD5">
        <w:t>расчетные документы</w:t>
      </w:r>
      <w:r w:rsidRPr="007C4DD5">
        <w:t xml:space="preserve"> на бумажном носителе </w:t>
      </w:r>
      <w:r w:rsidR="00AD67C2" w:rsidRPr="007C4DD5">
        <w:t xml:space="preserve">по месту нахождения Репозитария </w:t>
      </w:r>
      <w:r w:rsidRPr="007C4DD5">
        <w:t xml:space="preserve"> через клиентскую ячейку. </w:t>
      </w:r>
    </w:p>
    <w:p w:rsidR="00C80E05" w:rsidRPr="007C4DD5" w:rsidRDefault="00042EBE" w:rsidP="00194891">
      <w:pPr>
        <w:pStyle w:val="aa"/>
        <w:numPr>
          <w:ilvl w:val="3"/>
          <w:numId w:val="6"/>
        </w:numPr>
        <w:ind w:left="0" w:firstLine="0"/>
      </w:pPr>
      <w:proofErr w:type="gramStart"/>
      <w:r w:rsidRPr="007C4DD5">
        <w:t xml:space="preserve">Плательщик услуг </w:t>
      </w:r>
      <w:r w:rsidR="00C80E05" w:rsidRPr="007C4DD5">
        <w:t>обязан</w:t>
      </w:r>
      <w:r w:rsidRPr="007C4DD5">
        <w:t xml:space="preserve"> п</w:t>
      </w:r>
      <w:r w:rsidR="00C80E05" w:rsidRPr="007C4DD5">
        <w:t xml:space="preserve">олучить </w:t>
      </w:r>
      <w:r w:rsidR="00061111" w:rsidRPr="007C4DD5">
        <w:t>расчетные документы</w:t>
      </w:r>
      <w:r w:rsidR="00C80E05" w:rsidRPr="007C4DD5">
        <w:t xml:space="preserve"> и произвести оплату </w:t>
      </w:r>
      <w:r w:rsidR="007E45AB" w:rsidRPr="007C4DD5">
        <w:t xml:space="preserve">репозитарных </w:t>
      </w:r>
      <w:r w:rsidR="00C80E05" w:rsidRPr="007C4DD5">
        <w:t>услуг не позднее последнего числа месяца, следующего за расчетным, в размере суммы платежа по реквизитам, указанным в счете.</w:t>
      </w:r>
      <w:proofErr w:type="gramEnd"/>
    </w:p>
    <w:p w:rsidR="00C80E05" w:rsidRPr="007C4DD5" w:rsidRDefault="00C80E05" w:rsidP="00194891">
      <w:pPr>
        <w:pStyle w:val="aa"/>
        <w:numPr>
          <w:ilvl w:val="3"/>
          <w:numId w:val="6"/>
        </w:numPr>
        <w:ind w:left="0" w:firstLine="0"/>
      </w:pPr>
      <w:r w:rsidRPr="007C4DD5">
        <w:t xml:space="preserve">При несоблюдении условий оплаты </w:t>
      </w:r>
      <w:r w:rsidR="00042EBE" w:rsidRPr="007C4DD5">
        <w:t>р</w:t>
      </w:r>
      <w:r w:rsidRPr="007C4DD5">
        <w:t>епозитарных услуг, предусмотренных настоящими Правилами, Репозитарий вправе потребовать выплаты неустойки в размере 1</w:t>
      </w:r>
      <w:r w:rsidR="004A78D2" w:rsidRPr="007C4DD5">
        <w:t xml:space="preserve"> </w:t>
      </w:r>
      <w:r w:rsidR="00AD67C2" w:rsidRPr="007C4DD5">
        <w:t>(одного)</w:t>
      </w:r>
      <w:r w:rsidR="004A78D2" w:rsidRPr="007C4DD5">
        <w:t xml:space="preserve"> </w:t>
      </w:r>
      <w:r w:rsidRPr="007C4DD5">
        <w:t xml:space="preserve">% от несвоевременно оплаченной суммы, включающей НДС, за каждый день просрочки, но не более 10 </w:t>
      </w:r>
      <w:r w:rsidR="00AD67C2" w:rsidRPr="007C4DD5">
        <w:t>(десяти)</w:t>
      </w:r>
      <w:r w:rsidR="004A78D2" w:rsidRPr="007C4DD5">
        <w:t xml:space="preserve"> </w:t>
      </w:r>
      <w:r w:rsidRPr="007C4DD5">
        <w:t>% от указанной суммы.</w:t>
      </w:r>
    </w:p>
    <w:p w:rsidR="003F3D56" w:rsidRPr="007C4DD5" w:rsidRDefault="003F3D56" w:rsidP="003F3D56">
      <w:pPr>
        <w:pStyle w:val="aa"/>
        <w:numPr>
          <w:ilvl w:val="3"/>
          <w:numId w:val="6"/>
        </w:numPr>
        <w:ind w:left="0" w:firstLine="0"/>
      </w:pPr>
      <w:r w:rsidRPr="007C4DD5">
        <w:t>В случае обнаружения ошибо</w:t>
      </w:r>
      <w:r w:rsidR="007E6919" w:rsidRPr="007C4DD5">
        <w:t>к в рассчитанных</w:t>
      </w:r>
      <w:r w:rsidRPr="007C4DD5">
        <w:t xml:space="preserve"> услуг</w:t>
      </w:r>
      <w:r w:rsidR="007E6919" w:rsidRPr="007C4DD5">
        <w:t>ах</w:t>
      </w:r>
      <w:r w:rsidR="00A02EC0" w:rsidRPr="007C4DD5">
        <w:t xml:space="preserve"> в предыдущих расчетных периодах</w:t>
      </w:r>
      <w:r w:rsidRPr="007C4DD5">
        <w:t>, Репозитарий прав</w:t>
      </w:r>
      <w:r w:rsidR="007E6919" w:rsidRPr="007C4DD5">
        <w:t>е</w:t>
      </w:r>
      <w:r w:rsidRPr="007C4DD5">
        <w:t xml:space="preserve"> внести исправительные записи в </w:t>
      </w:r>
      <w:r w:rsidR="00A02EC0" w:rsidRPr="007C4DD5">
        <w:t>расчетные документы текущего периода</w:t>
      </w:r>
      <w:r w:rsidRPr="007C4DD5">
        <w:t>, пред</w:t>
      </w:r>
      <w:r w:rsidR="007E6919" w:rsidRPr="007C4DD5">
        <w:t>о</w:t>
      </w:r>
      <w:r w:rsidRPr="007C4DD5">
        <w:t xml:space="preserve">ставив соответствующие </w:t>
      </w:r>
      <w:r w:rsidR="00A02EC0" w:rsidRPr="007C4DD5">
        <w:t xml:space="preserve">разъяснения по согласованию с </w:t>
      </w:r>
      <w:r w:rsidR="00042EBE" w:rsidRPr="007C4DD5">
        <w:t xml:space="preserve">Плательщиком услуг </w:t>
      </w:r>
      <w:r w:rsidR="00A02EC0" w:rsidRPr="007C4DD5">
        <w:t>в письменной или устной форме</w:t>
      </w:r>
      <w:r w:rsidRPr="007C4DD5">
        <w:t>.</w:t>
      </w:r>
    </w:p>
    <w:p w:rsidR="00C80E05" w:rsidRPr="007C4DD5" w:rsidRDefault="00C80E05" w:rsidP="00194891">
      <w:pPr>
        <w:pStyle w:val="aa"/>
        <w:numPr>
          <w:ilvl w:val="3"/>
          <w:numId w:val="6"/>
        </w:numPr>
        <w:ind w:left="0" w:firstLine="0"/>
      </w:pPr>
      <w:r w:rsidRPr="007C4DD5">
        <w:t xml:space="preserve">В случае нарушения </w:t>
      </w:r>
      <w:r w:rsidR="00042EBE" w:rsidRPr="007C4DD5">
        <w:t>Плательщиком услуг</w:t>
      </w:r>
      <w:r w:rsidR="00042EBE" w:rsidRPr="007C4DD5" w:rsidDel="00042EBE">
        <w:t xml:space="preserve"> </w:t>
      </w:r>
      <w:r w:rsidRPr="007C4DD5">
        <w:t xml:space="preserve">срока оплаты </w:t>
      </w:r>
      <w:r w:rsidR="00AD67C2" w:rsidRPr="007C4DD5">
        <w:t>счета</w:t>
      </w:r>
      <w:r w:rsidRPr="007C4DD5">
        <w:t xml:space="preserve">, установленного в п. 2.6.2.2, Репозитарий вправе </w:t>
      </w:r>
      <w:r w:rsidR="00AD67C2" w:rsidRPr="007C4DD5">
        <w:t xml:space="preserve">приостановить </w:t>
      </w:r>
      <w:r w:rsidRPr="007C4DD5">
        <w:t>оказ</w:t>
      </w:r>
      <w:r w:rsidR="00AD67C2" w:rsidRPr="007C4DD5">
        <w:t>ание</w:t>
      </w:r>
      <w:r w:rsidRPr="007C4DD5">
        <w:t xml:space="preserve"> Клиенту предусмотренны</w:t>
      </w:r>
      <w:r w:rsidR="00AD67C2" w:rsidRPr="007C4DD5">
        <w:t>х</w:t>
      </w:r>
      <w:r w:rsidRPr="007C4DD5">
        <w:t xml:space="preserve"> настоящими Правилами Репозитарны</w:t>
      </w:r>
      <w:r w:rsidR="00AD67C2" w:rsidRPr="007C4DD5">
        <w:t>х</w:t>
      </w:r>
      <w:r w:rsidRPr="007C4DD5">
        <w:t xml:space="preserve"> услуг</w:t>
      </w:r>
      <w:r w:rsidR="00AD67C2" w:rsidRPr="007C4DD5">
        <w:t xml:space="preserve"> до момента оплаты счета</w:t>
      </w:r>
      <w:r w:rsidRPr="007C4DD5">
        <w:t>.</w:t>
      </w:r>
    </w:p>
    <w:p w:rsidR="00C80E05" w:rsidRPr="007C4DD5" w:rsidRDefault="00C80E05" w:rsidP="00264C56">
      <w:pPr>
        <w:pStyle w:val="2"/>
        <w:numPr>
          <w:ilvl w:val="1"/>
          <w:numId w:val="6"/>
        </w:numPr>
        <w:ind w:left="0" w:firstLine="0"/>
      </w:pPr>
      <w:bookmarkStart w:id="20" w:name="_Toc465447772"/>
      <w:r w:rsidRPr="007C4DD5">
        <w:t>Ответственность Репозитария и Клиента</w:t>
      </w:r>
      <w:bookmarkEnd w:id="20"/>
    </w:p>
    <w:p w:rsidR="007E4051" w:rsidRPr="007C4DD5" w:rsidRDefault="007E4051" w:rsidP="002966BE">
      <w:pPr>
        <w:pStyle w:val="3"/>
        <w:numPr>
          <w:ilvl w:val="2"/>
          <w:numId w:val="6"/>
        </w:numPr>
        <w:ind w:left="0" w:firstLine="0"/>
      </w:pPr>
      <w:bookmarkStart w:id="21" w:name="_Toc465447773"/>
      <w:r w:rsidRPr="007C4DD5">
        <w:t>Ответственность Репозитария</w:t>
      </w:r>
      <w:bookmarkEnd w:id="21"/>
    </w:p>
    <w:p w:rsidR="00C80E05" w:rsidRPr="007C4DD5" w:rsidRDefault="00C80E05" w:rsidP="00EB1A1A">
      <w:pPr>
        <w:pStyle w:val="aa"/>
        <w:numPr>
          <w:ilvl w:val="3"/>
          <w:numId w:val="6"/>
        </w:numPr>
        <w:ind w:left="0" w:firstLine="0"/>
      </w:pPr>
      <w:r w:rsidRPr="007C4DD5">
        <w:t xml:space="preserve">Репозитарий несет ответственность перед Клиентом за неисполнение или ненадлежащее исполнение обязательств по Договору об оказании репозитарных услуг и (или) </w:t>
      </w:r>
      <w:r w:rsidR="00043BF8" w:rsidRPr="007C4DD5">
        <w:t xml:space="preserve">настоящим </w:t>
      </w:r>
      <w:r w:rsidRPr="007C4DD5">
        <w:t>Правилам в том числе:</w:t>
      </w:r>
    </w:p>
    <w:p w:rsidR="00C80E05" w:rsidRPr="007C4DD5" w:rsidRDefault="00C80E05" w:rsidP="00A8726C">
      <w:r w:rsidRPr="007C4DD5">
        <w:t xml:space="preserve">- за сохранность полученных документов, сообщений и записей, совершаемых Репозитарием в соответствии с </w:t>
      </w:r>
      <w:r w:rsidR="00043BF8" w:rsidRPr="007C4DD5">
        <w:t xml:space="preserve">настоящими </w:t>
      </w:r>
      <w:r w:rsidRPr="007C4DD5">
        <w:t>Правилами, а также цел</w:t>
      </w:r>
      <w:r w:rsidR="00043BF8" w:rsidRPr="007C4DD5">
        <w:t>остность сведений, внесенных в Р</w:t>
      </w:r>
      <w:r w:rsidRPr="007C4DD5">
        <w:t>еестр договоров;</w:t>
      </w:r>
    </w:p>
    <w:p w:rsidR="00C80E05" w:rsidRPr="007C4DD5" w:rsidRDefault="00C80E05" w:rsidP="00A8726C">
      <w:r w:rsidRPr="007C4DD5">
        <w:t xml:space="preserve">- за искажение полученных документов и сообщений, ошибочное внесение записей в </w:t>
      </w:r>
      <w:r w:rsidR="00AD656F" w:rsidRPr="007C4DD5">
        <w:t>Р</w:t>
      </w:r>
      <w:r w:rsidRPr="007C4DD5">
        <w:t>еестр договоров, а также защиту от несанкционированного доступа;</w:t>
      </w:r>
    </w:p>
    <w:p w:rsidR="00C80E05" w:rsidRPr="007C4DD5" w:rsidRDefault="00C80E05" w:rsidP="00A8726C">
      <w:r w:rsidRPr="007C4DD5">
        <w:t xml:space="preserve">- за сохранность электронной подписи на протяжении установленного </w:t>
      </w:r>
      <w:r w:rsidR="00043BF8" w:rsidRPr="007C4DD5">
        <w:t xml:space="preserve">настоящими </w:t>
      </w:r>
      <w:r w:rsidRPr="007C4DD5">
        <w:t>Правилами срока хранения соответствующих сведений и документов;</w:t>
      </w:r>
    </w:p>
    <w:p w:rsidR="00C80E05" w:rsidRPr="007C4DD5" w:rsidRDefault="00C80E05" w:rsidP="00A8726C">
      <w:r w:rsidRPr="007C4DD5">
        <w:t>- за своевременное исполнение обязанностей по Договору об оказании репозитарных услуг.</w:t>
      </w:r>
    </w:p>
    <w:p w:rsidR="00C80E05" w:rsidRPr="007C4DD5" w:rsidRDefault="00C80E05" w:rsidP="00312E1F">
      <w:pPr>
        <w:pStyle w:val="aa"/>
        <w:numPr>
          <w:ilvl w:val="3"/>
          <w:numId w:val="6"/>
        </w:numPr>
        <w:ind w:left="0" w:firstLine="0"/>
      </w:pPr>
      <w:r w:rsidRPr="007C4DD5">
        <w:t xml:space="preserve">В случае обнаружения ошибочных записей в Реестре договоров, Клиент согласен с тем, что Репозитарий имеет право сделать исправительные записи, представив соответствующие отчеты Информирующему лицу </w:t>
      </w:r>
      <w:r w:rsidR="00380E43" w:rsidRPr="007C4DD5">
        <w:t xml:space="preserve">данного </w:t>
      </w:r>
      <w:r w:rsidRPr="007C4DD5">
        <w:t>Клиент</w:t>
      </w:r>
      <w:r w:rsidR="00380E43" w:rsidRPr="007C4DD5">
        <w:t>а</w:t>
      </w:r>
      <w:r w:rsidRPr="007C4DD5">
        <w:t xml:space="preserve"> в порядке, установленном </w:t>
      </w:r>
      <w:r w:rsidR="00043BF8" w:rsidRPr="007C4DD5">
        <w:t xml:space="preserve">настоящими </w:t>
      </w:r>
      <w:r w:rsidRPr="007C4DD5">
        <w:t>Правила</w:t>
      </w:r>
      <w:r w:rsidR="00043BF8" w:rsidRPr="007C4DD5">
        <w:t>ми</w:t>
      </w:r>
      <w:r w:rsidRPr="007C4DD5">
        <w:t>.</w:t>
      </w:r>
    </w:p>
    <w:p w:rsidR="00C80E05" w:rsidRPr="007C4DD5" w:rsidRDefault="00AD67C2" w:rsidP="00312E1F">
      <w:pPr>
        <w:pStyle w:val="3"/>
        <w:numPr>
          <w:ilvl w:val="2"/>
          <w:numId w:val="6"/>
        </w:numPr>
        <w:ind w:left="0" w:firstLine="0"/>
      </w:pPr>
      <w:bookmarkStart w:id="22" w:name="_Toc465447774"/>
      <w:r w:rsidRPr="007C4DD5">
        <w:t xml:space="preserve">Ответственность </w:t>
      </w:r>
      <w:r w:rsidR="00C80E05" w:rsidRPr="007C4DD5">
        <w:t>Клиент</w:t>
      </w:r>
      <w:r w:rsidRPr="007C4DD5">
        <w:t>а</w:t>
      </w:r>
      <w:bookmarkEnd w:id="22"/>
    </w:p>
    <w:p w:rsidR="00AD67C2" w:rsidRPr="007C4DD5" w:rsidRDefault="00AD67C2" w:rsidP="00A8726C">
      <w:r w:rsidRPr="007C4DD5">
        <w:t>Клиент несет ответственность:</w:t>
      </w:r>
    </w:p>
    <w:p w:rsidR="00C80E05" w:rsidRPr="007C4DD5" w:rsidRDefault="00AD67C2" w:rsidP="00A8726C">
      <w:r w:rsidRPr="007C4DD5">
        <w:t xml:space="preserve">- </w:t>
      </w:r>
      <w:r w:rsidR="00C80E05" w:rsidRPr="007C4DD5">
        <w:t>за достоверность и своевременность информации, предоставляемой Информирующим лицом Репозитарию.</w:t>
      </w:r>
    </w:p>
    <w:p w:rsidR="0032608A" w:rsidRPr="007C4DD5" w:rsidRDefault="00C80E05" w:rsidP="00A8726C">
      <w:r w:rsidRPr="007C4DD5">
        <w:t>- за правильность и своевременность оплаты услуг, оказываемых Репозитарием.</w:t>
      </w:r>
    </w:p>
    <w:p w:rsidR="00C80E05" w:rsidRPr="007C4DD5" w:rsidRDefault="0032608A" w:rsidP="004A78D2">
      <w:pPr>
        <w:pStyle w:val="3"/>
        <w:numPr>
          <w:ilvl w:val="2"/>
          <w:numId w:val="6"/>
        </w:numPr>
        <w:ind w:left="0" w:firstLine="0"/>
      </w:pPr>
      <w:bookmarkStart w:id="23" w:name="_Toc465447775"/>
      <w:r w:rsidRPr="007C4DD5">
        <w:t>Ответственность Сторон</w:t>
      </w:r>
      <w:bookmarkEnd w:id="23"/>
    </w:p>
    <w:p w:rsidR="00D02DFD" w:rsidRPr="007C4DD5" w:rsidRDefault="00D02DFD" w:rsidP="0032608A">
      <w:pPr>
        <w:pStyle w:val="aa"/>
        <w:numPr>
          <w:ilvl w:val="3"/>
          <w:numId w:val="6"/>
        </w:numPr>
        <w:ind w:left="0" w:firstLine="0"/>
      </w:pPr>
      <w:r w:rsidRPr="007C4DD5">
        <w:t>Клиент и Репозитарий (далее совместно именуемые Стороны) несут ответственность за неисполнение или ненадлежащее исполнение обязательств по Договору об оказании репозитарных услуг и (или) настоящим Правилам в соответствии с применимыми нормами законодательства Российской Федерации.</w:t>
      </w:r>
    </w:p>
    <w:p w:rsidR="00C80E05" w:rsidRPr="007C4DD5" w:rsidRDefault="00C80E05" w:rsidP="0032608A">
      <w:pPr>
        <w:pStyle w:val="aa"/>
        <w:numPr>
          <w:ilvl w:val="3"/>
          <w:numId w:val="6"/>
        </w:numPr>
        <w:ind w:left="0" w:firstLine="0"/>
      </w:pPr>
      <w:r w:rsidRPr="007C4DD5">
        <w:t xml:space="preserve">Репозитарий не несет ответственность перед Клиентом в случае, если информация о </w:t>
      </w:r>
      <w:r w:rsidR="00240B54" w:rsidRPr="007C4DD5">
        <w:t>Д</w:t>
      </w:r>
      <w:r w:rsidRPr="007C4DD5">
        <w:t xml:space="preserve">оговорах была получена Репозитарием после установленных </w:t>
      </w:r>
      <w:r w:rsidR="00043BF8" w:rsidRPr="007C4DD5">
        <w:t xml:space="preserve">настоящими </w:t>
      </w:r>
      <w:r w:rsidRPr="007C4DD5">
        <w:t xml:space="preserve">Правилами сроков, в связи </w:t>
      </w:r>
      <w:proofErr w:type="gramStart"/>
      <w:r w:rsidRPr="007C4DD5">
        <w:t>с</w:t>
      </w:r>
      <w:proofErr w:type="gramEnd"/>
      <w:r w:rsidRPr="007C4DD5">
        <w:t xml:space="preserve"> чем сведения о таких </w:t>
      </w:r>
      <w:r w:rsidR="00240B54" w:rsidRPr="007C4DD5">
        <w:t>Д</w:t>
      </w:r>
      <w:r w:rsidRPr="007C4DD5">
        <w:t xml:space="preserve">оговорах не были учтены для целей определения нетто-обязательства при прекращении обязательств по </w:t>
      </w:r>
      <w:r w:rsidR="00240B54" w:rsidRPr="007C4DD5">
        <w:t>Д</w:t>
      </w:r>
      <w:r w:rsidRPr="007C4DD5">
        <w:t xml:space="preserve">оговорам, в связи с введением процедур банкротства. Репозитарий также не несет ответственность перед Клиентом, если информация о </w:t>
      </w:r>
      <w:r w:rsidR="00240B54" w:rsidRPr="007C4DD5">
        <w:t>Д</w:t>
      </w:r>
      <w:r w:rsidRPr="007C4DD5">
        <w:t>оговоре, требующая сверки с сообщением от Информ</w:t>
      </w:r>
      <w:r w:rsidR="00043BF8" w:rsidRPr="007C4DD5">
        <w:t>и</w:t>
      </w:r>
      <w:r w:rsidRPr="007C4DD5">
        <w:t xml:space="preserve">рующего лица другой стороны не была включена в Реестр договоров в связи с невозможностью проведения такой сверки в соответствии с порядком, предусмотренным </w:t>
      </w:r>
      <w:r w:rsidR="00043BF8" w:rsidRPr="007C4DD5">
        <w:t xml:space="preserve">настоящими </w:t>
      </w:r>
      <w:r w:rsidRPr="007C4DD5">
        <w:t>Правилами.</w:t>
      </w:r>
    </w:p>
    <w:p w:rsidR="00C80E05" w:rsidRPr="007C4DD5" w:rsidRDefault="00C80E05" w:rsidP="0032608A">
      <w:pPr>
        <w:pStyle w:val="aa"/>
        <w:numPr>
          <w:ilvl w:val="3"/>
          <w:numId w:val="6"/>
        </w:numPr>
        <w:ind w:left="0" w:firstLine="0"/>
      </w:pPr>
      <w:proofErr w:type="gramStart"/>
      <w:r w:rsidRPr="007C4DD5">
        <w:t xml:space="preserve">Репозитарий обязан возместить Клиенту убытки, причиненные последнему, в случае неисполнения или ненадлежащего исполнения Репозитарием своих обязанностей по Договору об оказании репозитарных услуг (или) по </w:t>
      </w:r>
      <w:r w:rsidR="00AD67C2" w:rsidRPr="007C4DD5">
        <w:t xml:space="preserve">настоящим </w:t>
      </w:r>
      <w:r w:rsidRPr="007C4DD5">
        <w:t xml:space="preserve">Правилам, в </w:t>
      </w:r>
      <w:r w:rsidR="00323F03" w:rsidRPr="007C4DD5">
        <w:t>р</w:t>
      </w:r>
      <w:r w:rsidRPr="007C4DD5">
        <w:t xml:space="preserve">азмере возмещения убытков, равном сумме, уплаченной за Репозитарные услуги, оказанные Клиенту за год, предшествовавший дате возникновения убытка, если Репозитарий не докажет, что убытки возникли вследствие </w:t>
      </w:r>
      <w:r w:rsidR="00AD67C2" w:rsidRPr="007C4DD5">
        <w:t xml:space="preserve">действия </w:t>
      </w:r>
      <w:r w:rsidRPr="007C4DD5">
        <w:t>обстоятельств непреодолимой силы, или по вине Клиента</w:t>
      </w:r>
      <w:proofErr w:type="gramEnd"/>
      <w:r w:rsidR="00323F03" w:rsidRPr="007C4DD5">
        <w:t xml:space="preserve"> (его</w:t>
      </w:r>
      <w:r w:rsidR="00043BF8" w:rsidRPr="007C4DD5">
        <w:t xml:space="preserve"> </w:t>
      </w:r>
      <w:r w:rsidRPr="007C4DD5">
        <w:t>Инфор</w:t>
      </w:r>
      <w:r w:rsidR="00043BF8" w:rsidRPr="007C4DD5">
        <w:t>м</w:t>
      </w:r>
      <w:r w:rsidRPr="007C4DD5">
        <w:t>ирующего лица</w:t>
      </w:r>
      <w:r w:rsidR="00323F03" w:rsidRPr="007C4DD5">
        <w:t>)</w:t>
      </w:r>
      <w:r w:rsidRPr="007C4DD5">
        <w:t>.</w:t>
      </w:r>
    </w:p>
    <w:p w:rsidR="00C80E05" w:rsidRPr="007C4DD5" w:rsidRDefault="00C80E05" w:rsidP="0032608A">
      <w:pPr>
        <w:pStyle w:val="aa"/>
        <w:numPr>
          <w:ilvl w:val="3"/>
          <w:numId w:val="6"/>
        </w:numPr>
        <w:ind w:left="0" w:firstLine="0"/>
      </w:pPr>
      <w:r w:rsidRPr="007C4DD5">
        <w:t xml:space="preserve">Стороны освобождаются от ответственности за частичное или полное неисполнение своих обязательств по Договору об оказании репозитарных услуг, если </w:t>
      </w:r>
      <w:r w:rsidR="00AD67C2" w:rsidRPr="007C4DD5">
        <w:t xml:space="preserve">такое </w:t>
      </w:r>
      <w:r w:rsidRPr="007C4DD5">
        <w:t xml:space="preserve">неисполнение явилось следствием </w:t>
      </w:r>
      <w:r w:rsidR="00AD67C2" w:rsidRPr="007C4DD5">
        <w:t xml:space="preserve">действия </w:t>
      </w:r>
      <w:r w:rsidRPr="007C4DD5">
        <w:t>обстоятельств непреодолимой силы, возникших после заключения Договора об оказании репозитарных услуг, или в результате событий чрезвычайного характера, которые Стороны не могли предвидеть или предотвратить.</w:t>
      </w:r>
    </w:p>
    <w:p w:rsidR="00C80E05" w:rsidRPr="007C4DD5" w:rsidRDefault="00C80E05" w:rsidP="0032608A">
      <w:pPr>
        <w:pStyle w:val="aa"/>
        <w:numPr>
          <w:ilvl w:val="3"/>
          <w:numId w:val="6"/>
        </w:numPr>
        <w:ind w:left="0" w:firstLine="0"/>
      </w:pPr>
      <w:r w:rsidRPr="007C4DD5">
        <w:t xml:space="preserve">В случае возникновения обстоятельств непреодолимой силы срок выполнения Сторонами своих обязательств по настоящему </w:t>
      </w:r>
      <w:r w:rsidR="00043BF8" w:rsidRPr="007C4DD5">
        <w:t xml:space="preserve">Договору об оказании репозитарных услуг </w:t>
      </w:r>
      <w:r w:rsidRPr="007C4DD5">
        <w:t xml:space="preserve">и </w:t>
      </w:r>
      <w:r w:rsidR="00043BF8" w:rsidRPr="007C4DD5">
        <w:t>Правила</w:t>
      </w:r>
      <w:r w:rsidRPr="007C4DD5">
        <w:t>м, отодвигается соразмерно времени, в течение которого действуют такие обстоятельства и их последствия.</w:t>
      </w:r>
    </w:p>
    <w:p w:rsidR="00C80E05" w:rsidRPr="007C4DD5" w:rsidRDefault="00C80E05" w:rsidP="0032608A">
      <w:pPr>
        <w:pStyle w:val="aa"/>
        <w:numPr>
          <w:ilvl w:val="3"/>
          <w:numId w:val="6"/>
        </w:numPr>
        <w:ind w:left="0" w:firstLine="0"/>
      </w:pPr>
      <w:bookmarkStart w:id="24" w:name="_Ref452377164"/>
      <w:proofErr w:type="gramStart"/>
      <w:r w:rsidRPr="007C4DD5">
        <w:t xml:space="preserve">Сторона Договора об оказании репозитарных услуг, для которой стало невозможным выполнение своих обязательств ввиду действия обстоятельств непреодолимой силы, обязана </w:t>
      </w:r>
      <w:r w:rsidR="00906732" w:rsidRPr="007C4DD5">
        <w:t xml:space="preserve">незамедлительно </w:t>
      </w:r>
      <w:r w:rsidRPr="007C4DD5">
        <w:t>сообщить другой стороне Договора об оказании репозитарных услуг о начале, масштабе, характере и прекращении действия обстоятельств, воспрепятствовавших выполнению договорных обязательств.</w:t>
      </w:r>
      <w:bookmarkEnd w:id="24"/>
      <w:proofErr w:type="gramEnd"/>
    </w:p>
    <w:p w:rsidR="00C80E05" w:rsidRPr="007C4DD5" w:rsidRDefault="00C80E05" w:rsidP="0032608A">
      <w:pPr>
        <w:pStyle w:val="aa"/>
        <w:numPr>
          <w:ilvl w:val="3"/>
          <w:numId w:val="6"/>
        </w:numPr>
        <w:ind w:left="0" w:firstLine="0"/>
      </w:pPr>
      <w:r w:rsidRPr="007C4DD5">
        <w:t xml:space="preserve">Если в случае необоснованного промедления в направлении сообщения, предусмотренного пунктом </w:t>
      </w:r>
      <w:r w:rsidR="00AD656F" w:rsidRPr="007C4DD5">
        <w:fldChar w:fldCharType="begin"/>
      </w:r>
      <w:r w:rsidR="00AD656F" w:rsidRPr="007C4DD5">
        <w:instrText xml:space="preserve"> REF _Ref452377164 \w \h </w:instrText>
      </w:r>
      <w:r w:rsidR="00AD656F" w:rsidRPr="007C4DD5">
        <w:fldChar w:fldCharType="separate"/>
      </w:r>
      <w:r w:rsidR="00AC459B">
        <w:t>2.7.3.6</w:t>
      </w:r>
      <w:r w:rsidR="00AD656F" w:rsidRPr="007C4DD5">
        <w:fldChar w:fldCharType="end"/>
      </w:r>
      <w:r w:rsidRPr="007C4DD5">
        <w:t>, другая Сторона Договора об оказании репозитарных услуг понесла убытки, такие убытки подлежат возмещению Стороной, допустившей промедление. Обязанность доказывать существование обстоятельств непреодолимой силы лежит на Стороне Договора об оказании репозитарных услуг, которая ссылается на их действие.</w:t>
      </w:r>
    </w:p>
    <w:p w:rsidR="00C80E05" w:rsidRPr="007C4DD5" w:rsidRDefault="00C80E05" w:rsidP="0032608A">
      <w:pPr>
        <w:pStyle w:val="aa"/>
        <w:numPr>
          <w:ilvl w:val="3"/>
          <w:numId w:val="6"/>
        </w:numPr>
        <w:ind w:left="0" w:firstLine="0"/>
      </w:pPr>
      <w:r w:rsidRPr="007C4DD5">
        <w:t xml:space="preserve">По прошествии </w:t>
      </w:r>
      <w:proofErr w:type="gramStart"/>
      <w:r w:rsidR="00AD67C2" w:rsidRPr="007C4DD5">
        <w:t xml:space="preserve">периода действий </w:t>
      </w:r>
      <w:r w:rsidRPr="007C4DD5">
        <w:t>обстоятельств непреодолимой силы Стороны Договора</w:t>
      </w:r>
      <w:proofErr w:type="gramEnd"/>
      <w:r w:rsidRPr="007C4DD5">
        <w:t xml:space="preserve"> об оказании репозитарных услуг обязуются принять все разумные меры для ликвидации последствий и уменьшения причиненного ущерба.</w:t>
      </w:r>
    </w:p>
    <w:p w:rsidR="00C80E05" w:rsidRPr="007C4DD5" w:rsidRDefault="00C80E05" w:rsidP="0032608A">
      <w:pPr>
        <w:pStyle w:val="aa"/>
        <w:numPr>
          <w:ilvl w:val="3"/>
          <w:numId w:val="6"/>
        </w:numPr>
        <w:ind w:left="0" w:firstLine="0"/>
      </w:pPr>
      <w:r w:rsidRPr="007C4DD5">
        <w:t>Если обстоятельства непреодолимой силы продолжают действовать более 2 (двух) месяцев, любая из Сторон Договора об оказании репозитарных услуг вправе заявить о прекращении действия Договора об оказании репозитарных услуг.</w:t>
      </w:r>
    </w:p>
    <w:p w:rsidR="00C80E05" w:rsidRPr="007C4DD5" w:rsidRDefault="00C80E05" w:rsidP="00EB1A1A">
      <w:pPr>
        <w:pStyle w:val="2"/>
        <w:numPr>
          <w:ilvl w:val="1"/>
          <w:numId w:val="6"/>
        </w:numPr>
        <w:ind w:left="0" w:firstLine="0"/>
      </w:pPr>
      <w:bookmarkStart w:id="25" w:name="_Toc465447776"/>
      <w:r w:rsidRPr="007C4DD5">
        <w:t>Порядок изменения и дополнения Правил</w:t>
      </w:r>
      <w:bookmarkEnd w:id="25"/>
    </w:p>
    <w:p w:rsidR="00C80E05" w:rsidRPr="007C4DD5" w:rsidRDefault="00C80E05" w:rsidP="00EB1A1A">
      <w:pPr>
        <w:pStyle w:val="aa"/>
        <w:numPr>
          <w:ilvl w:val="2"/>
          <w:numId w:val="6"/>
        </w:numPr>
        <w:ind w:left="0" w:firstLine="0"/>
      </w:pPr>
      <w:r w:rsidRPr="007C4DD5">
        <w:t>Репозитарий вправе в одностороннем порядке</w:t>
      </w:r>
      <w:r w:rsidR="00AD67C2" w:rsidRPr="007C4DD5">
        <w:t xml:space="preserve"> вносить</w:t>
      </w:r>
      <w:r w:rsidRPr="007C4DD5">
        <w:t xml:space="preserve"> измен</w:t>
      </w:r>
      <w:r w:rsidR="00AD67C2" w:rsidRPr="007C4DD5">
        <w:t xml:space="preserve">ения в </w:t>
      </w:r>
      <w:r w:rsidRPr="007C4DD5">
        <w:t>настоящие</w:t>
      </w:r>
      <w:r w:rsidR="007226B5" w:rsidRPr="007C4DD5">
        <w:t xml:space="preserve"> Правила</w:t>
      </w:r>
      <w:r w:rsidRPr="007C4DD5">
        <w:t xml:space="preserve">, а также Приложения к ним. </w:t>
      </w:r>
    </w:p>
    <w:p w:rsidR="00C80E05" w:rsidRPr="007C4DD5" w:rsidRDefault="00C80E05" w:rsidP="00EB1A1A">
      <w:pPr>
        <w:pStyle w:val="aa"/>
        <w:numPr>
          <w:ilvl w:val="2"/>
          <w:numId w:val="6"/>
        </w:numPr>
        <w:ind w:left="0" w:firstLine="0"/>
      </w:pPr>
      <w:proofErr w:type="gramStart"/>
      <w:r w:rsidRPr="007C4DD5">
        <w:t xml:space="preserve">В случае изменения Правил Репозитарий обязан </w:t>
      </w:r>
      <w:r w:rsidR="003F3322" w:rsidRPr="007C4DD5">
        <w:t xml:space="preserve">после их регистрации Банком России </w:t>
      </w:r>
      <w:r w:rsidRPr="007C4DD5">
        <w:t xml:space="preserve">в срок не позднее, чем за </w:t>
      </w:r>
      <w:r w:rsidR="005C3CE3" w:rsidRPr="007C4DD5">
        <w:t>10</w:t>
      </w:r>
      <w:r w:rsidRPr="007C4DD5">
        <w:t xml:space="preserve"> (</w:t>
      </w:r>
      <w:r w:rsidR="005C3CE3" w:rsidRPr="007C4DD5">
        <w:t>десять</w:t>
      </w:r>
      <w:r w:rsidRPr="007C4DD5">
        <w:t xml:space="preserve">) календарных дней до вступления в силу </w:t>
      </w:r>
      <w:r w:rsidR="003F3322" w:rsidRPr="007C4DD5">
        <w:t xml:space="preserve">изменений или </w:t>
      </w:r>
      <w:r w:rsidRPr="007C4DD5">
        <w:t xml:space="preserve">новой редакции Правил уведомить Клиентов/ Информирующих лиц </w:t>
      </w:r>
      <w:r w:rsidR="00AD67C2" w:rsidRPr="007C4DD5">
        <w:t xml:space="preserve">о таких </w:t>
      </w:r>
      <w:r w:rsidRPr="007C4DD5">
        <w:t>изменени</w:t>
      </w:r>
      <w:r w:rsidR="00AD67C2" w:rsidRPr="007C4DD5">
        <w:t>ях</w:t>
      </w:r>
      <w:r w:rsidR="003F3322" w:rsidRPr="007C4DD5">
        <w:t xml:space="preserve"> путем размещения на Сайте</w:t>
      </w:r>
      <w:r w:rsidRPr="007C4DD5">
        <w:t xml:space="preserve">. </w:t>
      </w:r>
      <w:proofErr w:type="gramEnd"/>
    </w:p>
    <w:p w:rsidR="00C80E05" w:rsidRPr="007C4DD5" w:rsidRDefault="00C80E05" w:rsidP="00EB1A1A">
      <w:pPr>
        <w:pStyle w:val="aa"/>
        <w:numPr>
          <w:ilvl w:val="2"/>
          <w:numId w:val="6"/>
        </w:numPr>
        <w:ind w:left="0" w:firstLine="0"/>
      </w:pPr>
      <w:r w:rsidRPr="007C4DD5">
        <w:t xml:space="preserve">Все уведомления общего характера, относящиеся ко всем Клиентам/ Информирующим лицам и касающиеся изменения Договора об оказании репозитарных услуг и приложений к нему, настоящих Правил и </w:t>
      </w:r>
      <w:r w:rsidR="00AD67C2" w:rsidRPr="007C4DD5">
        <w:t>П</w:t>
      </w:r>
      <w:r w:rsidRPr="007C4DD5">
        <w:t xml:space="preserve">риложений к ним, разъяснений по заполнению форм документов размещаются на </w:t>
      </w:r>
      <w:r w:rsidR="00AD67C2" w:rsidRPr="007C4DD5">
        <w:t xml:space="preserve">официальном </w:t>
      </w:r>
      <w:r w:rsidRPr="007C4DD5">
        <w:t xml:space="preserve">сайте </w:t>
      </w:r>
      <w:r w:rsidR="00AD67C2" w:rsidRPr="007C4DD5">
        <w:t xml:space="preserve">Репозитария </w:t>
      </w:r>
      <w:r w:rsidRPr="007C4DD5">
        <w:t xml:space="preserve">по адресу: www.nsd.ru. Датой уведомления считается дата размещения информации на </w:t>
      </w:r>
      <w:r w:rsidR="00AD67C2" w:rsidRPr="007C4DD5">
        <w:t xml:space="preserve">официальном </w:t>
      </w:r>
      <w:r w:rsidRPr="007C4DD5">
        <w:t>сайте</w:t>
      </w:r>
      <w:r w:rsidR="00AD67C2" w:rsidRPr="007C4DD5">
        <w:t xml:space="preserve"> Репозитария</w:t>
      </w:r>
      <w:r w:rsidRPr="007C4DD5">
        <w:t xml:space="preserve">. Репозитарий несет ответственность за своевременное размещение вышеуказанной информации. Клиенты и Информирующие лица самостоятельно отслеживают публикацию соответствующих сообщений на </w:t>
      </w:r>
      <w:r w:rsidR="00BC40D0" w:rsidRPr="007C4DD5">
        <w:t xml:space="preserve">официальном </w:t>
      </w:r>
      <w:r w:rsidRPr="007C4DD5">
        <w:t>сайте</w:t>
      </w:r>
      <w:r w:rsidR="00BC40D0" w:rsidRPr="007C4DD5">
        <w:t xml:space="preserve"> Репозитария</w:t>
      </w:r>
      <w:r w:rsidRPr="007C4DD5">
        <w:t xml:space="preserve">. Ответственность за своевременное </w:t>
      </w:r>
      <w:r w:rsidR="00BC40D0" w:rsidRPr="007C4DD5">
        <w:t xml:space="preserve">ознакомление </w:t>
      </w:r>
      <w:r w:rsidRPr="007C4DD5">
        <w:t>упомянутой информаци</w:t>
      </w:r>
      <w:r w:rsidR="00BC40D0" w:rsidRPr="007C4DD5">
        <w:t xml:space="preserve">ей </w:t>
      </w:r>
      <w:r w:rsidRPr="007C4DD5">
        <w:t>лежит на Клиентах и/или Информ</w:t>
      </w:r>
      <w:r w:rsidR="007226B5" w:rsidRPr="007C4DD5">
        <w:t>и</w:t>
      </w:r>
      <w:r w:rsidRPr="007C4DD5">
        <w:t xml:space="preserve">рующих лицах. В случае если просмотр и получение Клиентом и/или Информирующим лицом информации, размещенной </w:t>
      </w:r>
      <w:r w:rsidR="00BC40D0" w:rsidRPr="007C4DD5">
        <w:t xml:space="preserve">на официальном </w:t>
      </w:r>
      <w:r w:rsidRPr="007C4DD5">
        <w:t>сайте</w:t>
      </w:r>
      <w:r w:rsidR="00BC40D0" w:rsidRPr="007C4DD5">
        <w:t xml:space="preserve"> Репозитария</w:t>
      </w:r>
      <w:r w:rsidRPr="007C4DD5">
        <w:t>, невозможен, Клиент и/или Информирующее лицо должен</w:t>
      </w:r>
      <w:proofErr w:type="gramStart"/>
      <w:r w:rsidRPr="007C4DD5">
        <w:t xml:space="preserve"> (-</w:t>
      </w:r>
      <w:proofErr w:type="gramEnd"/>
      <w:r w:rsidRPr="007C4DD5">
        <w:t>но) обратиться в Репозитарий любым доступным способом</w:t>
      </w:r>
      <w:r w:rsidR="00BC40D0" w:rsidRPr="007C4DD5">
        <w:t xml:space="preserve"> и</w:t>
      </w:r>
      <w:r w:rsidRPr="007C4DD5">
        <w:t>, зарегистрировать свое обращение</w:t>
      </w:r>
      <w:r w:rsidR="00BC40D0" w:rsidRPr="007C4DD5">
        <w:t xml:space="preserve"> для целей </w:t>
      </w:r>
      <w:r w:rsidRPr="007C4DD5">
        <w:t>получ</w:t>
      </w:r>
      <w:r w:rsidR="00BC40D0" w:rsidRPr="007C4DD5">
        <w:t xml:space="preserve">ения </w:t>
      </w:r>
      <w:r w:rsidRPr="007C4DD5">
        <w:t>необходим</w:t>
      </w:r>
      <w:r w:rsidR="00BC40D0" w:rsidRPr="007C4DD5">
        <w:t>ой</w:t>
      </w:r>
      <w:r w:rsidRPr="007C4DD5">
        <w:t xml:space="preserve"> информаци</w:t>
      </w:r>
      <w:r w:rsidR="00BC40D0" w:rsidRPr="007C4DD5">
        <w:t>и</w:t>
      </w:r>
      <w:r w:rsidRPr="007C4DD5">
        <w:t xml:space="preserve">. В этом случае информация может направляться Клиентам и/или Информирующим лицам в течение 3 (трех) рабочих дней с момента регистрации обращения по почте, факсу, электронной почте, с использованием спецсвязи. Оплата доставки </w:t>
      </w:r>
      <w:r w:rsidR="00BC40D0" w:rsidRPr="007C4DD5">
        <w:t xml:space="preserve">информации </w:t>
      </w:r>
      <w:r w:rsidRPr="007C4DD5">
        <w:t>в этом случае осуществляется за счет Клиента/</w:t>
      </w:r>
      <w:r w:rsidR="007226B5" w:rsidRPr="007C4DD5">
        <w:t xml:space="preserve"> </w:t>
      </w:r>
      <w:r w:rsidRPr="007C4DD5">
        <w:t>Информирующего лица.</w:t>
      </w:r>
    </w:p>
    <w:p w:rsidR="00C80E05" w:rsidRPr="007C4DD5" w:rsidRDefault="00C80E05" w:rsidP="00EB1A1A">
      <w:pPr>
        <w:pStyle w:val="aa"/>
        <w:numPr>
          <w:ilvl w:val="2"/>
          <w:numId w:val="6"/>
        </w:numPr>
        <w:ind w:left="0" w:firstLine="0"/>
      </w:pPr>
      <w:proofErr w:type="gramStart"/>
      <w:r w:rsidRPr="007C4DD5">
        <w:t>В том случае, если изменения в Правила</w:t>
      </w:r>
      <w:r w:rsidR="00BC40D0" w:rsidRPr="007C4DD5">
        <w:t>, регламентирующие порядок ведения Реестра договоров,</w:t>
      </w:r>
      <w:r w:rsidRPr="007C4DD5">
        <w:t xml:space="preserve"> обусловлены внесением </w:t>
      </w:r>
      <w:r w:rsidR="00BC40D0" w:rsidRPr="007C4DD5">
        <w:t xml:space="preserve">соответствующих </w:t>
      </w:r>
      <w:r w:rsidRPr="007C4DD5">
        <w:t>изменений в</w:t>
      </w:r>
      <w:r w:rsidR="00BC40D0" w:rsidRPr="007C4DD5">
        <w:t xml:space="preserve"> законодательство Российской Федерации,</w:t>
      </w:r>
      <w:r w:rsidRPr="007C4DD5">
        <w:t xml:space="preserve"> нормативные правовые акты Регулирующ</w:t>
      </w:r>
      <w:r w:rsidR="00BC40D0" w:rsidRPr="007C4DD5">
        <w:t>его</w:t>
      </w:r>
      <w:r w:rsidRPr="007C4DD5">
        <w:t xml:space="preserve"> орган</w:t>
      </w:r>
      <w:r w:rsidR="00BC40D0" w:rsidRPr="007C4DD5">
        <w:t>а</w:t>
      </w:r>
      <w:r w:rsidRPr="007C4DD5">
        <w:t xml:space="preserve"> в области финансовых рынков, орган</w:t>
      </w:r>
      <w:r w:rsidR="00BC40D0" w:rsidRPr="007C4DD5">
        <w:t>ов</w:t>
      </w:r>
      <w:r w:rsidRPr="007C4DD5">
        <w:t xml:space="preserve"> государственной власти и управления Российской Федерации, такие изменения начинают действовать с </w:t>
      </w:r>
      <w:r w:rsidR="00BC40D0" w:rsidRPr="007C4DD5">
        <w:t xml:space="preserve">даты </w:t>
      </w:r>
      <w:r w:rsidRPr="007C4DD5">
        <w:t xml:space="preserve">вступления в силу соответствующих </w:t>
      </w:r>
      <w:r w:rsidR="00BC40D0" w:rsidRPr="007C4DD5">
        <w:t xml:space="preserve">законов и/или </w:t>
      </w:r>
      <w:r w:rsidRPr="007C4DD5">
        <w:t xml:space="preserve">нормативных </w:t>
      </w:r>
      <w:r w:rsidR="00BC40D0" w:rsidRPr="007C4DD5">
        <w:t xml:space="preserve">правовых </w:t>
      </w:r>
      <w:r w:rsidRPr="007C4DD5">
        <w:t>актов, за исключением случаев</w:t>
      </w:r>
      <w:r w:rsidR="00BC40D0" w:rsidRPr="007C4DD5">
        <w:t xml:space="preserve"> установления</w:t>
      </w:r>
      <w:r w:rsidRPr="007C4DD5">
        <w:t xml:space="preserve"> в нормативном</w:t>
      </w:r>
      <w:r w:rsidR="00BC40D0" w:rsidRPr="007C4DD5">
        <w:t xml:space="preserve"> правовом</w:t>
      </w:r>
      <w:r w:rsidRPr="007C4DD5">
        <w:t xml:space="preserve"> акте</w:t>
      </w:r>
      <w:proofErr w:type="gramEnd"/>
      <w:r w:rsidR="00BC40D0" w:rsidRPr="007C4DD5">
        <w:t xml:space="preserve"> иных сроков</w:t>
      </w:r>
      <w:r w:rsidRPr="007C4DD5">
        <w:t>.</w:t>
      </w:r>
    </w:p>
    <w:p w:rsidR="00C80E05" w:rsidRPr="007C4DD5" w:rsidRDefault="00C80E05" w:rsidP="009B5F87">
      <w:pPr>
        <w:pStyle w:val="2"/>
        <w:numPr>
          <w:ilvl w:val="1"/>
          <w:numId w:val="6"/>
        </w:numPr>
        <w:ind w:left="0" w:firstLine="0"/>
      </w:pPr>
      <w:bookmarkStart w:id="26" w:name="_Toc465447777"/>
      <w:r w:rsidRPr="007C4DD5">
        <w:t>Расторжение Договора об оказании репозитарных услуг</w:t>
      </w:r>
      <w:bookmarkEnd w:id="26"/>
    </w:p>
    <w:p w:rsidR="00C80E05" w:rsidRPr="007C4DD5" w:rsidRDefault="00C80E05" w:rsidP="009B5F87">
      <w:pPr>
        <w:pStyle w:val="aa"/>
        <w:numPr>
          <w:ilvl w:val="2"/>
          <w:numId w:val="6"/>
        </w:numPr>
        <w:ind w:left="0" w:firstLine="0"/>
      </w:pPr>
      <w:r w:rsidRPr="007C4DD5">
        <w:t xml:space="preserve">Договор об оказании репозитарных услуг может быть расторгнут по инициативе любой из Сторон, а также по иным основаниям, предусмотренным настоящими Правилами и законодательством Российской Федерации, при условии прекращения обязательств по всем </w:t>
      </w:r>
      <w:r w:rsidR="00AD656F" w:rsidRPr="007C4DD5">
        <w:t>Д</w:t>
      </w:r>
      <w:r w:rsidRPr="007C4DD5">
        <w:t>оговорам, сведения по которым внесены в Реестр договоров Репозитария.</w:t>
      </w:r>
    </w:p>
    <w:p w:rsidR="00C80E05" w:rsidRPr="007C4DD5" w:rsidRDefault="00C80E05" w:rsidP="009B5F87">
      <w:pPr>
        <w:pStyle w:val="aa"/>
        <w:numPr>
          <w:ilvl w:val="2"/>
          <w:numId w:val="6"/>
        </w:numPr>
        <w:ind w:left="0" w:firstLine="0"/>
      </w:pPr>
      <w:r w:rsidRPr="007C4DD5">
        <w:t xml:space="preserve">Расторжение Договора об оказании репозитарных услуг осуществляется путем подписания и </w:t>
      </w:r>
      <w:r w:rsidR="00AD7B56" w:rsidRPr="007C4DD5">
        <w:t>направления Уведомления о расторжении, составленного в виде официального письма в свободной форме на бумажном носителе за подписью уполномоченного лица Стороны, направившей Уведомление о расторжении.</w:t>
      </w:r>
      <w:r w:rsidR="004B4731" w:rsidRPr="007C4DD5">
        <w:t xml:space="preserve"> Клиент, не обязанный согласно действующему законодательству Российской Федерации предоставлять сведения в репозитарий, может расторгнуть Договор об оказании репозитарных услуг в соответствии Порядком действий Клиента, не обязанного предоставлять информацию в Репозитарий и пожелавшего расторгнуть Договор об оказании репозитарных услуг, предусмотренным настоящими Правилами.</w:t>
      </w:r>
    </w:p>
    <w:p w:rsidR="00C80E05" w:rsidRPr="007C4DD5" w:rsidRDefault="00C80E05" w:rsidP="009B5F87">
      <w:pPr>
        <w:pStyle w:val="aa"/>
        <w:numPr>
          <w:ilvl w:val="2"/>
          <w:numId w:val="6"/>
        </w:numPr>
        <w:ind w:left="0" w:firstLine="0"/>
      </w:pPr>
      <w:r w:rsidRPr="007C4DD5">
        <w:t xml:space="preserve">Репозитарий прекращает вносить сведения в Реестр договоров в отношении </w:t>
      </w:r>
      <w:r w:rsidR="007226B5" w:rsidRPr="007C4DD5">
        <w:t>Г</w:t>
      </w:r>
      <w:r w:rsidRPr="007C4DD5">
        <w:t>енеральных соглашений</w:t>
      </w:r>
      <w:r w:rsidR="007226B5" w:rsidRPr="007C4DD5">
        <w:t>/</w:t>
      </w:r>
      <w:r w:rsidR="00AD656F" w:rsidRPr="007C4DD5">
        <w:t xml:space="preserve"> </w:t>
      </w:r>
      <w:r w:rsidR="007226B5" w:rsidRPr="007C4DD5">
        <w:t>Д</w:t>
      </w:r>
      <w:r w:rsidRPr="007C4DD5">
        <w:t xml:space="preserve">оговоров, поступивших </w:t>
      </w:r>
      <w:r w:rsidR="00415B7D" w:rsidRPr="007C4DD5">
        <w:t xml:space="preserve">от Информирующего лица Клиента </w:t>
      </w:r>
      <w:r w:rsidRPr="007C4DD5">
        <w:t xml:space="preserve">после даты, с которой Договор об оказании репозитарных услуг </w:t>
      </w:r>
      <w:r w:rsidR="00415B7D" w:rsidRPr="007C4DD5">
        <w:t xml:space="preserve">с Клиентом </w:t>
      </w:r>
      <w:r w:rsidRPr="007C4DD5">
        <w:t xml:space="preserve">считается расторгнутым. </w:t>
      </w:r>
    </w:p>
    <w:p w:rsidR="00C80E05" w:rsidRPr="007C4DD5" w:rsidRDefault="00C80E05" w:rsidP="009B5F87">
      <w:pPr>
        <w:pStyle w:val="aa"/>
        <w:numPr>
          <w:ilvl w:val="2"/>
          <w:numId w:val="6"/>
        </w:numPr>
        <w:ind w:left="0" w:firstLine="0"/>
      </w:pPr>
      <w:r w:rsidRPr="007C4DD5">
        <w:t>Договор об оказании репозитарных услуг считается расторгнутым</w:t>
      </w:r>
      <w:r w:rsidR="00AD7B56" w:rsidRPr="007C4DD5">
        <w:t xml:space="preserve"> не позднее 30 (тридцати) календарных дней с даты направления Уведомления о расторжении</w:t>
      </w:r>
      <w:r w:rsidR="00912BB6" w:rsidRPr="007C4DD5">
        <w:t xml:space="preserve"> при условии прекращения обязательств по всем </w:t>
      </w:r>
      <w:r w:rsidR="004B4731" w:rsidRPr="007C4DD5">
        <w:t>Д</w:t>
      </w:r>
      <w:r w:rsidR="00912BB6" w:rsidRPr="007C4DD5">
        <w:t>оговорам</w:t>
      </w:r>
      <w:r w:rsidR="004B4731" w:rsidRPr="007C4DD5">
        <w:t xml:space="preserve"> Клиента</w:t>
      </w:r>
      <w:r w:rsidR="00912BB6" w:rsidRPr="007C4DD5">
        <w:t>, сведения о которых внесены в Реестр договоров.</w:t>
      </w:r>
    </w:p>
    <w:p w:rsidR="00C80E05" w:rsidRPr="007C4DD5" w:rsidRDefault="00C80E05" w:rsidP="009B5F87">
      <w:pPr>
        <w:pStyle w:val="aa"/>
        <w:numPr>
          <w:ilvl w:val="2"/>
          <w:numId w:val="6"/>
        </w:numPr>
        <w:ind w:left="0" w:firstLine="0"/>
      </w:pPr>
      <w:r w:rsidRPr="007C4DD5">
        <w:t>Договор об оказании репозитарных услуг прекращает свое действие в случае ликвидации юридического лица, являющегося Клиентом Репозитария.</w:t>
      </w:r>
    </w:p>
    <w:p w:rsidR="00C80E05" w:rsidRPr="007C4DD5" w:rsidRDefault="00C80E05" w:rsidP="00031B9B">
      <w:pPr>
        <w:pStyle w:val="aa"/>
        <w:numPr>
          <w:ilvl w:val="2"/>
          <w:numId w:val="6"/>
        </w:numPr>
        <w:ind w:left="0" w:firstLine="0"/>
      </w:pPr>
      <w:r w:rsidRPr="007C4DD5">
        <w:t xml:space="preserve">В случае расторжения Договора об оказании репозитарных услуг, Клиенты обязаны оплатить Репозитарию все оказанные до расторжения </w:t>
      </w:r>
      <w:r w:rsidR="00AD656F" w:rsidRPr="007C4DD5">
        <w:t>Д</w:t>
      </w:r>
      <w:r w:rsidRPr="007C4DD5">
        <w:t>оговора Репозитарные услуги. Расторжение Договора об оказании репозитарных услуг не освобождает Стороны от выполнения обязательств, возникших в период его действия.</w:t>
      </w:r>
    </w:p>
    <w:p w:rsidR="00C80E05" w:rsidRPr="007C4DD5" w:rsidRDefault="00C80E05" w:rsidP="009B5F87">
      <w:pPr>
        <w:pStyle w:val="aa"/>
        <w:numPr>
          <w:ilvl w:val="2"/>
          <w:numId w:val="6"/>
        </w:numPr>
        <w:ind w:left="0" w:firstLine="0"/>
      </w:pPr>
      <w:proofErr w:type="gramStart"/>
      <w:r w:rsidRPr="007C4DD5">
        <w:t>Расторжение Договора об оказании репозитарных услуг, не сопряженное с нарушением какого-либо из условий настоящих Правил, не будет рассматриваться любой из Сторон как нарушение прав и законных интересов Стороны.</w:t>
      </w:r>
      <w:proofErr w:type="gramEnd"/>
      <w:r w:rsidRPr="007C4DD5">
        <w:t xml:space="preserve"> Любая из Сторон не будет требовать от другой Стороны возмещения возможных убытков, причиненных таким расторжением Договора об оказании репозитарных услуг.</w:t>
      </w:r>
    </w:p>
    <w:p w:rsidR="00C80E05" w:rsidRPr="007C4DD5" w:rsidRDefault="00C80E05" w:rsidP="009B5F87">
      <w:pPr>
        <w:pStyle w:val="aa"/>
        <w:numPr>
          <w:ilvl w:val="2"/>
          <w:numId w:val="6"/>
        </w:numPr>
        <w:ind w:left="0" w:firstLine="0"/>
      </w:pPr>
      <w:r w:rsidRPr="007C4DD5">
        <w:t xml:space="preserve">В случае расторжения Договора об оказании репозитарных услуг и оплаты Репозитарных услуг, Клиент имеет право потребовать передачи информации из Реестра договоров иному лицу, оказывающему </w:t>
      </w:r>
      <w:r w:rsidR="007226B5" w:rsidRPr="007C4DD5">
        <w:t>р</w:t>
      </w:r>
      <w:r w:rsidRPr="007C4DD5">
        <w:t>епозитарные услуги, при условии письменного согласия другой стороны соответствующего Генерального соглашения</w:t>
      </w:r>
      <w:r w:rsidR="007226B5" w:rsidRPr="007C4DD5">
        <w:t>/</w:t>
      </w:r>
      <w:r w:rsidRPr="007C4DD5">
        <w:t xml:space="preserve"> </w:t>
      </w:r>
      <w:r w:rsidR="007226B5" w:rsidRPr="007C4DD5">
        <w:t>Д</w:t>
      </w:r>
      <w:r w:rsidRPr="007C4DD5">
        <w:t>оговора</w:t>
      </w:r>
      <w:r w:rsidR="00031B9B" w:rsidRPr="007C4DD5">
        <w:t>, являющегося Клиентом Репозитария. Особенности передачи Реестра договоров, оплаты и прочих условиях определяются в дополнительном соглашении, заключаемом между Репозитарием и Клиентом</w:t>
      </w:r>
      <w:r w:rsidR="009E7A8C" w:rsidRPr="007C4DD5">
        <w:t>.</w:t>
      </w:r>
    </w:p>
    <w:p w:rsidR="00C80E05" w:rsidRPr="007C4DD5" w:rsidRDefault="00C80E05" w:rsidP="009B5F87">
      <w:pPr>
        <w:pStyle w:val="1"/>
        <w:numPr>
          <w:ilvl w:val="0"/>
          <w:numId w:val="6"/>
        </w:numPr>
      </w:pPr>
      <w:bookmarkStart w:id="27" w:name="_Toc465447778"/>
      <w:r w:rsidRPr="007C4DD5">
        <w:t>ДОКУМЕНТЫ, ПРЕДСТАВЛЯЕМЫЕ В РЕПОЗИТАРИЙ ДЛЯ ИДЕНТИФИКАЦИИ УЧАСТНИКОВ</w:t>
      </w:r>
      <w:bookmarkEnd w:id="27"/>
    </w:p>
    <w:p w:rsidR="00C80E05" w:rsidRPr="007C4DD5" w:rsidRDefault="00C80E05" w:rsidP="009B12C5">
      <w:pPr>
        <w:pStyle w:val="aa"/>
        <w:numPr>
          <w:ilvl w:val="1"/>
          <w:numId w:val="6"/>
        </w:numPr>
        <w:ind w:left="0" w:firstLine="0"/>
      </w:pPr>
      <w:r w:rsidRPr="007C4DD5">
        <w:t xml:space="preserve">При заключении Договора об оказании репозитарных услуг Клиент предоставляет в Репозитарий документы согласно утвержденному Репозитарием Перечню документов, размещенному на </w:t>
      </w:r>
      <w:r w:rsidR="00BC40D0" w:rsidRPr="007C4DD5">
        <w:t xml:space="preserve">официальном </w:t>
      </w:r>
      <w:r w:rsidRPr="007C4DD5">
        <w:t xml:space="preserve">сайте </w:t>
      </w:r>
      <w:r w:rsidR="00BC40D0" w:rsidRPr="007C4DD5">
        <w:t>Репозитария</w:t>
      </w:r>
      <w:r w:rsidRPr="007C4DD5">
        <w:t xml:space="preserve"> по адресу: www.nsd.ru. Кроме того, при заключении упомянутого</w:t>
      </w:r>
      <w:r w:rsidR="0085096D" w:rsidRPr="007C4DD5">
        <w:t xml:space="preserve"> </w:t>
      </w:r>
      <w:r w:rsidRPr="007C4DD5">
        <w:t>Договора Клиент должен предоставить информацию о присвоенном (подтвержденном на дату предоставления) международном коде идентификации юридического лица (LEI).</w:t>
      </w:r>
    </w:p>
    <w:p w:rsidR="00C80E05" w:rsidRPr="007C4DD5" w:rsidRDefault="00C80E05" w:rsidP="009B12C5">
      <w:pPr>
        <w:pStyle w:val="aa"/>
        <w:numPr>
          <w:ilvl w:val="1"/>
          <w:numId w:val="6"/>
        </w:numPr>
        <w:ind w:left="0" w:firstLine="0"/>
      </w:pPr>
      <w:r w:rsidRPr="007C4DD5">
        <w:t xml:space="preserve">Клиенты обязаны своевременно извещать Репозитарий </w:t>
      </w:r>
      <w:proofErr w:type="gramStart"/>
      <w:r w:rsidRPr="007C4DD5">
        <w:t>о</w:t>
      </w:r>
      <w:proofErr w:type="gramEnd"/>
      <w:r w:rsidR="00BC40D0" w:rsidRPr="007C4DD5">
        <w:t xml:space="preserve"> всех</w:t>
      </w:r>
      <w:r w:rsidRPr="007C4DD5">
        <w:t xml:space="preserve"> изменениях и дополнениях, вносимых в документы, которые были предоставлены в Репозитарий для идентификации Клиентов, предоставлять в Репозитарий документы, подтверждающие данные изменения и дополнения. В случае непредставления Клиентами информации об изменениях и дополнениях в документы или предоставления ими неполной или недостоверной информации об изменениях и дополнениях в документы Репозитарий не несет ответственности за причиненные в связи с этим убытки Клиентам. </w:t>
      </w:r>
    </w:p>
    <w:p w:rsidR="00C80E05" w:rsidRPr="007C4DD5" w:rsidRDefault="00C80E05" w:rsidP="009B12C5">
      <w:pPr>
        <w:pStyle w:val="aa"/>
        <w:numPr>
          <w:ilvl w:val="1"/>
          <w:numId w:val="6"/>
        </w:numPr>
        <w:ind w:left="0" w:firstLine="0"/>
      </w:pPr>
      <w:r w:rsidRPr="007C4DD5">
        <w:t>В случае если Клиентом уже предоставлялись Репозитарию какие-либо из вышеуказанных документов, данный Клиент вправе не предоставлять повторно указанные документы.</w:t>
      </w:r>
    </w:p>
    <w:p w:rsidR="00C80E05" w:rsidRPr="007C4DD5" w:rsidRDefault="00C80E05" w:rsidP="009B12C5">
      <w:pPr>
        <w:pStyle w:val="aa"/>
        <w:numPr>
          <w:ilvl w:val="1"/>
          <w:numId w:val="6"/>
        </w:numPr>
        <w:ind w:left="0" w:firstLine="0"/>
      </w:pPr>
      <w:r w:rsidRPr="007C4DD5">
        <w:t>Клиент обязуется передать в Репозитарий доверенности на лиц, уполномоченных действовать от имени Клиента, при предоставлении комплекта документов для заключения Договора об оказании репозитарных услуг</w:t>
      </w:r>
      <w:r w:rsidR="006F3AC6" w:rsidRPr="007C4DD5">
        <w:t>, а также передачи и получения других документов в бумажном виде, предусмотренных настоящими Правилами</w:t>
      </w:r>
      <w:r w:rsidRPr="007C4DD5">
        <w:t>.</w:t>
      </w:r>
    </w:p>
    <w:p w:rsidR="00C80E05" w:rsidRPr="007C4DD5" w:rsidRDefault="00C80E05" w:rsidP="009B12C5">
      <w:pPr>
        <w:pStyle w:val="aa"/>
        <w:numPr>
          <w:ilvl w:val="1"/>
          <w:numId w:val="6"/>
        </w:numPr>
        <w:ind w:left="0" w:firstLine="0"/>
      </w:pPr>
      <w:r w:rsidRPr="007C4DD5">
        <w:t xml:space="preserve">В случае отмены полномочий </w:t>
      </w:r>
      <w:proofErr w:type="gramStart"/>
      <w:r w:rsidRPr="007C4DD5">
        <w:t>какого-либо</w:t>
      </w:r>
      <w:proofErr w:type="gramEnd"/>
      <w:r w:rsidRPr="007C4DD5">
        <w:t xml:space="preserve"> из уполномоченных лиц Клиент обязуется отозвать старые доверенности и передать новые доверенности на уполномоченных лиц. До поступления указанных изменений документы </w:t>
      </w:r>
      <w:proofErr w:type="gramStart"/>
      <w:r w:rsidRPr="007C4DD5">
        <w:t>принимаются</w:t>
      </w:r>
      <w:proofErr w:type="gramEnd"/>
      <w:r w:rsidRPr="007C4DD5">
        <w:t>/ передаются тому уполномоченному лицу Клиента, на которого имеется действующая доверенность.</w:t>
      </w:r>
    </w:p>
    <w:p w:rsidR="00C80E05" w:rsidRPr="007C4DD5" w:rsidRDefault="00C80E05" w:rsidP="009B12C5">
      <w:pPr>
        <w:pStyle w:val="aa"/>
        <w:numPr>
          <w:ilvl w:val="1"/>
          <w:numId w:val="6"/>
        </w:numPr>
        <w:ind w:left="0" w:firstLine="0"/>
      </w:pPr>
      <w:r w:rsidRPr="007C4DD5">
        <w:t>При предоставлении документов и сведений, предусмотренных настоящими Правилами, в Репозитарий Клиенты обеспечивают согласие субъектов персональных данных на их обработку и использование.</w:t>
      </w:r>
    </w:p>
    <w:p w:rsidR="00C80E05" w:rsidRPr="007C4DD5" w:rsidRDefault="00C80E05" w:rsidP="009B12C5">
      <w:pPr>
        <w:pStyle w:val="aa"/>
        <w:numPr>
          <w:ilvl w:val="1"/>
          <w:numId w:val="6"/>
        </w:numPr>
        <w:ind w:left="0" w:firstLine="0"/>
      </w:pPr>
      <w:r w:rsidRPr="007C4DD5">
        <w:t>Регистрация нового Клиента осуществляется не позднее двух рабочих дней, следующих за днем предоставления Клиентом Репозитарию всех требуемых в соответствии с настоящими Правилами документов и наличия заключенного Договора об оказании репозитарных услуг.</w:t>
      </w:r>
    </w:p>
    <w:p w:rsidR="00C80E05" w:rsidRPr="007C4DD5" w:rsidRDefault="00C80E05" w:rsidP="00554016">
      <w:pPr>
        <w:pStyle w:val="1"/>
        <w:numPr>
          <w:ilvl w:val="0"/>
          <w:numId w:val="6"/>
        </w:numPr>
        <w:tabs>
          <w:tab w:val="center" w:pos="1701"/>
        </w:tabs>
        <w:ind w:left="0" w:firstLine="0"/>
      </w:pPr>
      <w:bookmarkStart w:id="28" w:name="_Toc465447779"/>
      <w:r w:rsidRPr="007C4DD5">
        <w:t>ОБЩИЙ ПОРЯДОК ДОКУМЕНТООБОРОТА</w:t>
      </w:r>
      <w:bookmarkEnd w:id="28"/>
    </w:p>
    <w:p w:rsidR="00C80E05" w:rsidRPr="007C4DD5" w:rsidRDefault="00C80E05" w:rsidP="00717E94">
      <w:pPr>
        <w:pStyle w:val="aa"/>
        <w:numPr>
          <w:ilvl w:val="1"/>
          <w:numId w:val="6"/>
        </w:numPr>
        <w:ind w:left="0" w:firstLine="0"/>
      </w:pPr>
      <w:r w:rsidRPr="007C4DD5">
        <w:t xml:space="preserve">Основанием для исполнения Операции Репозитария является документ, подписанный Информирующим лицом и/или Клиентом и переданный в Репозитарий. </w:t>
      </w:r>
    </w:p>
    <w:p w:rsidR="00C80E05" w:rsidRPr="007C4DD5" w:rsidRDefault="00C80E05" w:rsidP="00717E94">
      <w:pPr>
        <w:pStyle w:val="aa"/>
        <w:numPr>
          <w:ilvl w:val="1"/>
          <w:numId w:val="6"/>
        </w:numPr>
        <w:ind w:left="0" w:firstLine="0"/>
      </w:pPr>
      <w:r w:rsidRPr="007C4DD5">
        <w:t>В соответствии с настоящими Правилами документооборот между Репозитарием и Клиентом /Информирующим лицом может осуществляться с использованием:</w:t>
      </w:r>
    </w:p>
    <w:p w:rsidR="00C80E05" w:rsidRPr="007C4DD5" w:rsidRDefault="00C80E05" w:rsidP="00717E94">
      <w:r w:rsidRPr="007C4DD5">
        <w:t>а)</w:t>
      </w:r>
      <w:r w:rsidRPr="007C4DD5">
        <w:tab/>
        <w:t>документов на бумажном носителе (документ в бумажной форме);</w:t>
      </w:r>
    </w:p>
    <w:p w:rsidR="00C80E05" w:rsidRPr="007C4DD5" w:rsidRDefault="00C80E05" w:rsidP="00717E94">
      <w:r w:rsidRPr="007C4DD5">
        <w:t>б)</w:t>
      </w:r>
      <w:r w:rsidRPr="007C4DD5">
        <w:tab/>
        <w:t>документов в электронной форме (электронные документы).</w:t>
      </w:r>
    </w:p>
    <w:p w:rsidR="00C80E05" w:rsidRPr="007C4DD5" w:rsidRDefault="00C80E05" w:rsidP="00717E94">
      <w:pPr>
        <w:pStyle w:val="aa"/>
        <w:numPr>
          <w:ilvl w:val="1"/>
          <w:numId w:val="6"/>
        </w:numPr>
        <w:ind w:left="0" w:firstLine="0"/>
      </w:pPr>
      <w:r w:rsidRPr="007C4DD5">
        <w:t xml:space="preserve">Основным способом </w:t>
      </w:r>
      <w:proofErr w:type="gramStart"/>
      <w:r w:rsidRPr="007C4DD5">
        <w:t>информационного</w:t>
      </w:r>
      <w:proofErr w:type="gramEnd"/>
      <w:r w:rsidRPr="007C4DD5">
        <w:t xml:space="preserve"> взаимодействия Репозитария с Клиентами/ Информирующими лицами является </w:t>
      </w:r>
      <w:r w:rsidR="009518A1" w:rsidRPr="007C4DD5">
        <w:t xml:space="preserve">обмен </w:t>
      </w:r>
      <w:r w:rsidRPr="007C4DD5">
        <w:t>электронн</w:t>
      </w:r>
      <w:r w:rsidR="009518A1" w:rsidRPr="007C4DD5">
        <w:t>ыми документами</w:t>
      </w:r>
      <w:r w:rsidRPr="007C4DD5">
        <w:t>.</w:t>
      </w:r>
    </w:p>
    <w:p w:rsidR="00C80E05" w:rsidRPr="007C4DD5" w:rsidRDefault="00C80E05" w:rsidP="00717E94">
      <w:pPr>
        <w:pStyle w:val="aa"/>
        <w:numPr>
          <w:ilvl w:val="1"/>
          <w:numId w:val="6"/>
        </w:numPr>
        <w:ind w:left="0" w:firstLine="0"/>
      </w:pPr>
      <w:r w:rsidRPr="007C4DD5">
        <w:t>Электронные документы принимаются от Клиента/ Информирующего лица и направляются Клиенту/</w:t>
      </w:r>
      <w:r w:rsidR="0085096D" w:rsidRPr="007C4DD5">
        <w:t xml:space="preserve"> </w:t>
      </w:r>
      <w:r w:rsidRPr="007C4DD5">
        <w:t xml:space="preserve">Информирующему лицу в соответствии с Договором об обмене электронными документами, заключенном между Репозитарием и соответствующим лицом и настоящими Правилами. </w:t>
      </w:r>
    </w:p>
    <w:p w:rsidR="00C80E05" w:rsidRPr="007C4DD5" w:rsidRDefault="006B43FA" w:rsidP="00717E94">
      <w:pPr>
        <w:pStyle w:val="aa"/>
        <w:numPr>
          <w:ilvl w:val="1"/>
          <w:numId w:val="6"/>
        </w:numPr>
        <w:ind w:left="0" w:firstLine="0"/>
      </w:pPr>
      <w:r w:rsidRPr="007C4DD5">
        <w:t>Подписание Договора об оказании репозитарных услуг со стороны Клиента и его предоставление в Репозитарий, а также прием/выдача документов на бумажном носителе может осуществляться по месту нахождения Репозитария либо по месту нахождения региональных представителей Репозитария. Прием/выдача документов производится на основании соответствующей доверенности на уполномоченного представителя Клиента.</w:t>
      </w:r>
    </w:p>
    <w:p w:rsidR="00C80E05" w:rsidRPr="007C4DD5" w:rsidRDefault="00C80E05" w:rsidP="00717E94">
      <w:pPr>
        <w:pStyle w:val="aa"/>
        <w:numPr>
          <w:ilvl w:val="1"/>
          <w:numId w:val="6"/>
        </w:numPr>
        <w:ind w:left="0" w:firstLine="0"/>
      </w:pPr>
      <w:r w:rsidRPr="007C4DD5">
        <w:t xml:space="preserve">Основанием для исполнения операций, инициатором которых выступает Репозитарий, являются Служебные </w:t>
      </w:r>
      <w:r w:rsidR="001D3D0A" w:rsidRPr="007C4DD5">
        <w:t>поручения</w:t>
      </w:r>
      <w:r w:rsidRPr="007C4DD5">
        <w:t xml:space="preserve">, подписанные уполномоченными должностными лицами Репозитария. Репозитарий исполняет Операции Репозитария на основании Служебных </w:t>
      </w:r>
      <w:r w:rsidR="001D3D0A" w:rsidRPr="007C4DD5">
        <w:t>поручений</w:t>
      </w:r>
      <w:r w:rsidRPr="007C4DD5">
        <w:t>, когда необходимость совершения Операции Репозитария обусловлена требованиями действующего законодательства Российской Федерации и/или условиями заключенного Договора об оказании репозитарных услуг.</w:t>
      </w:r>
    </w:p>
    <w:p w:rsidR="00C80E05" w:rsidRPr="007C4DD5" w:rsidRDefault="00C80E05" w:rsidP="00717E94">
      <w:pPr>
        <w:pStyle w:val="aa"/>
        <w:numPr>
          <w:ilvl w:val="1"/>
          <w:numId w:val="6"/>
        </w:numPr>
        <w:ind w:left="0" w:firstLine="0"/>
      </w:pPr>
      <w:r w:rsidRPr="007C4DD5">
        <w:t>Перечень документов, которые должны предоставлять в Репозитарий Клиенты или Информирующие лица для исполнения конкретных операций, инструкции по их заполнению, а также перечень отчетных документов, предоставляемых Репозитарием Клиентам /Информирующим лицам по результатам исполнения операций, приведены в Приложениях к настоящим Правилам. Репозитарий вправе потребовать у Клиента/</w:t>
      </w:r>
      <w:r w:rsidR="0009344A" w:rsidRPr="007C4DD5">
        <w:t xml:space="preserve"> </w:t>
      </w:r>
      <w:r w:rsidRPr="007C4DD5">
        <w:t>Информирующего лица предоставления иных документов и/или информации, а также устанавливать дополнительные требования в отношении формы предоставляемых документов (</w:t>
      </w:r>
      <w:r w:rsidR="009518A1" w:rsidRPr="007C4DD5">
        <w:t>например</w:t>
      </w:r>
      <w:r w:rsidR="00C10420" w:rsidRPr="007C4DD5">
        <w:t>,</w:t>
      </w:r>
      <w:r w:rsidR="009518A1" w:rsidRPr="007C4DD5">
        <w:t xml:space="preserve"> </w:t>
      </w:r>
      <w:r w:rsidRPr="007C4DD5">
        <w:t>нотариальное</w:t>
      </w:r>
      <w:r w:rsidR="009518A1" w:rsidRPr="007C4DD5">
        <w:t xml:space="preserve"> заверение</w:t>
      </w:r>
      <w:r w:rsidRPr="007C4DD5">
        <w:t xml:space="preserve"> и т.п.). Реквизитный состав документов на бумажном носителе должен соответствовать реквизитному составу документов, сформированных с использованием программного обеспечения Репозитария. Форматы (спецификации) электронных документов приведены в Приложении </w:t>
      </w:r>
      <w:r w:rsidR="00146A3F" w:rsidRPr="007C4DD5">
        <w:t>3</w:t>
      </w:r>
      <w:r w:rsidRPr="007C4DD5">
        <w:t xml:space="preserve"> к </w:t>
      </w:r>
      <w:r w:rsidR="0009344A" w:rsidRPr="007C4DD5">
        <w:t>Правила</w:t>
      </w:r>
      <w:r w:rsidRPr="007C4DD5">
        <w:t>м</w:t>
      </w:r>
      <w:r w:rsidR="00146A3F" w:rsidRPr="007C4DD5">
        <w:t xml:space="preserve"> ЭДО, а так же </w:t>
      </w:r>
      <w:r w:rsidRPr="007C4DD5">
        <w:t xml:space="preserve">размещены на сайте </w:t>
      </w:r>
      <w:r w:rsidR="009518A1" w:rsidRPr="007C4DD5">
        <w:t>«</w:t>
      </w:r>
      <w:r w:rsidRPr="007C4DD5">
        <w:t>Спецификация сообщений торгового репозитария НКО АО НРД</w:t>
      </w:r>
      <w:r w:rsidR="009518A1" w:rsidRPr="007C4DD5">
        <w:t>»</w:t>
      </w:r>
      <w:r w:rsidRPr="007C4DD5">
        <w:t xml:space="preserve"> по адресу: http://repository.nsd.ru</w:t>
      </w:r>
      <w:r w:rsidR="0009344A" w:rsidRPr="007C4DD5">
        <w:t>.</w:t>
      </w:r>
      <w:r w:rsidRPr="007C4DD5">
        <w:t xml:space="preserve"> Особенности использования </w:t>
      </w:r>
      <w:r w:rsidR="009518A1" w:rsidRPr="007C4DD5">
        <w:t xml:space="preserve">для документооборота </w:t>
      </w:r>
      <w:r w:rsidRPr="007C4DD5">
        <w:t>системы SWIFT, приведены в разделе 7 настоящих</w:t>
      </w:r>
      <w:r w:rsidR="0009344A" w:rsidRPr="007C4DD5">
        <w:t xml:space="preserve"> </w:t>
      </w:r>
      <w:r w:rsidRPr="007C4DD5">
        <w:t>Правил.</w:t>
      </w:r>
    </w:p>
    <w:p w:rsidR="0009344A" w:rsidRPr="007C4DD5" w:rsidRDefault="0009344A" w:rsidP="00717E94">
      <w:pPr>
        <w:pStyle w:val="2"/>
        <w:numPr>
          <w:ilvl w:val="1"/>
          <w:numId w:val="6"/>
        </w:numPr>
        <w:ind w:left="0" w:firstLine="0"/>
      </w:pPr>
      <w:bookmarkStart w:id="29" w:name="_Toc465447780"/>
      <w:r w:rsidRPr="007C4DD5">
        <w:t>Время исполнения операций</w:t>
      </w:r>
      <w:bookmarkEnd w:id="29"/>
    </w:p>
    <w:p w:rsidR="00C80E05" w:rsidRPr="007C4DD5" w:rsidRDefault="00C80E05" w:rsidP="00717E94">
      <w:pPr>
        <w:pStyle w:val="aa"/>
        <w:numPr>
          <w:ilvl w:val="2"/>
          <w:numId w:val="6"/>
        </w:numPr>
        <w:ind w:left="0" w:firstLine="0"/>
      </w:pPr>
      <w:r w:rsidRPr="007C4DD5">
        <w:t>Все действия, регулируемые настоящими Правилами, осуществляются по московскому времени.</w:t>
      </w:r>
    </w:p>
    <w:p w:rsidR="00C80E05" w:rsidRPr="007C4DD5" w:rsidRDefault="00C80E05" w:rsidP="00717E94">
      <w:pPr>
        <w:pStyle w:val="aa"/>
        <w:numPr>
          <w:ilvl w:val="2"/>
          <w:numId w:val="6"/>
        </w:numPr>
        <w:ind w:left="0" w:firstLine="0"/>
      </w:pPr>
      <w:r w:rsidRPr="007C4DD5">
        <w:t>Исчисление сроков в соответствии с настоящими Правилами производится в календарных днях, за исключением случаев, специально определенных отдельными положениями</w:t>
      </w:r>
      <w:r w:rsidR="0009344A" w:rsidRPr="007C4DD5">
        <w:t xml:space="preserve"> </w:t>
      </w:r>
      <w:r w:rsidRPr="007C4DD5">
        <w:t>Правил.</w:t>
      </w:r>
    </w:p>
    <w:p w:rsidR="00C80E05" w:rsidRPr="007C4DD5" w:rsidRDefault="00C80E05" w:rsidP="00717E94">
      <w:pPr>
        <w:pStyle w:val="aa"/>
        <w:numPr>
          <w:ilvl w:val="2"/>
          <w:numId w:val="6"/>
        </w:numPr>
        <w:ind w:left="0" w:firstLine="0"/>
      </w:pPr>
      <w:r w:rsidRPr="007C4DD5">
        <w:t>При поступлении документов на бумажных носителях до 17-00 рабочего дня Репозитария, Операции по ним исполняются в рамках текущего рабочего дня</w:t>
      </w:r>
      <w:r w:rsidR="0009344A" w:rsidRPr="007C4DD5">
        <w:t xml:space="preserve"> Репоз</w:t>
      </w:r>
      <w:r w:rsidR="009518A1" w:rsidRPr="007C4DD5">
        <w:t>и</w:t>
      </w:r>
      <w:r w:rsidR="0009344A" w:rsidRPr="007C4DD5">
        <w:t>тария</w:t>
      </w:r>
      <w:r w:rsidRPr="007C4DD5">
        <w:t>. Документы на бумажных носителях, поступающие в Репозитарий после 17-00 рабочего дня</w:t>
      </w:r>
      <w:r w:rsidR="001D3D0A" w:rsidRPr="007C4DD5">
        <w:t>,</w:t>
      </w:r>
      <w:r w:rsidRPr="007C4DD5">
        <w:t xml:space="preserve"> могут быть исполнены следующим рабочим днем.</w:t>
      </w:r>
    </w:p>
    <w:p w:rsidR="00C80E05" w:rsidRPr="007C4DD5" w:rsidRDefault="00C80E05" w:rsidP="00717E94">
      <w:pPr>
        <w:pStyle w:val="aa"/>
        <w:numPr>
          <w:ilvl w:val="2"/>
          <w:numId w:val="6"/>
        </w:numPr>
        <w:ind w:left="0" w:firstLine="0"/>
      </w:pPr>
      <w:r w:rsidRPr="007C4DD5">
        <w:t>Время приема электронных документов от Информирующих лиц или Клиентов на исполнение отдельных Операций Репозитария, время предоставления отчетов, а также временные ограничения проведения иных Операций Репозитария приведены в настоящих Правилах при описании проведения отдельных Операций Репозитария и на сайте</w:t>
      </w:r>
      <w:r w:rsidR="009518A1" w:rsidRPr="007C4DD5">
        <w:t xml:space="preserve"> Репозитария</w:t>
      </w:r>
      <w:r w:rsidRPr="007C4DD5">
        <w:t xml:space="preserve"> по адресу:</w:t>
      </w:r>
      <w:r w:rsidR="0009344A" w:rsidRPr="007C4DD5">
        <w:t xml:space="preserve"> </w:t>
      </w:r>
      <w:r w:rsidRPr="007C4DD5">
        <w:t>www.nsd.ru</w:t>
      </w:r>
    </w:p>
    <w:p w:rsidR="00C80E05" w:rsidRPr="007C4DD5" w:rsidRDefault="00C80E05" w:rsidP="00717E94">
      <w:pPr>
        <w:pStyle w:val="aa"/>
        <w:numPr>
          <w:ilvl w:val="2"/>
          <w:numId w:val="6"/>
        </w:numPr>
        <w:ind w:left="0" w:firstLine="0"/>
      </w:pPr>
      <w:r w:rsidRPr="007C4DD5">
        <w:t>Документы на бумажном носителе предоставляются в Репозитарий уполномоченным лицом Клиента/</w:t>
      </w:r>
      <w:r w:rsidR="00912BB6" w:rsidRPr="007C4DD5">
        <w:t xml:space="preserve"> </w:t>
      </w:r>
      <w:r w:rsidRPr="007C4DD5">
        <w:t>Информирующего лица в двух экземплярах.</w:t>
      </w:r>
    </w:p>
    <w:p w:rsidR="00C80E05" w:rsidRPr="007C4DD5" w:rsidRDefault="00C80E05" w:rsidP="00717E94">
      <w:pPr>
        <w:pStyle w:val="aa"/>
        <w:numPr>
          <w:ilvl w:val="2"/>
          <w:numId w:val="6"/>
        </w:numPr>
        <w:ind w:left="0" w:firstLine="0"/>
      </w:pPr>
      <w:r w:rsidRPr="007C4DD5">
        <w:t>После регистрации документа в Репозитарии уполномоченному лицу Клиента/</w:t>
      </w:r>
      <w:r w:rsidR="0009344A" w:rsidRPr="007C4DD5">
        <w:t xml:space="preserve"> </w:t>
      </w:r>
      <w:r w:rsidRPr="007C4DD5">
        <w:t>Информирующего лица возвращается второй экземпляр документа, предоставленного на бумажном носителе, с присвоенн</w:t>
      </w:r>
      <w:r w:rsidR="00912BB6" w:rsidRPr="007C4DD5">
        <w:t>ой</w:t>
      </w:r>
      <w:r w:rsidRPr="007C4DD5">
        <w:t xml:space="preserve"> Репозитарием датой</w:t>
      </w:r>
      <w:r w:rsidR="005E717E" w:rsidRPr="007C4DD5">
        <w:t xml:space="preserve"> приема документа</w:t>
      </w:r>
      <w:r w:rsidRPr="007C4DD5">
        <w:t xml:space="preserve">. </w:t>
      </w:r>
    </w:p>
    <w:p w:rsidR="00C80E05" w:rsidRPr="007C4DD5" w:rsidRDefault="00C80E05" w:rsidP="00717E94">
      <w:pPr>
        <w:pStyle w:val="aa"/>
        <w:numPr>
          <w:ilvl w:val="2"/>
          <w:numId w:val="6"/>
        </w:numPr>
        <w:ind w:left="0" w:firstLine="0"/>
      </w:pPr>
      <w:r w:rsidRPr="007C4DD5">
        <w:t>Репозитарий исполняет Операции Репозитария в срок (дату или период времени), определенный настоящими Правилами.</w:t>
      </w:r>
    </w:p>
    <w:p w:rsidR="00C80E05" w:rsidRPr="007C4DD5" w:rsidRDefault="00C80E05" w:rsidP="00717E94">
      <w:pPr>
        <w:pStyle w:val="aa"/>
        <w:numPr>
          <w:ilvl w:val="2"/>
          <w:numId w:val="6"/>
        </w:numPr>
        <w:ind w:left="0" w:firstLine="0"/>
      </w:pPr>
      <w:r w:rsidRPr="007C4DD5">
        <w:t>Под днем «Т» в настоящих Правилах понимается день регистрации документа в Репозитарии.</w:t>
      </w:r>
    </w:p>
    <w:p w:rsidR="00C80E05" w:rsidRPr="007C4DD5" w:rsidRDefault="00C80E05" w:rsidP="00717E94">
      <w:pPr>
        <w:pStyle w:val="aa"/>
        <w:numPr>
          <w:ilvl w:val="2"/>
          <w:numId w:val="6"/>
        </w:numPr>
        <w:ind w:left="0" w:firstLine="0"/>
      </w:pPr>
      <w:r w:rsidRPr="007C4DD5">
        <w:t>В случае если срок исполнения операции определен периодом времени, Репозитарий имеет право исполнить (по отдельным операциям – начать исполнение) операцию в один из дней, включаемых в этот период, после наступления обстоятельств, при которых возможно исполнение данной операции.</w:t>
      </w:r>
    </w:p>
    <w:p w:rsidR="00C80E05" w:rsidRPr="007C4DD5" w:rsidRDefault="00C80E05" w:rsidP="00717E94">
      <w:pPr>
        <w:pStyle w:val="2"/>
        <w:numPr>
          <w:ilvl w:val="1"/>
          <w:numId w:val="6"/>
        </w:numPr>
        <w:ind w:left="0" w:firstLine="0"/>
      </w:pPr>
      <w:bookmarkStart w:id="30" w:name="_Toc465447781"/>
      <w:r w:rsidRPr="007C4DD5">
        <w:t>Отказ в приеме документов и во внесении записи в Реестр договоров</w:t>
      </w:r>
      <w:bookmarkEnd w:id="30"/>
    </w:p>
    <w:p w:rsidR="00C80E05" w:rsidRPr="007C4DD5" w:rsidRDefault="00C80E05" w:rsidP="00717E94">
      <w:pPr>
        <w:pStyle w:val="aa"/>
        <w:numPr>
          <w:ilvl w:val="2"/>
          <w:numId w:val="6"/>
        </w:numPr>
        <w:ind w:left="0" w:firstLine="0"/>
      </w:pPr>
      <w:r w:rsidRPr="007C4DD5">
        <w:t>Репозитарий отказывает в приеме документов в случа</w:t>
      </w:r>
      <w:r w:rsidR="009518A1" w:rsidRPr="007C4DD5">
        <w:t>ях</w:t>
      </w:r>
      <w:r w:rsidRPr="007C4DD5">
        <w:t>, если:</w:t>
      </w:r>
    </w:p>
    <w:p w:rsidR="00C80E05" w:rsidRPr="007C4DD5" w:rsidRDefault="00C80E05" w:rsidP="00717E94">
      <w:r w:rsidRPr="007C4DD5">
        <w:t>-</w:t>
      </w:r>
      <w:r w:rsidRPr="007C4DD5">
        <w:tab/>
        <w:t>документ оформлен неправильно (при этом под неправильным оформлением понимается, в том числе, любое несоответствие установленной форме и реквизитам документа, наличие незаполненных обязательных для заполнения полей</w:t>
      </w:r>
      <w:r w:rsidR="004F6B06" w:rsidRPr="007C4DD5">
        <w:t>, несоответствие заполненных полей справочным значениям</w:t>
      </w:r>
      <w:r w:rsidRPr="007C4DD5">
        <w:t xml:space="preserve">), а также при наличии в документах на бумажных носителях подчисток, помарок и т.п.; </w:t>
      </w:r>
    </w:p>
    <w:p w:rsidR="00C80E05" w:rsidRPr="007C4DD5" w:rsidRDefault="00C80E05" w:rsidP="00717E94">
      <w:r w:rsidRPr="007C4DD5">
        <w:t>-</w:t>
      </w:r>
      <w:r w:rsidRPr="007C4DD5">
        <w:tab/>
        <w:t xml:space="preserve">подпись лица, подписавшего документ, не совпадает с образцом подписи, имеющимся в Репозитарии, или </w:t>
      </w:r>
      <w:r w:rsidR="009518A1" w:rsidRPr="007C4DD5">
        <w:t>имеются</w:t>
      </w:r>
      <w:r w:rsidRPr="007C4DD5">
        <w:t xml:space="preserve"> существенные и обоснованные сомнения в подлинности подписи на документе (в случае предоставления документа на бумажном носителе); </w:t>
      </w:r>
    </w:p>
    <w:p w:rsidR="00C80E05" w:rsidRPr="007C4DD5" w:rsidRDefault="00C80E05" w:rsidP="00717E94">
      <w:r w:rsidRPr="007C4DD5">
        <w:t>-</w:t>
      </w:r>
      <w:r w:rsidRPr="007C4DD5">
        <w:tab/>
        <w:t>оттиск печати на документе не совпадает с образцом оттиска печати, имеющимся в Репозитарии (в случае предоставления документа на бумажном носителе);</w:t>
      </w:r>
    </w:p>
    <w:p w:rsidR="00C80E05" w:rsidRPr="007C4DD5" w:rsidRDefault="00C80E05" w:rsidP="00717E94">
      <w:r w:rsidRPr="007C4DD5">
        <w:t>-</w:t>
      </w:r>
      <w:r w:rsidRPr="007C4DD5">
        <w:tab/>
        <w:t>полученный электронный документ не прошел процедуры проверки электронной подписи, контроля формата и спецификации документа и/или имеет искажения в тексте сообщения, не позволяющие понять его смысл, а также в других случаях, определенных Договором об обмене электронными документами, заключенным Репозитарием с Клиентом/</w:t>
      </w:r>
      <w:r w:rsidR="00AD656F" w:rsidRPr="007C4DD5">
        <w:t xml:space="preserve"> </w:t>
      </w:r>
      <w:r w:rsidRPr="007C4DD5">
        <w:t>Информирующим лицом. Термин «электронная подпись» в целях настоящих Правил понимается в том значении, в котором он используется в Договоре об обмене электронными документами;</w:t>
      </w:r>
    </w:p>
    <w:p w:rsidR="00C80E05" w:rsidRPr="007C4DD5" w:rsidRDefault="00C80E05" w:rsidP="00717E94">
      <w:r w:rsidRPr="007C4DD5">
        <w:t>-</w:t>
      </w:r>
      <w:r w:rsidRPr="007C4DD5">
        <w:tab/>
        <w:t xml:space="preserve">истек срок действия полномочий (доверенности) </w:t>
      </w:r>
      <w:proofErr w:type="gramStart"/>
      <w:r w:rsidRPr="007C4DD5">
        <w:t>уполномоченного лица Клиента</w:t>
      </w:r>
      <w:r w:rsidR="0009344A" w:rsidRPr="007C4DD5">
        <w:t>/ Информирующего лица,</w:t>
      </w:r>
      <w:r w:rsidRPr="007C4DD5">
        <w:t xml:space="preserve"> подписавшего документ и/или доверенность оформлена</w:t>
      </w:r>
      <w:proofErr w:type="gramEnd"/>
      <w:r w:rsidRPr="007C4DD5">
        <w:t xml:space="preserve"> не </w:t>
      </w:r>
      <w:r w:rsidR="009518A1" w:rsidRPr="007C4DD5">
        <w:t xml:space="preserve">надлежащим </w:t>
      </w:r>
      <w:r w:rsidRPr="007C4DD5">
        <w:t>образом;</w:t>
      </w:r>
    </w:p>
    <w:p w:rsidR="00C80E05" w:rsidRPr="007C4DD5" w:rsidRDefault="00C80E05" w:rsidP="00717E94">
      <w:r w:rsidRPr="007C4DD5">
        <w:t>-</w:t>
      </w:r>
      <w:r w:rsidRPr="007C4DD5">
        <w:tab/>
        <w:t>к документу не в полном объеме приложены иные документы (копии документов) в случаях, когда для исполнения Операции Репозитария последние необходимы в соответствии с требованиями законодательства Российской Федерации и/или настоящих</w:t>
      </w:r>
      <w:r w:rsidR="0009344A" w:rsidRPr="007C4DD5">
        <w:t xml:space="preserve"> </w:t>
      </w:r>
      <w:r w:rsidRPr="007C4DD5">
        <w:t>Правил, либо информация, содержащаяся в этих документах, не соответствует информации, содержащейся в основном документе;</w:t>
      </w:r>
    </w:p>
    <w:p w:rsidR="00C80E05" w:rsidRPr="007C4DD5" w:rsidRDefault="00C80E05" w:rsidP="00717E94">
      <w:r w:rsidRPr="007C4DD5">
        <w:t>-</w:t>
      </w:r>
      <w:r w:rsidRPr="007C4DD5">
        <w:tab/>
        <w:t>документ передан в Репозитарий с нарушением требований настоящих</w:t>
      </w:r>
      <w:r w:rsidR="0009344A" w:rsidRPr="007C4DD5">
        <w:t xml:space="preserve"> </w:t>
      </w:r>
      <w:r w:rsidRPr="007C4DD5">
        <w:t>Правил;</w:t>
      </w:r>
    </w:p>
    <w:p w:rsidR="00C80E05" w:rsidRPr="007C4DD5" w:rsidRDefault="00C80E05" w:rsidP="00717E94">
      <w:r w:rsidRPr="007C4DD5">
        <w:t>-</w:t>
      </w:r>
      <w:r w:rsidRPr="007C4DD5">
        <w:tab/>
        <w:t>если информация, содержащаяся в реквизитах документа, инициирующего Операцию Репозитария, не соответствует информации, имеющейся у Репозитария в соответствии с настоящими Правилами о Клиенте</w:t>
      </w:r>
      <w:r w:rsidR="0009344A" w:rsidRPr="007C4DD5">
        <w:t>/</w:t>
      </w:r>
      <w:r w:rsidR="002966BE" w:rsidRPr="007C4DD5">
        <w:t xml:space="preserve"> </w:t>
      </w:r>
      <w:r w:rsidR="0009344A" w:rsidRPr="007C4DD5">
        <w:t>Информирующем лице</w:t>
      </w:r>
      <w:r w:rsidRPr="007C4DD5">
        <w:t xml:space="preserve">, а также о других </w:t>
      </w:r>
      <w:r w:rsidR="0009344A" w:rsidRPr="007C4DD5">
        <w:t>К</w:t>
      </w:r>
      <w:r w:rsidRPr="007C4DD5">
        <w:t xml:space="preserve">лиентах или Информирующих лицах, информация о которых содержится в документе; </w:t>
      </w:r>
    </w:p>
    <w:p w:rsidR="00C80E05" w:rsidRPr="007C4DD5" w:rsidRDefault="00C80E05" w:rsidP="00717E94">
      <w:r w:rsidRPr="007C4DD5">
        <w:t>-</w:t>
      </w:r>
      <w:r w:rsidRPr="007C4DD5">
        <w:tab/>
        <w:t xml:space="preserve">если исполнение </w:t>
      </w:r>
      <w:r w:rsidR="002966BE" w:rsidRPr="007C4DD5">
        <w:t>О</w:t>
      </w:r>
      <w:r w:rsidRPr="007C4DD5">
        <w:t xml:space="preserve">перации не предусмотрено настоящими Правилами, либо не выполнены условия исполнения Операции Репозитария, предусмотренные Договором об оказании репозитарных услуг и настоящими Правилами; </w:t>
      </w:r>
    </w:p>
    <w:p w:rsidR="00C80E05" w:rsidRPr="007C4DD5" w:rsidRDefault="00C80E05" w:rsidP="00717E94">
      <w:r w:rsidRPr="007C4DD5">
        <w:t xml:space="preserve">Репозитарий отказывает во внесении записи в Реестр договоров </w:t>
      </w:r>
      <w:r w:rsidR="000F51A2" w:rsidRPr="007C4DD5">
        <w:t xml:space="preserve">(Раздел 2) </w:t>
      </w:r>
      <w:r w:rsidRPr="007C4DD5">
        <w:t>в том случае, если:</w:t>
      </w:r>
    </w:p>
    <w:p w:rsidR="00C80E05" w:rsidRPr="007C4DD5" w:rsidRDefault="00C80E05" w:rsidP="00717E94">
      <w:r w:rsidRPr="007C4DD5">
        <w:t>-</w:t>
      </w:r>
      <w:r w:rsidRPr="007C4DD5">
        <w:tab/>
        <w:t xml:space="preserve">отсутствует встречный документ другого </w:t>
      </w:r>
      <w:r w:rsidR="0009344A" w:rsidRPr="007C4DD5">
        <w:t xml:space="preserve">Информирующего лица/ </w:t>
      </w:r>
      <w:r w:rsidRPr="007C4DD5">
        <w:t>Клиента, предусмотренный порядком исполнения Операции Репозитария</w:t>
      </w:r>
      <w:r w:rsidR="00C64548" w:rsidRPr="007C4DD5">
        <w:t xml:space="preserve"> (в случае двустороннего способа согласования документов)</w:t>
      </w:r>
      <w:r w:rsidRPr="007C4DD5">
        <w:t>;</w:t>
      </w:r>
    </w:p>
    <w:p w:rsidR="00C80E05" w:rsidRPr="007C4DD5" w:rsidRDefault="00C80E05" w:rsidP="00717E94">
      <w:r w:rsidRPr="007C4DD5">
        <w:t>-</w:t>
      </w:r>
      <w:r w:rsidRPr="007C4DD5">
        <w:tab/>
        <w:t xml:space="preserve">параметры в документе не совпадают с данными, содержащимися во встречном документе другого </w:t>
      </w:r>
      <w:r w:rsidR="0009344A" w:rsidRPr="007C4DD5">
        <w:t xml:space="preserve">Информирующего лица/ </w:t>
      </w:r>
      <w:r w:rsidRPr="007C4DD5">
        <w:t>Клиента</w:t>
      </w:r>
      <w:r w:rsidR="00C64548" w:rsidRPr="007C4DD5">
        <w:t xml:space="preserve"> и подлежащими обязательной сверке (в случае двустороннего способа согласования документов)</w:t>
      </w:r>
      <w:r w:rsidRPr="007C4DD5">
        <w:t xml:space="preserve">. </w:t>
      </w:r>
    </w:p>
    <w:p w:rsidR="00C80E05" w:rsidRPr="007C4DD5" w:rsidRDefault="00C80E05" w:rsidP="00717E94">
      <w:r w:rsidRPr="007C4DD5">
        <w:t>-</w:t>
      </w:r>
      <w:r w:rsidRPr="007C4DD5">
        <w:tab/>
        <w:t>сообщение Информирующего лица</w:t>
      </w:r>
      <w:r w:rsidR="0009344A" w:rsidRPr="007C4DD5">
        <w:t>/ Клиента</w:t>
      </w:r>
      <w:r w:rsidRPr="007C4DD5">
        <w:t xml:space="preserve"> содержит сведения о </w:t>
      </w:r>
      <w:r w:rsidR="009912DB" w:rsidRPr="007C4DD5">
        <w:t>Д</w:t>
      </w:r>
      <w:r w:rsidRPr="007C4DD5">
        <w:t xml:space="preserve">оговоре, заключенном на условиях Генерального соглашения, если сведения о соответствующем Генеральном соглашении не внесены в Реестр договоров </w:t>
      </w:r>
      <w:r w:rsidR="000F51A2" w:rsidRPr="007C4DD5">
        <w:t xml:space="preserve">(Раздел 2) </w:t>
      </w:r>
      <w:r w:rsidRPr="007C4DD5">
        <w:t xml:space="preserve">и не представлены одновременно с сообщением о </w:t>
      </w:r>
      <w:r w:rsidR="00240B54" w:rsidRPr="007C4DD5">
        <w:t>Д</w:t>
      </w:r>
      <w:r w:rsidRPr="007C4DD5">
        <w:t>оговоре</w:t>
      </w:r>
      <w:r w:rsidR="003A0522" w:rsidRPr="007C4DD5">
        <w:t xml:space="preserve"> (до конца операционного дня Репозитария)</w:t>
      </w:r>
      <w:r w:rsidRPr="007C4DD5">
        <w:t>;</w:t>
      </w:r>
    </w:p>
    <w:p w:rsidR="00C80E05" w:rsidRPr="007C4DD5" w:rsidRDefault="00C80E05" w:rsidP="00717E94">
      <w:r w:rsidRPr="007C4DD5">
        <w:t>-</w:t>
      </w:r>
      <w:r w:rsidRPr="007C4DD5">
        <w:tab/>
        <w:t>сообщение Информирующего лица/</w:t>
      </w:r>
      <w:r w:rsidR="0009344A" w:rsidRPr="007C4DD5">
        <w:t xml:space="preserve"> </w:t>
      </w:r>
      <w:r w:rsidRPr="007C4DD5">
        <w:t>Клиента подписано не уполномоченным лицом;</w:t>
      </w:r>
    </w:p>
    <w:p w:rsidR="00C80E05" w:rsidRPr="007C4DD5" w:rsidRDefault="00C80E05" w:rsidP="00717E94">
      <w:r w:rsidRPr="007C4DD5">
        <w:t>-</w:t>
      </w:r>
      <w:r w:rsidRPr="007C4DD5">
        <w:tab/>
        <w:t xml:space="preserve">сведения о </w:t>
      </w:r>
      <w:r w:rsidR="00240B54" w:rsidRPr="007C4DD5">
        <w:t>Д</w:t>
      </w:r>
      <w:r w:rsidRPr="007C4DD5">
        <w:t>оговоре, содержащиеся в сообщении Информирующего лица/</w:t>
      </w:r>
      <w:r w:rsidR="0009344A" w:rsidRPr="007C4DD5">
        <w:t xml:space="preserve"> </w:t>
      </w:r>
      <w:r w:rsidRPr="007C4DD5">
        <w:t>Клиента, уже внесены в Реестр договоров</w:t>
      </w:r>
      <w:r w:rsidR="000F51A2" w:rsidRPr="007C4DD5">
        <w:t xml:space="preserve"> (Раздел 2)</w:t>
      </w:r>
      <w:r w:rsidRPr="007C4DD5">
        <w:t>;</w:t>
      </w:r>
    </w:p>
    <w:p w:rsidR="00C80E05" w:rsidRPr="007C4DD5" w:rsidRDefault="00C80E05" w:rsidP="00717E94">
      <w:r w:rsidRPr="007C4DD5">
        <w:t>-</w:t>
      </w:r>
      <w:r w:rsidRPr="007C4DD5">
        <w:tab/>
        <w:t xml:space="preserve">сообщение получено от лица, </w:t>
      </w:r>
      <w:r w:rsidR="00D1060B" w:rsidRPr="007C4DD5">
        <w:t xml:space="preserve">не являющегося стороной Договора или </w:t>
      </w:r>
      <w:r w:rsidRPr="007C4DD5">
        <w:t>которое не определено в качестве Информирующего лица;</w:t>
      </w:r>
    </w:p>
    <w:p w:rsidR="00C80E05" w:rsidRPr="007C4DD5" w:rsidRDefault="00C80E05" w:rsidP="00717E94">
      <w:r w:rsidRPr="007C4DD5">
        <w:t>-</w:t>
      </w:r>
      <w:r w:rsidRPr="007C4DD5">
        <w:tab/>
        <w:t>сообщение Информирующего лица составлено с нарушением требований, установленных в настоящих Правилах;</w:t>
      </w:r>
    </w:p>
    <w:p w:rsidR="00C80E05" w:rsidRPr="007C4DD5" w:rsidRDefault="00C80E05" w:rsidP="00717E94">
      <w:r w:rsidRPr="007C4DD5">
        <w:t>-</w:t>
      </w:r>
      <w:r w:rsidRPr="007C4DD5">
        <w:tab/>
        <w:t>в сообщении отсутствует международный (-ые) код (-ы) идентификации юридическог</w:t>
      </w:r>
      <w:proofErr w:type="gramStart"/>
      <w:r w:rsidRPr="007C4DD5">
        <w:t>о(</w:t>
      </w:r>
      <w:proofErr w:type="gramEnd"/>
      <w:r w:rsidRPr="007C4DD5">
        <w:t xml:space="preserve">-их) лица (лиц) </w:t>
      </w:r>
      <w:r w:rsidR="0009344A" w:rsidRPr="007C4DD5">
        <w:t xml:space="preserve">- </w:t>
      </w:r>
      <w:r w:rsidRPr="007C4DD5">
        <w:t xml:space="preserve">стороны (сторон) по </w:t>
      </w:r>
      <w:r w:rsidR="00912BB6" w:rsidRPr="007C4DD5">
        <w:t>Д</w:t>
      </w:r>
      <w:r w:rsidRPr="007C4DD5">
        <w:t>оговору</w:t>
      </w:r>
      <w:r w:rsidR="00912BB6" w:rsidRPr="007C4DD5">
        <w:t>, обязанной предоставлять сведения в реестр договоров, согласно действующему законодательству российской Федерации,</w:t>
      </w:r>
      <w:r w:rsidR="0009344A" w:rsidRPr="007C4DD5">
        <w:t xml:space="preserve"> и</w:t>
      </w:r>
      <w:r w:rsidRPr="007C4DD5">
        <w:t xml:space="preserve"> Информирующего (-их) лица (лиц)</w:t>
      </w:r>
      <w:r w:rsidR="00A8022F" w:rsidRPr="007C4DD5">
        <w:t>, если фактическое действие по направлению информации осуществляет Информирующее</w:t>
      </w:r>
      <w:r w:rsidR="00AC2A34" w:rsidRPr="007C4DD5">
        <w:t xml:space="preserve"> лицо</w:t>
      </w:r>
      <w:r w:rsidRPr="007C4DD5">
        <w:t>;</w:t>
      </w:r>
    </w:p>
    <w:p w:rsidR="00A8022F" w:rsidRPr="007C4DD5" w:rsidRDefault="00C80E05" w:rsidP="00717E94">
      <w:r w:rsidRPr="007C4DD5">
        <w:t>-</w:t>
      </w:r>
      <w:r w:rsidRPr="007C4DD5">
        <w:tab/>
        <w:t>в сообщении отсутствует уникальный код идентифик</w:t>
      </w:r>
      <w:r w:rsidR="0009344A" w:rsidRPr="007C4DD5">
        <w:t>ации Д</w:t>
      </w:r>
      <w:r w:rsidRPr="007C4DD5">
        <w:t>оговора/ Генерального соглашения</w:t>
      </w:r>
      <w:r w:rsidR="00B570F2" w:rsidRPr="007C4DD5">
        <w:t xml:space="preserve"> (</w:t>
      </w:r>
      <w:r w:rsidR="00B570F2" w:rsidRPr="007C4DD5">
        <w:rPr>
          <w:lang w:val="en-US"/>
        </w:rPr>
        <w:t>UTI</w:t>
      </w:r>
      <w:r w:rsidR="00B570F2" w:rsidRPr="007C4DD5">
        <w:t>)</w:t>
      </w:r>
      <w:r w:rsidR="00A8022F" w:rsidRPr="007C4DD5">
        <w:t>;</w:t>
      </w:r>
    </w:p>
    <w:p w:rsidR="00A8022F" w:rsidRPr="007C4DD5" w:rsidRDefault="00A8022F" w:rsidP="00717E94">
      <w:r w:rsidRPr="007C4DD5">
        <w:t>-</w:t>
      </w:r>
      <w:r w:rsidRPr="007C4DD5">
        <w:tab/>
        <w:t xml:space="preserve">сообщение предоставлено с целью </w:t>
      </w:r>
      <w:proofErr w:type="gramStart"/>
      <w:r w:rsidR="00F874EB" w:rsidRPr="007C4DD5">
        <w:t>и</w:t>
      </w:r>
      <w:r w:rsidRPr="007C4DD5">
        <w:t>зменения уникального кода идентификации Договора/ Генерального соглашения</w:t>
      </w:r>
      <w:proofErr w:type="gramEnd"/>
      <w:r w:rsidRPr="007C4DD5">
        <w:t>;</w:t>
      </w:r>
    </w:p>
    <w:p w:rsidR="00DB7F30" w:rsidRPr="007C4DD5" w:rsidRDefault="00A8022F" w:rsidP="00717E94">
      <w:r w:rsidRPr="007C4DD5">
        <w:t>-</w:t>
      </w:r>
      <w:r w:rsidRPr="007C4DD5">
        <w:tab/>
        <w:t xml:space="preserve">сообщение содержит уникальный код идентификации Договора/ Генерального соглашения, содержащийся в записи, ранее внесенной в Раздел 2 Реестра договоров, за исключением случаев, когда сообщение, содержащее уникальный код идентификации Договора/ </w:t>
      </w:r>
      <w:r w:rsidRPr="007C4DD5">
        <w:rPr>
          <w:u w:val="single"/>
        </w:rPr>
        <w:t>Г</w:t>
      </w:r>
      <w:r w:rsidRPr="007C4DD5">
        <w:t xml:space="preserve">енерального соглашения, предоставлено с целью изменения информации о Договоре/ Генеральном соглашении, запись о котором ранее внесена в Раздел 2 </w:t>
      </w:r>
      <w:r w:rsidR="00F874EB" w:rsidRPr="007C4DD5">
        <w:t>Р</w:t>
      </w:r>
      <w:r w:rsidRPr="007C4DD5">
        <w:t>еестра договоров</w:t>
      </w:r>
      <w:r w:rsidR="00DB7F30" w:rsidRPr="007C4DD5">
        <w:t>;</w:t>
      </w:r>
    </w:p>
    <w:p w:rsidR="00C80E05" w:rsidRPr="007C4DD5" w:rsidRDefault="00DB7F30" w:rsidP="00717E94">
      <w:r w:rsidRPr="007C4DD5">
        <w:t xml:space="preserve">- сообщение предоставлено с целью изменения идентификационного (репозитарного) кода стороны в </w:t>
      </w:r>
      <w:r w:rsidR="005C6F3E" w:rsidRPr="007C4DD5">
        <w:t>А</w:t>
      </w:r>
      <w:r w:rsidRPr="007C4DD5">
        <w:t>нкете генерального соглашения/</w:t>
      </w:r>
      <w:r w:rsidR="005A1E13" w:rsidRPr="007C4DD5">
        <w:t xml:space="preserve"> Д</w:t>
      </w:r>
      <w:r w:rsidRPr="007C4DD5">
        <w:t>оговора, зарегистрированной в Разделе 2 Реестра договоров</w:t>
      </w:r>
      <w:r w:rsidR="005A1E13" w:rsidRPr="007C4DD5">
        <w:t xml:space="preserve"> (за исключением случаев изменения значения с </w:t>
      </w:r>
      <w:r w:rsidR="005A1E13" w:rsidRPr="007C4DD5">
        <w:rPr>
          <w:lang w:val="en-US"/>
        </w:rPr>
        <w:t>NONREF</w:t>
      </w:r>
      <w:r w:rsidR="005A1E13" w:rsidRPr="007C4DD5">
        <w:t xml:space="preserve"> (на момент регистрации Анкеты сторона не являлась Клиентом Репозитария) на действующий идентификационный (репозитарный) код (на момент внесения изменений сторона стала Клиентом Репозитария))</w:t>
      </w:r>
      <w:r w:rsidR="00C80E05" w:rsidRPr="007C4DD5">
        <w:t>.</w:t>
      </w:r>
    </w:p>
    <w:p w:rsidR="00C80E05" w:rsidRPr="007C4DD5" w:rsidRDefault="00C80E05" w:rsidP="00717E94">
      <w:pPr>
        <w:pStyle w:val="aa"/>
        <w:numPr>
          <w:ilvl w:val="2"/>
          <w:numId w:val="6"/>
        </w:numPr>
        <w:ind w:left="0" w:firstLine="0"/>
      </w:pPr>
      <w:r w:rsidRPr="007C4DD5">
        <w:t xml:space="preserve">В случае непринятия к исполнению документа на бумажном носителе </w:t>
      </w:r>
      <w:r w:rsidR="006B43FA" w:rsidRPr="007C4DD5">
        <w:t xml:space="preserve">документ подлежит возврату </w:t>
      </w:r>
      <w:r w:rsidRPr="007C4DD5">
        <w:t>с указанием причины отказа</w:t>
      </w:r>
      <w:r w:rsidR="00A727F7" w:rsidRPr="007C4DD5">
        <w:t xml:space="preserve"> в приеме</w:t>
      </w:r>
      <w:r w:rsidRPr="007C4DD5">
        <w:t xml:space="preserve">. В случае непринятия к исполнению электронного документа в соответствии с Договором об обмене электронными документами и/или разделом 7 настоящих Правил Клиенту </w:t>
      </w:r>
      <w:proofErr w:type="gramStart"/>
      <w:r w:rsidRPr="007C4DD5">
        <w:t>предоставляется электронный документ</w:t>
      </w:r>
      <w:proofErr w:type="gramEnd"/>
      <w:r w:rsidRPr="007C4DD5">
        <w:t xml:space="preserve"> - Уведомление о непринятии электронного документа к исполнению с указанием причины отказа от приема. В случае неисполнения Операции Репозитарий предоставляет </w:t>
      </w:r>
      <w:r w:rsidR="00EB0505" w:rsidRPr="007C4DD5">
        <w:t xml:space="preserve">Информирующему лицу/ </w:t>
      </w:r>
      <w:r w:rsidRPr="007C4DD5">
        <w:t xml:space="preserve">Клиенту Извещение об отказе в регистрации/ исполнении Операции Репозитария с указанием причины неисполнения. При необходимости указанные в настоящих Правилах причины непринятия к исполнению, либо неисполнения Операции Репозитария могут быть конкретизированы в предоставляемых </w:t>
      </w:r>
      <w:r w:rsidR="00EB0505" w:rsidRPr="007C4DD5">
        <w:t xml:space="preserve">Информирующему лицу/ </w:t>
      </w:r>
      <w:r w:rsidRPr="007C4DD5">
        <w:t xml:space="preserve">Клиенту отчетах с целью более детального разъяснения </w:t>
      </w:r>
      <w:r w:rsidR="00EB0505" w:rsidRPr="007C4DD5">
        <w:t xml:space="preserve">Информирующим лицам/ </w:t>
      </w:r>
      <w:r w:rsidRPr="007C4DD5">
        <w:t xml:space="preserve">Клиентам причин отказа. При этом обязательства Репозитария в отношении данной Операции Репозитария считаются выполненными. После устранения причин, повлекших за собой отказ в исполнении Операции Репозитария, </w:t>
      </w:r>
      <w:r w:rsidR="00EB0505" w:rsidRPr="007C4DD5">
        <w:t xml:space="preserve">Информирующее лицо/ </w:t>
      </w:r>
      <w:r w:rsidRPr="007C4DD5">
        <w:t xml:space="preserve">Клиент предоставляет в Репозитарий новый документ, инициирующий данную Операцию Репозитария. </w:t>
      </w:r>
    </w:p>
    <w:p w:rsidR="00047641" w:rsidRPr="007C4DD5" w:rsidRDefault="00047641" w:rsidP="00BA2FD0">
      <w:pPr>
        <w:pStyle w:val="2"/>
        <w:numPr>
          <w:ilvl w:val="1"/>
          <w:numId w:val="6"/>
        </w:numPr>
        <w:ind w:left="0" w:firstLine="0"/>
      </w:pPr>
      <w:bookmarkStart w:id="31" w:name="_Toc465447782"/>
      <w:r w:rsidRPr="007C4DD5">
        <w:t>Предоставление отчетных документов по результатам исполнения Операций</w:t>
      </w:r>
      <w:bookmarkEnd w:id="31"/>
    </w:p>
    <w:p w:rsidR="00C80E05" w:rsidRPr="007C4DD5" w:rsidRDefault="00C80E05" w:rsidP="00BA2FD0">
      <w:pPr>
        <w:pStyle w:val="aa"/>
        <w:numPr>
          <w:ilvl w:val="2"/>
          <w:numId w:val="6"/>
        </w:numPr>
        <w:ind w:left="0" w:firstLine="0"/>
      </w:pPr>
      <w:r w:rsidRPr="007C4DD5">
        <w:t xml:space="preserve">Сроки выполнения Операций Репозитария определены в </w:t>
      </w:r>
      <w:r w:rsidR="00EB0505" w:rsidRPr="007C4DD5">
        <w:t xml:space="preserve">разделе «Время исполнения операций» </w:t>
      </w:r>
      <w:r w:rsidRPr="007C4DD5">
        <w:t>настоящих Правилах</w:t>
      </w:r>
      <w:r w:rsidR="00EB0505" w:rsidRPr="007C4DD5">
        <w:t>, а также</w:t>
      </w:r>
      <w:r w:rsidRPr="007C4DD5">
        <w:t xml:space="preserve"> при описании проведения отдельных Операций Репозитария. Отчетные документы на бумажном носителе предоставляются </w:t>
      </w:r>
      <w:r w:rsidR="00EB0505" w:rsidRPr="007C4DD5">
        <w:t xml:space="preserve">Информирующему лицу/ </w:t>
      </w:r>
      <w:r w:rsidRPr="007C4DD5">
        <w:t xml:space="preserve">Клиенту по месту нахождения Репозитария на следующий рабочий день после исполнения Операции Репозитария. При оформлении отчетных документов, указанных в Приложении 1 к настоящим </w:t>
      </w:r>
      <w:r w:rsidR="009518A1" w:rsidRPr="007C4DD5">
        <w:t xml:space="preserve">Правилам </w:t>
      </w:r>
      <w:r w:rsidRPr="007C4DD5">
        <w:t xml:space="preserve">и предоставляемых </w:t>
      </w:r>
      <w:r w:rsidR="00C01151" w:rsidRPr="007C4DD5">
        <w:t xml:space="preserve">Информирующим лицам/ </w:t>
      </w:r>
      <w:r w:rsidRPr="007C4DD5">
        <w:t>Клиентам на бумажном носителе, допускается использование факсимильного воспроизведения подписи уполномоченного работника Репозитария. Отчетные электронные документы Клиент/ Информирующее лицо, подписавший</w:t>
      </w:r>
      <w:proofErr w:type="gramStart"/>
      <w:r w:rsidRPr="007C4DD5">
        <w:t xml:space="preserve"> (-</w:t>
      </w:r>
      <w:proofErr w:type="gramEnd"/>
      <w:r w:rsidRPr="007C4DD5">
        <w:t xml:space="preserve">ее) соответствующий Договор об обмене электронными документами с Репозитарием, получает </w:t>
      </w:r>
      <w:r w:rsidR="00FC542D" w:rsidRPr="007C4DD5">
        <w:t>не позднее рабочего дня, следующего за днем</w:t>
      </w:r>
      <w:r w:rsidRPr="007C4DD5">
        <w:t xml:space="preserve"> исполнения Операции Репозитарием. Если выдача отчета по результатам исполнения Операции Репозитария в виде электронного документа стала невозможн</w:t>
      </w:r>
      <w:r w:rsidR="00EB0505" w:rsidRPr="007C4DD5">
        <w:t>ой</w:t>
      </w:r>
      <w:r w:rsidRPr="007C4DD5">
        <w:t xml:space="preserve">, Репозитарий вправе </w:t>
      </w:r>
      <w:proofErr w:type="gramStart"/>
      <w:r w:rsidRPr="007C4DD5">
        <w:t>предостави</w:t>
      </w:r>
      <w:r w:rsidR="008659B8" w:rsidRPr="007C4DD5">
        <w:t>ть</w:t>
      </w:r>
      <w:r w:rsidRPr="007C4DD5">
        <w:t xml:space="preserve"> отчет</w:t>
      </w:r>
      <w:proofErr w:type="gramEnd"/>
      <w:r w:rsidRPr="007C4DD5">
        <w:t xml:space="preserve"> на бумажном носителе</w:t>
      </w:r>
      <w:r w:rsidR="001B1613" w:rsidRPr="007C4DD5">
        <w:t>,</w:t>
      </w:r>
      <w:r w:rsidRPr="007C4DD5">
        <w:t xml:space="preserve"> в порядке и сроки, предусмотренные для предоставления отчета на бумажном носителе. </w:t>
      </w:r>
    </w:p>
    <w:p w:rsidR="00C80E05" w:rsidRPr="007C4DD5" w:rsidRDefault="00C80E05" w:rsidP="00BA2FD0">
      <w:pPr>
        <w:pStyle w:val="aa"/>
        <w:numPr>
          <w:ilvl w:val="2"/>
          <w:numId w:val="6"/>
        </w:numPr>
        <w:ind w:left="0" w:firstLine="0"/>
      </w:pPr>
      <w:r w:rsidRPr="007C4DD5">
        <w:t xml:space="preserve">Срок выполнения Операции Репозитария исчисляется с даты предоставления в Репозитарий всех документов, необходимых для исполнения Операции Репозитария. </w:t>
      </w:r>
    </w:p>
    <w:p w:rsidR="00A12D77" w:rsidRPr="007C4DD5" w:rsidRDefault="00C80E05" w:rsidP="00BA2FD0">
      <w:pPr>
        <w:pStyle w:val="aa"/>
        <w:numPr>
          <w:ilvl w:val="2"/>
          <w:numId w:val="6"/>
        </w:numPr>
        <w:ind w:left="0" w:firstLine="0"/>
      </w:pPr>
      <w:r w:rsidRPr="007C4DD5">
        <w:t xml:space="preserve">Отчетные документы на бумажном носителе, предназначенные для предоставления </w:t>
      </w:r>
      <w:r w:rsidR="00EB0505" w:rsidRPr="007C4DD5">
        <w:t xml:space="preserve">Информирующему лицу/ </w:t>
      </w:r>
      <w:r w:rsidRPr="007C4DD5">
        <w:t xml:space="preserve">Клиенту, хранятся Репозитарием </w:t>
      </w:r>
      <w:r w:rsidR="001B1613" w:rsidRPr="007C4DD5">
        <w:t xml:space="preserve">не менее </w:t>
      </w:r>
      <w:r w:rsidRPr="007C4DD5">
        <w:t xml:space="preserve">шести месяцев с момента их формирования Репозитарием в соответствии с настоящими Правилами. Для получения </w:t>
      </w:r>
      <w:r w:rsidR="006F7A24" w:rsidRPr="007C4DD5">
        <w:t xml:space="preserve">Выписки по договорам, зарегистрированным в интересах клиента </w:t>
      </w:r>
      <w:r w:rsidRPr="007C4DD5">
        <w:t xml:space="preserve">на бумажном носителе по истечении шести месяцев </w:t>
      </w:r>
      <w:r w:rsidR="00EB0505" w:rsidRPr="007C4DD5">
        <w:t xml:space="preserve">Информирующее лицо/ </w:t>
      </w:r>
      <w:r w:rsidRPr="007C4DD5">
        <w:t>Клиент должен предоставить в Репозитарий Запрос на предоставление Выписки по договорам, зарегистрированным в интересах клиента (код документа CM004 Приложение 1 к настоящим Правилам) с указанием отчетной даты (периода).</w:t>
      </w:r>
      <w:r w:rsidR="006F7A24" w:rsidRPr="007C4DD5">
        <w:t xml:space="preserve"> Для получения иных отчетных документов</w:t>
      </w:r>
      <w:r w:rsidR="00A12D77" w:rsidRPr="007C4DD5">
        <w:t xml:space="preserve"> (Извещение о регистрации либо </w:t>
      </w:r>
      <w:proofErr w:type="gramStart"/>
      <w:r w:rsidR="00A12D77" w:rsidRPr="007C4DD5">
        <w:t>Извещение</w:t>
      </w:r>
      <w:proofErr w:type="gramEnd"/>
      <w:r w:rsidR="00A12D77" w:rsidRPr="007C4DD5">
        <w:t xml:space="preserve"> об отказе в исполнении/регистрации)</w:t>
      </w:r>
      <w:r w:rsidR="006F7A24" w:rsidRPr="007C4DD5">
        <w:t xml:space="preserve"> на бумажном носителе по истечении шести месяцев Информирующее лицо/ Клиент должен предоставить в Репозитарий запрос на получение документов на бумажном носителе в виде официального письма.</w:t>
      </w:r>
      <w:r w:rsidR="00076147" w:rsidRPr="007C4DD5">
        <w:t xml:space="preserve"> </w:t>
      </w:r>
    </w:p>
    <w:p w:rsidR="00C80E05" w:rsidRPr="007C4DD5" w:rsidRDefault="00C80E05" w:rsidP="00BA2FD0">
      <w:pPr>
        <w:pStyle w:val="aa"/>
        <w:numPr>
          <w:ilvl w:val="2"/>
          <w:numId w:val="6"/>
        </w:numPr>
        <w:ind w:left="0" w:firstLine="0"/>
      </w:pPr>
      <w:r w:rsidRPr="007C4DD5">
        <w:t>Претензии</w:t>
      </w:r>
      <w:r w:rsidR="00D10507" w:rsidRPr="007C4DD5">
        <w:t xml:space="preserve"> (возражения)</w:t>
      </w:r>
      <w:r w:rsidRPr="007C4DD5">
        <w:t xml:space="preserve"> </w:t>
      </w:r>
      <w:r w:rsidR="00EB0505" w:rsidRPr="007C4DD5">
        <w:t xml:space="preserve">Информирующих лиц/ </w:t>
      </w:r>
      <w:r w:rsidRPr="007C4DD5">
        <w:t xml:space="preserve">Клиентов в отношении осуществленных Операций Репозитария принимаются не позднее </w:t>
      </w:r>
      <w:r w:rsidR="00D10507" w:rsidRPr="007C4DD5">
        <w:t xml:space="preserve">трех </w:t>
      </w:r>
      <w:r w:rsidRPr="007C4DD5">
        <w:t>рабоч</w:t>
      </w:r>
      <w:r w:rsidR="00D10507" w:rsidRPr="007C4DD5">
        <w:t>их</w:t>
      </w:r>
      <w:r w:rsidRPr="007C4DD5">
        <w:t xml:space="preserve"> дн</w:t>
      </w:r>
      <w:r w:rsidR="00D10507" w:rsidRPr="007C4DD5">
        <w:t>ей</w:t>
      </w:r>
      <w:r w:rsidRPr="007C4DD5">
        <w:t>, следующ</w:t>
      </w:r>
      <w:r w:rsidR="00F874EB" w:rsidRPr="007C4DD5">
        <w:t>их</w:t>
      </w:r>
      <w:r w:rsidRPr="007C4DD5">
        <w:t xml:space="preserve"> за днем предоставления отчета Репозитария о совершении данной Операции Репозитария. </w:t>
      </w:r>
    </w:p>
    <w:p w:rsidR="00C80E05" w:rsidRPr="007C4DD5" w:rsidRDefault="00C80E05" w:rsidP="00BA2FD0">
      <w:pPr>
        <w:pStyle w:val="aa"/>
        <w:numPr>
          <w:ilvl w:val="2"/>
          <w:numId w:val="6"/>
        </w:numPr>
        <w:ind w:left="0" w:firstLine="0"/>
      </w:pPr>
      <w:r w:rsidRPr="007C4DD5">
        <w:t xml:space="preserve">Сроки предоставления отчетных документов по запросам, касающимся периодов/дат, относящихся к прошлому кварталу и ранее, могут отличаться от общих сроков, установленных настоящими Правилами, но не превышать “Т+5” (пяти рабочих дней после получения Запроса). </w:t>
      </w:r>
    </w:p>
    <w:p w:rsidR="00C80E05" w:rsidRPr="007C4DD5" w:rsidRDefault="00C80E05" w:rsidP="00BA2FD0">
      <w:pPr>
        <w:pStyle w:val="aa"/>
        <w:numPr>
          <w:ilvl w:val="2"/>
          <w:numId w:val="6"/>
        </w:numPr>
        <w:ind w:left="0" w:firstLine="0"/>
      </w:pPr>
      <w:r w:rsidRPr="007C4DD5">
        <w:t>Отчетные документы в бумажной форме по результатам осуществленных в течение операционного дня Операций выдаются Клиентам/ Информирующим лицам на следующий рабочий день - с 9:30</w:t>
      </w:r>
      <w:r w:rsidR="00EA2277" w:rsidRPr="007C4DD5">
        <w:t xml:space="preserve"> </w:t>
      </w:r>
      <w:r w:rsidR="001B1613" w:rsidRPr="007C4DD5">
        <w:t>до 17.00</w:t>
      </w:r>
      <w:r w:rsidRPr="007C4DD5">
        <w:t>. При оформлении отчетных документов, указанных в Приложении 1 к настоящим Правилам и предоставляемых Клиентам/ Информирующим лицам на бумажном носителе, допускается использование факсимильного воспроизведения подписи уполномоченного работника Репозитария.</w:t>
      </w:r>
    </w:p>
    <w:p w:rsidR="00C80E05" w:rsidRPr="007C4DD5" w:rsidRDefault="00C80E05" w:rsidP="00BA2FD0">
      <w:pPr>
        <w:pStyle w:val="aa"/>
        <w:numPr>
          <w:ilvl w:val="2"/>
          <w:numId w:val="6"/>
        </w:numPr>
        <w:ind w:left="0" w:firstLine="0"/>
      </w:pPr>
      <w:r w:rsidRPr="007C4DD5">
        <w:t xml:space="preserve">Информирующим лицам, использующим электронный документооборот, отчетные документы в электронной форме </w:t>
      </w:r>
      <w:r w:rsidR="001B1613" w:rsidRPr="007C4DD5">
        <w:t xml:space="preserve">по результатам исполнения операции </w:t>
      </w:r>
      <w:r w:rsidRPr="007C4DD5">
        <w:t>доступны с момента исполнения Операции Репозитария</w:t>
      </w:r>
      <w:r w:rsidR="001B1613" w:rsidRPr="007C4DD5">
        <w:t>, а Выписка по договорам, зарегистрированным в интересах клиента по итогам дня – после закрытия операционного дня</w:t>
      </w:r>
      <w:r w:rsidRPr="007C4DD5">
        <w:t>.</w:t>
      </w:r>
    </w:p>
    <w:p w:rsidR="00C80E05" w:rsidRPr="007C4DD5" w:rsidRDefault="00C80E05" w:rsidP="00BA2FD0">
      <w:pPr>
        <w:pStyle w:val="aa"/>
        <w:numPr>
          <w:ilvl w:val="2"/>
          <w:numId w:val="6"/>
        </w:numPr>
        <w:ind w:left="0" w:firstLine="0"/>
      </w:pPr>
      <w:r w:rsidRPr="007C4DD5">
        <w:t>Порядок электронного документооборота при информационном обмене между Репозитарием и Информирующими лицами</w:t>
      </w:r>
      <w:r w:rsidR="00EB0505" w:rsidRPr="007C4DD5">
        <w:t>/ Клиентами</w:t>
      </w:r>
      <w:r w:rsidRPr="007C4DD5">
        <w:t xml:space="preserve"> определяется разделом 7 настоящих Правил, а также договорами и соглашениями, определяющими условия и порядок электронного документооборота между </w:t>
      </w:r>
      <w:r w:rsidR="009518A1" w:rsidRPr="007C4DD5">
        <w:t>Репози</w:t>
      </w:r>
      <w:r w:rsidR="00EA2277" w:rsidRPr="007C4DD5">
        <w:t>т</w:t>
      </w:r>
      <w:r w:rsidR="009518A1" w:rsidRPr="007C4DD5">
        <w:t xml:space="preserve">арием </w:t>
      </w:r>
      <w:r w:rsidRPr="007C4DD5">
        <w:t xml:space="preserve">и Участниками. </w:t>
      </w:r>
    </w:p>
    <w:p w:rsidR="00C80E05" w:rsidRPr="007C4DD5" w:rsidRDefault="00C80E05" w:rsidP="00BA2FD0">
      <w:pPr>
        <w:pStyle w:val="aa"/>
        <w:numPr>
          <w:ilvl w:val="2"/>
          <w:numId w:val="6"/>
        </w:numPr>
        <w:ind w:left="0" w:firstLine="0"/>
      </w:pPr>
      <w:r w:rsidRPr="007C4DD5">
        <w:t>Перечень отчетных документов Репозитария по результатам исполнения Операций Репозитария приведен в Приложении 1 к настоящим Правилам.</w:t>
      </w:r>
    </w:p>
    <w:p w:rsidR="00C80E05" w:rsidRPr="007C4DD5" w:rsidRDefault="00C80E05" w:rsidP="00EA2149">
      <w:pPr>
        <w:pStyle w:val="3"/>
        <w:numPr>
          <w:ilvl w:val="1"/>
          <w:numId w:val="6"/>
        </w:numPr>
        <w:ind w:left="0" w:firstLine="0"/>
      </w:pPr>
      <w:bookmarkStart w:id="32" w:name="_Toc465447783"/>
      <w:r w:rsidRPr="007C4DD5">
        <w:t>Получение Клиентом отчетных документов Репозитария на электронном носителе</w:t>
      </w:r>
      <w:bookmarkEnd w:id="32"/>
    </w:p>
    <w:p w:rsidR="00C80E05" w:rsidRPr="007C4DD5" w:rsidRDefault="00C80E05" w:rsidP="00EA2149">
      <w:pPr>
        <w:pStyle w:val="aa"/>
        <w:numPr>
          <w:ilvl w:val="2"/>
          <w:numId w:val="6"/>
        </w:numPr>
        <w:ind w:left="0" w:firstLine="0"/>
      </w:pPr>
      <w:proofErr w:type="gramStart"/>
      <w:r w:rsidRPr="007C4DD5">
        <w:t xml:space="preserve">При необходимости получения </w:t>
      </w:r>
      <w:r w:rsidR="00047641" w:rsidRPr="007C4DD5">
        <w:t xml:space="preserve">Информирующим лицом/ </w:t>
      </w:r>
      <w:r w:rsidRPr="007C4DD5">
        <w:t xml:space="preserve">Клиентом отчетных документов Репозитария на электронном носителе выдача указанных документов производится по месту нахождения Репозитария посредством электронного носителя, предоставленного Репозитарием, при наличии запроса </w:t>
      </w:r>
      <w:r w:rsidR="00047641" w:rsidRPr="007C4DD5">
        <w:t xml:space="preserve">Информирующего лица/ </w:t>
      </w:r>
      <w:r w:rsidRPr="007C4DD5">
        <w:t>Клиента на предоставление отчетных документов, предоставленного в бумажной форме (код документа CM005 Приложение 1 к Правилам)</w:t>
      </w:r>
      <w:r w:rsidR="00C40FA2" w:rsidRPr="007C4DD5">
        <w:t>, запроса Информирующего лица/ Клиента на предоставление отчетных документов, поданного ранее в бумажной или электронной</w:t>
      </w:r>
      <w:proofErr w:type="gramEnd"/>
      <w:r w:rsidR="00C40FA2" w:rsidRPr="007C4DD5">
        <w:t xml:space="preserve"> форме (код документа CM004 Приложение 1 к Правилам)</w:t>
      </w:r>
      <w:r w:rsidRPr="007C4DD5">
        <w:t xml:space="preserve">, Доверенности на уполномоченного представителя </w:t>
      </w:r>
      <w:r w:rsidR="00047641" w:rsidRPr="007C4DD5">
        <w:t xml:space="preserve">Информирующего лица/ </w:t>
      </w:r>
      <w:r w:rsidRPr="007C4DD5">
        <w:t xml:space="preserve">Клиента, а также паспорта уполномоченного представителя </w:t>
      </w:r>
      <w:r w:rsidR="00047641" w:rsidRPr="007C4DD5">
        <w:t xml:space="preserve">Информирующего лица/ </w:t>
      </w:r>
      <w:r w:rsidRPr="007C4DD5">
        <w:t>Клиента.</w:t>
      </w:r>
    </w:p>
    <w:p w:rsidR="00C80E05" w:rsidRPr="007C4DD5" w:rsidRDefault="00C80E05" w:rsidP="00EA2149">
      <w:pPr>
        <w:pStyle w:val="aa"/>
        <w:numPr>
          <w:ilvl w:val="2"/>
          <w:numId w:val="6"/>
        </w:numPr>
        <w:ind w:left="0" w:firstLine="0"/>
      </w:pPr>
      <w:r w:rsidRPr="007C4DD5">
        <w:t>При выдаче отчетных документов Репозитария на электронном носителе составляется акт приема-передачи отчетных документов Репозитария (код документа RM008 Приложение 1 к</w:t>
      </w:r>
      <w:r w:rsidR="00E757B5" w:rsidRPr="007C4DD5">
        <w:t xml:space="preserve"> настоящим </w:t>
      </w:r>
      <w:r w:rsidRPr="007C4DD5">
        <w:t xml:space="preserve"> Правилам). Акт оставляется в двух экземплярах, и подписывается и заверяется ответственным сотрудником Репозитария и уполномоченным представителем </w:t>
      </w:r>
      <w:r w:rsidR="00047641" w:rsidRPr="007C4DD5">
        <w:t xml:space="preserve">Информирующего лица/ </w:t>
      </w:r>
      <w:r w:rsidRPr="007C4DD5">
        <w:t xml:space="preserve">Клиента. Один экземпляр акта остается на хранении в Репозитарии, второй экземпляр акта передается уполномоченному представителю </w:t>
      </w:r>
      <w:r w:rsidR="00047641" w:rsidRPr="007C4DD5">
        <w:t xml:space="preserve">Информирующего лица/ </w:t>
      </w:r>
      <w:r w:rsidRPr="007C4DD5">
        <w:t xml:space="preserve">Клиента с </w:t>
      </w:r>
      <w:r w:rsidR="000C4405" w:rsidRPr="007C4DD5">
        <w:t xml:space="preserve">указанием </w:t>
      </w:r>
      <w:r w:rsidRPr="007C4DD5">
        <w:t>дат</w:t>
      </w:r>
      <w:r w:rsidR="000C4405" w:rsidRPr="007C4DD5">
        <w:t>ы</w:t>
      </w:r>
      <w:r w:rsidRPr="007C4DD5">
        <w:t xml:space="preserve"> составления документа.</w:t>
      </w:r>
    </w:p>
    <w:p w:rsidR="00C80E05" w:rsidRPr="007C4DD5" w:rsidRDefault="00047641" w:rsidP="00EA2149">
      <w:pPr>
        <w:pStyle w:val="aa"/>
        <w:numPr>
          <w:ilvl w:val="2"/>
          <w:numId w:val="6"/>
        </w:numPr>
        <w:ind w:left="0" w:firstLine="0"/>
      </w:pPr>
      <w:r w:rsidRPr="007C4DD5">
        <w:t>Оп</w:t>
      </w:r>
      <w:r w:rsidR="00C80E05" w:rsidRPr="007C4DD5">
        <w:t>лата отчетных документов</w:t>
      </w:r>
      <w:r w:rsidRPr="007C4DD5">
        <w:t>, предоставленных</w:t>
      </w:r>
      <w:r w:rsidR="00C80E05" w:rsidRPr="007C4DD5">
        <w:t xml:space="preserve"> на электронном носителе</w:t>
      </w:r>
      <w:r w:rsidRPr="007C4DD5">
        <w:t>,</w:t>
      </w:r>
      <w:r w:rsidR="00C80E05" w:rsidRPr="007C4DD5">
        <w:t xml:space="preserve"> осуществляется в соответствии с действующими Тарифами. </w:t>
      </w:r>
    </w:p>
    <w:p w:rsidR="00EC215A" w:rsidRPr="007C4DD5" w:rsidRDefault="00EC215A" w:rsidP="00EC215A">
      <w:pPr>
        <w:pStyle w:val="1"/>
        <w:numPr>
          <w:ilvl w:val="0"/>
          <w:numId w:val="6"/>
        </w:numPr>
      </w:pPr>
      <w:bookmarkStart w:id="33" w:name="_Toc465447784"/>
      <w:r w:rsidRPr="007C4DD5">
        <w:t>СПОСОБЫ ВНЕСЕНИЯ СВЕДЕНИЙ В РЕЕСТР ДОГОВОРОВ РЕПОЗИТАРИЯ</w:t>
      </w:r>
      <w:bookmarkEnd w:id="33"/>
    </w:p>
    <w:p w:rsidR="001D3260" w:rsidRPr="007C4DD5" w:rsidRDefault="001D3260" w:rsidP="001D3260">
      <w:pPr>
        <w:pStyle w:val="aa"/>
        <w:ind w:left="0"/>
      </w:pPr>
      <w:proofErr w:type="gramStart"/>
      <w:r w:rsidRPr="007C4DD5">
        <w:rPr>
          <w:b/>
        </w:rPr>
        <w:t>Одностороннее внесение сведений в Реестр договоров</w:t>
      </w:r>
      <w:r w:rsidRPr="007C4DD5">
        <w:t xml:space="preserve"> – услуга по внесению сведений в Реестр договоров на основании сообщения, представленного в Репозитарий Информирующим лицом, назначенным двумя сторонами Генерального соглашения/ Договора либо одной стороной Генерального соглашения/ Договора</w:t>
      </w:r>
      <w:r w:rsidR="00131A91" w:rsidRPr="007C4DD5">
        <w:t xml:space="preserve"> в случаях, </w:t>
      </w:r>
      <w:r w:rsidRPr="007C4DD5">
        <w:t xml:space="preserve">когда </w:t>
      </w:r>
      <w:r w:rsidR="00131A91" w:rsidRPr="007C4DD5">
        <w:t xml:space="preserve">одной из сторон Договора </w:t>
      </w:r>
      <w:r w:rsidRPr="007C4DD5">
        <w:t>выступает лицо, не обязанное предоставлять информацию в репозитарий</w:t>
      </w:r>
      <w:r w:rsidR="00947A09" w:rsidRPr="007C4DD5">
        <w:t xml:space="preserve"> и не являющееся клиентом Репозитария либо являющееся клиентом Репозитария</w:t>
      </w:r>
      <w:r w:rsidR="00FA13E4" w:rsidRPr="007C4DD5">
        <w:t>,</w:t>
      </w:r>
      <w:r w:rsidR="00947A09" w:rsidRPr="007C4DD5">
        <w:t xml:space="preserve"> предоставивш</w:t>
      </w:r>
      <w:r w:rsidR="00FA13E4" w:rsidRPr="007C4DD5">
        <w:t>им</w:t>
      </w:r>
      <w:r w:rsidR="00947A09" w:rsidRPr="007C4DD5">
        <w:t xml:space="preserve"> </w:t>
      </w:r>
      <w:r w:rsidR="005C6F3E" w:rsidRPr="007C4DD5">
        <w:t>З</w:t>
      </w:r>
      <w:r w:rsidR="00947A09" w:rsidRPr="007C4DD5">
        <w:t>аявление об</w:t>
      </w:r>
      <w:proofErr w:type="gramEnd"/>
      <w:r w:rsidR="00947A09" w:rsidRPr="007C4DD5">
        <w:t xml:space="preserve"> </w:t>
      </w:r>
      <w:proofErr w:type="gramStart"/>
      <w:r w:rsidR="00947A09" w:rsidRPr="007C4DD5">
        <w:t>отказе</w:t>
      </w:r>
      <w:proofErr w:type="gramEnd"/>
      <w:r w:rsidR="00947A09" w:rsidRPr="007C4DD5">
        <w:t xml:space="preserve"> от предоставления </w:t>
      </w:r>
      <w:r w:rsidR="00822F40" w:rsidRPr="007C4DD5">
        <w:t xml:space="preserve">сведений </w:t>
      </w:r>
      <w:r w:rsidR="00947A09" w:rsidRPr="007C4DD5">
        <w:t>в Репозитарий (код документа СМ012 Приложение 1 к настоящим Правилам)</w:t>
      </w:r>
      <w:r w:rsidR="00554937" w:rsidRPr="007C4DD5">
        <w:t>,</w:t>
      </w:r>
      <w:r w:rsidR="00FA13E4" w:rsidRPr="007C4DD5">
        <w:t xml:space="preserve"> и не назначившим Информирующее лицо</w:t>
      </w:r>
      <w:r w:rsidRPr="007C4DD5">
        <w:t>.</w:t>
      </w:r>
    </w:p>
    <w:p w:rsidR="001D3260" w:rsidRPr="007C4DD5" w:rsidRDefault="001D3260" w:rsidP="001D3260">
      <w:pPr>
        <w:pStyle w:val="aa"/>
        <w:ind w:left="0"/>
      </w:pPr>
      <w:proofErr w:type="gramStart"/>
      <w:r w:rsidRPr="007C4DD5">
        <w:rPr>
          <w:b/>
        </w:rPr>
        <w:t xml:space="preserve">Двустороннее внесение сведений в Реестр договоров с последовательным способом подтверждения </w:t>
      </w:r>
      <w:r w:rsidRPr="007C4DD5">
        <w:t>– услуга по внесению сведений в Реестр договоров, при которой сообщение, поступившее от Информирующего лица одной стороны Генерального соглашения/ Договора, направляется Репозитарием на согласование Информирующему лицу второй стороны Генерального соглашения/ Договора и при получении сообщения с подтверждением от Информирующего лица второй стороны Генерального соглашения/ Договора, сверяется с первоначально полученным сообщением (последовательный</w:t>
      </w:r>
      <w:proofErr w:type="gramEnd"/>
      <w:r w:rsidRPr="007C4DD5">
        <w:t xml:space="preserve"> способ подтверждения). </w:t>
      </w:r>
    </w:p>
    <w:p w:rsidR="001D3260" w:rsidRPr="007C4DD5" w:rsidRDefault="001D3260" w:rsidP="001D3260">
      <w:pPr>
        <w:pStyle w:val="aa"/>
        <w:ind w:left="0"/>
      </w:pPr>
      <w:proofErr w:type="gramStart"/>
      <w:r w:rsidRPr="007C4DD5">
        <w:rPr>
          <w:b/>
        </w:rPr>
        <w:t xml:space="preserve">Двустороннее внесение сведений в Реестр договоров со встречным способом подтверждения </w:t>
      </w:r>
      <w:r w:rsidRPr="007C4DD5">
        <w:t>– услуга по внесению сведений в Реестр договоров, при которой по сообщению, поступившему от Информирующего лица одной стороны Генерального соглашения/ Договора, Репозитарий осуществляет поиск встречного сообщения, поступившего от Информирующего лица второй стороны Генерального соглашения/ Договора и производит сверку полей найденных встречных сообщени</w:t>
      </w:r>
      <w:r w:rsidR="00947A09" w:rsidRPr="007C4DD5">
        <w:t>й</w:t>
      </w:r>
      <w:r w:rsidRPr="007C4DD5">
        <w:t xml:space="preserve"> (встречный способ подтверждения). </w:t>
      </w:r>
      <w:proofErr w:type="gramEnd"/>
    </w:p>
    <w:p w:rsidR="001D3260" w:rsidRPr="007C4DD5" w:rsidRDefault="001D3260" w:rsidP="001D3260">
      <w:pPr>
        <w:pStyle w:val="aa"/>
        <w:ind w:left="0"/>
      </w:pPr>
      <w:r w:rsidRPr="007C4DD5">
        <w:rPr>
          <w:b/>
        </w:rPr>
        <w:t>Двустороннее внесение сведений в Реестр договоров с комбинированным способом подтверждения</w:t>
      </w:r>
      <w:r w:rsidRPr="007C4DD5">
        <w:t xml:space="preserve"> - услуга по внесению информации в Реестр договоров, при которой вначале осуществляется процедура встречного способа подтверждения, а в случае отрицательного результата </w:t>
      </w:r>
      <w:r w:rsidR="005A7F19" w:rsidRPr="007C4DD5">
        <w:t xml:space="preserve">применения встречного способа подтверждения </w:t>
      </w:r>
      <w:r w:rsidRPr="007C4DD5">
        <w:t>(отсутствие в Репозитарии встречных анкет) – производится процедура последовательного способа подтверждения</w:t>
      </w:r>
      <w:r w:rsidR="00131A91" w:rsidRPr="007C4DD5">
        <w:t xml:space="preserve"> анкет</w:t>
      </w:r>
      <w:r w:rsidRPr="007C4DD5">
        <w:t>.</w:t>
      </w:r>
    </w:p>
    <w:p w:rsidR="001D3260" w:rsidRPr="007C4DD5" w:rsidRDefault="0039666F" w:rsidP="001D3260">
      <w:pPr>
        <w:pStyle w:val="2"/>
        <w:numPr>
          <w:ilvl w:val="1"/>
          <w:numId w:val="6"/>
        </w:numPr>
        <w:ind w:left="1353"/>
      </w:pPr>
      <w:r w:rsidRPr="007C4DD5">
        <w:t xml:space="preserve"> </w:t>
      </w:r>
      <w:bookmarkStart w:id="34" w:name="_Toc465447785"/>
      <w:r w:rsidR="001D3260" w:rsidRPr="007C4DD5">
        <w:t>Двухсторонне</w:t>
      </w:r>
      <w:r w:rsidR="006A39B8" w:rsidRPr="007C4DD5">
        <w:t>е</w:t>
      </w:r>
      <w:r w:rsidR="001D3260" w:rsidRPr="007C4DD5">
        <w:t xml:space="preserve"> внесение сведений в </w:t>
      </w:r>
      <w:r w:rsidR="005A7F19" w:rsidRPr="007C4DD5">
        <w:t>Р</w:t>
      </w:r>
      <w:r w:rsidR="001D3260" w:rsidRPr="007C4DD5">
        <w:t>еестр договоров</w:t>
      </w:r>
      <w:bookmarkEnd w:id="34"/>
    </w:p>
    <w:p w:rsidR="001D3260" w:rsidRPr="007C4DD5" w:rsidRDefault="001D3260" w:rsidP="005A7F19">
      <w:pPr>
        <w:pStyle w:val="aa"/>
        <w:numPr>
          <w:ilvl w:val="2"/>
          <w:numId w:val="6"/>
        </w:numPr>
        <w:ind w:left="0" w:firstLine="0"/>
      </w:pPr>
      <w:r w:rsidRPr="007C4DD5">
        <w:t xml:space="preserve">Внесение сведений в Реестр договоров Репозитария, производится в двухстороннем порядке в случае, если обе стороны Генерального соглашения/ Договора являются </w:t>
      </w:r>
      <w:r w:rsidR="00C21D5B" w:rsidRPr="007C4DD5">
        <w:t>К</w:t>
      </w:r>
      <w:r w:rsidRPr="007C4DD5">
        <w:t>лиентами Репозитария и функции Информирующего лица выполняют разные лица.</w:t>
      </w:r>
    </w:p>
    <w:p w:rsidR="001D3260" w:rsidRPr="007C4DD5" w:rsidRDefault="001D3260" w:rsidP="005A7F19">
      <w:pPr>
        <w:pStyle w:val="aa"/>
        <w:numPr>
          <w:ilvl w:val="2"/>
          <w:numId w:val="6"/>
        </w:numPr>
        <w:ind w:left="0" w:firstLine="0"/>
      </w:pPr>
      <w:r w:rsidRPr="007C4DD5">
        <w:t>Двухстороннее внесение сведений в Реестр договоров может осуществляться с использованием последовательного, комбинированного или встречного способа подтверждения.</w:t>
      </w:r>
    </w:p>
    <w:p w:rsidR="001D3260" w:rsidRPr="007C4DD5" w:rsidRDefault="001D3260" w:rsidP="005A7F19">
      <w:pPr>
        <w:pStyle w:val="aa"/>
        <w:numPr>
          <w:ilvl w:val="2"/>
          <w:numId w:val="6"/>
        </w:numPr>
        <w:ind w:left="0" w:firstLine="0"/>
      </w:pPr>
      <w:r w:rsidRPr="007C4DD5">
        <w:t>Двухстороннее внесение в Реестр договоров Анкет Генерального соглашения производится только последовательным способом подтверждения.</w:t>
      </w:r>
    </w:p>
    <w:p w:rsidR="001D3260" w:rsidRPr="007C4DD5" w:rsidRDefault="001D3260" w:rsidP="005A7F19">
      <w:pPr>
        <w:pStyle w:val="aa"/>
        <w:numPr>
          <w:ilvl w:val="2"/>
          <w:numId w:val="6"/>
        </w:numPr>
        <w:ind w:left="0" w:firstLine="0"/>
      </w:pPr>
      <w:r w:rsidRPr="007C4DD5">
        <w:t>Двухстороннее внесение в Реестр договоров Анкет договоров производится либо комбинированным способом подтверждения (основной способ) либо встречным способом подтверждения. Клиент самостоятельно выбирает способ подтверждения Договоров, указав соответствующее значение в поле «confirmationMethod (Способ подтверждения сделки)».</w:t>
      </w:r>
    </w:p>
    <w:p w:rsidR="001D3260" w:rsidRPr="007C4DD5" w:rsidRDefault="001D3260" w:rsidP="005A7F19">
      <w:pPr>
        <w:pStyle w:val="3"/>
        <w:numPr>
          <w:ilvl w:val="2"/>
          <w:numId w:val="6"/>
        </w:numPr>
        <w:ind w:left="0" w:firstLine="0"/>
      </w:pPr>
      <w:bookmarkStart w:id="35" w:name="_Toc465447786"/>
      <w:r w:rsidRPr="007C4DD5">
        <w:t>Порядок проведения сверки</w:t>
      </w:r>
      <w:bookmarkEnd w:id="35"/>
    </w:p>
    <w:p w:rsidR="001D3260" w:rsidRPr="007C4DD5" w:rsidRDefault="001D3260" w:rsidP="001D3260">
      <w:pPr>
        <w:pStyle w:val="aa"/>
        <w:numPr>
          <w:ilvl w:val="3"/>
          <w:numId w:val="6"/>
        </w:numPr>
        <w:spacing w:before="0" w:after="200"/>
        <w:ind w:left="0" w:firstLine="0"/>
      </w:pPr>
      <w:r w:rsidRPr="007C4DD5">
        <w:t xml:space="preserve">Процедура сверки Анкет Генерального соглашения происходит только по полям «полной сверки». Процедура сверки Анкет договоров происходит либо по «основным полям» либо по полям «полной сверки». </w:t>
      </w:r>
      <w:proofErr w:type="gramStart"/>
      <w:r w:rsidRPr="007C4DD5">
        <w:t xml:space="preserve">Клиент самостоятельно выбирает тип сверки </w:t>
      </w:r>
      <w:r w:rsidR="00240B54" w:rsidRPr="007C4DD5">
        <w:t>Д</w:t>
      </w:r>
      <w:r w:rsidRPr="007C4DD5">
        <w:t>оговоров, указав соответствующее значение в поле «reconciliation Type (Условия согласования параметров сделки (договора)».</w:t>
      </w:r>
      <w:proofErr w:type="gramEnd"/>
    </w:p>
    <w:p w:rsidR="001D3260" w:rsidRPr="007C4DD5" w:rsidRDefault="001D3260" w:rsidP="001D3260">
      <w:pPr>
        <w:pStyle w:val="aa"/>
        <w:numPr>
          <w:ilvl w:val="3"/>
          <w:numId w:val="6"/>
        </w:numPr>
        <w:spacing w:before="0" w:after="200"/>
        <w:ind w:left="0" w:firstLine="0"/>
      </w:pPr>
      <w:r w:rsidRPr="007C4DD5">
        <w:t>При выборе Клиентом «</w:t>
      </w:r>
      <w:r w:rsidRPr="007C4DD5">
        <w:rPr>
          <w:b/>
        </w:rPr>
        <w:t>полной сверки</w:t>
      </w:r>
      <w:r w:rsidRPr="007C4DD5">
        <w:t>» Репозитарий осуществляет сверку по всем полям (полям обязательной сверки, полям дополнительной сверки, полям специальной сверки, полям специальной дополнительной сверки), содержащимся в сообщении. В случае отсутствия расхождений процедура сверки считается успешно пройденной. Если в результате сверки выявлены расхождения, Репозитарий направляет Информирующим лицам Уведомление о расхождениях Анкет (код документа RM006 Приложение 1 к настоящим Правилам).</w:t>
      </w:r>
    </w:p>
    <w:p w:rsidR="001D3260" w:rsidRPr="007C4DD5" w:rsidRDefault="001D3260" w:rsidP="001D3260">
      <w:pPr>
        <w:pStyle w:val="aa"/>
        <w:numPr>
          <w:ilvl w:val="3"/>
          <w:numId w:val="6"/>
        </w:numPr>
        <w:spacing w:before="0" w:after="200"/>
        <w:ind w:left="0" w:firstLine="0"/>
      </w:pPr>
      <w:r w:rsidRPr="007C4DD5">
        <w:t>При выборе Клиентом «</w:t>
      </w:r>
      <w:r w:rsidRPr="007C4DD5">
        <w:rPr>
          <w:b/>
        </w:rPr>
        <w:t>сверки по основным полям</w:t>
      </w:r>
      <w:r w:rsidRPr="007C4DD5">
        <w:t>» Репозитарий осуществляет сверку по полям обязательной сверки и полям специальной сверки, содержащимся в сообщении. В случае отсутствия расхождений по данным полям процедура сверки считается успешно пройденной. Если в результате сверки выявлены расхождения, Репозитарий направляет Информирующим лицам Уведомление о расхождениях Анкет (код документа RM006 Приложение 1 к настоящим Правилам).</w:t>
      </w:r>
    </w:p>
    <w:p w:rsidR="001D3260" w:rsidRPr="007C4DD5" w:rsidRDefault="001D3260" w:rsidP="00E34209">
      <w:pPr>
        <w:pStyle w:val="3"/>
        <w:numPr>
          <w:ilvl w:val="2"/>
          <w:numId w:val="6"/>
        </w:numPr>
        <w:ind w:left="0" w:firstLine="0"/>
      </w:pPr>
      <w:bookmarkStart w:id="36" w:name="_Toc465447787"/>
      <w:r w:rsidRPr="007C4DD5">
        <w:t>Порядок проведения последовательного способа подтверждения</w:t>
      </w:r>
      <w:bookmarkEnd w:id="36"/>
    </w:p>
    <w:p w:rsidR="001D3260" w:rsidRPr="007C4DD5" w:rsidRDefault="001D3260" w:rsidP="001D3260">
      <w:pPr>
        <w:pStyle w:val="aa"/>
        <w:numPr>
          <w:ilvl w:val="3"/>
          <w:numId w:val="6"/>
        </w:numPr>
        <w:spacing w:before="0" w:after="200"/>
        <w:ind w:left="0" w:firstLine="0"/>
      </w:pPr>
      <w:r w:rsidRPr="007C4DD5">
        <w:t>При поступлении в Репозитарий сообщения, содержащего сведения о Договоре/</w:t>
      </w:r>
      <w:r w:rsidR="002C4ACA" w:rsidRPr="007C4DD5">
        <w:t xml:space="preserve"> </w:t>
      </w:r>
      <w:r w:rsidRPr="007C4DD5">
        <w:t>Генеральном соглашении, в виде электронного документа Репозитарий направляет Информирующему лицу, направившему данное сообщение в адрес Репозитария, ответное Уведомление о доставке, сформированное в соответствии с Договором об обмене электронными документами.</w:t>
      </w:r>
    </w:p>
    <w:p w:rsidR="001D3260" w:rsidRPr="007C4DD5" w:rsidRDefault="001D3260" w:rsidP="001D3260">
      <w:pPr>
        <w:pStyle w:val="aa"/>
        <w:numPr>
          <w:ilvl w:val="3"/>
          <w:numId w:val="6"/>
        </w:numPr>
        <w:spacing w:before="0" w:after="200"/>
        <w:ind w:left="0" w:firstLine="0"/>
      </w:pPr>
      <w:r w:rsidRPr="007C4DD5">
        <w:t xml:space="preserve">В процессе обработки сообщения, Репозитарий проверяет сообщение на уникальность, правильность и полноту заполнения, наличие полномочий по предоставлению сведений, и в случае выявления ошибок направляет Информирующему лицу, направившему в адрес Репозитария данное сообщение Извещение об отказе в регистрации/ исполнении (код документа RM002 Приложение 1 к настоящим Правилам). </w:t>
      </w:r>
    </w:p>
    <w:p w:rsidR="001D3260" w:rsidRPr="007C4DD5" w:rsidRDefault="001D3260" w:rsidP="001D3260">
      <w:pPr>
        <w:pStyle w:val="aa"/>
        <w:numPr>
          <w:ilvl w:val="3"/>
          <w:numId w:val="6"/>
        </w:numPr>
        <w:spacing w:before="0" w:after="200"/>
        <w:ind w:left="0" w:firstLine="0"/>
        <w:rPr>
          <w:b/>
        </w:rPr>
      </w:pPr>
      <w:r w:rsidRPr="007C4DD5">
        <w:t xml:space="preserve">В случае корректности присланного сообщения Репозитарий направляет Информирующему лицу, направившему сообщение Уведомление о статусе Анкеты (код документа RM003 Приложение 1 к настоящим Правилам) с информацией о внесении сообщения в </w:t>
      </w:r>
      <w:r w:rsidR="00A8022F" w:rsidRPr="007C4DD5">
        <w:t>Раздел 1 Реестра договоров</w:t>
      </w:r>
      <w:r w:rsidR="00D53635" w:rsidRPr="007C4DD5">
        <w:t xml:space="preserve"> (Журнал учета сообщений</w:t>
      </w:r>
      <w:r w:rsidR="0039666F" w:rsidRPr="007C4DD5">
        <w:t>)</w:t>
      </w:r>
      <w:r w:rsidRPr="007C4DD5">
        <w:t xml:space="preserve">. Сообщение Информирующего лица первой стороны переходят в состояние «ожидание» и Репозитарий выполняет </w:t>
      </w:r>
      <w:r w:rsidRPr="007C4DD5">
        <w:rPr>
          <w:b/>
        </w:rPr>
        <w:t xml:space="preserve">процедуру последовательного способа подтверждения. </w:t>
      </w:r>
    </w:p>
    <w:p w:rsidR="001D3260" w:rsidRPr="007C4DD5" w:rsidRDefault="001D3260" w:rsidP="001D3260">
      <w:pPr>
        <w:pStyle w:val="aa"/>
        <w:numPr>
          <w:ilvl w:val="3"/>
          <w:numId w:val="6"/>
        </w:numPr>
        <w:spacing w:before="0" w:after="200"/>
        <w:ind w:left="0" w:firstLine="0"/>
      </w:pPr>
      <w:proofErr w:type="gramStart"/>
      <w:r w:rsidRPr="007C4DD5">
        <w:t xml:space="preserve">С этой целью Репозитарий формирует и направляет Информирующему лицу второй стороны Запрос на согласование (код документа RM005 Приложение 1 к настоящим Правилам) с одновременным направлением Информирующему лицу первой стороны Уведомления о статусе Анкеты (код документа RM003 Приложение 1 к настоящим Правилам) с информацией о направлении запроса на согласование контрагенту (Информирующему лицу второй стороны). </w:t>
      </w:r>
      <w:proofErr w:type="gramEnd"/>
    </w:p>
    <w:p w:rsidR="001D3260" w:rsidRPr="007C4DD5" w:rsidRDefault="001D3260" w:rsidP="001D3260">
      <w:pPr>
        <w:pStyle w:val="aa"/>
        <w:numPr>
          <w:ilvl w:val="3"/>
          <w:numId w:val="6"/>
        </w:numPr>
        <w:spacing w:before="0" w:after="200"/>
        <w:ind w:left="0" w:firstLine="0"/>
      </w:pPr>
      <w:r w:rsidRPr="007C4DD5">
        <w:t xml:space="preserve">Подтверждение сообщения Информирующим лицом второй стороны производится путем направления в Репозитарий Подтверждения параметров (код документа СM001 Приложение 1 к настоящим Правилам). </w:t>
      </w:r>
    </w:p>
    <w:p w:rsidR="001D3260" w:rsidRPr="007C4DD5" w:rsidRDefault="001D3260" w:rsidP="001D3260">
      <w:pPr>
        <w:pStyle w:val="aa"/>
        <w:numPr>
          <w:ilvl w:val="3"/>
          <w:numId w:val="6"/>
        </w:numPr>
        <w:spacing w:before="0" w:after="200"/>
        <w:ind w:left="0" w:firstLine="0"/>
      </w:pPr>
      <w:bookmarkStart w:id="37" w:name="_Ref465249546"/>
      <w:r w:rsidRPr="007C4DD5">
        <w:t xml:space="preserve">При получении Репозитарием Подтверждения параметров (код документа СM001 Приложение 1 к настоящим Правилам) от Информирующего лица второй стороны, Репозитарий производит </w:t>
      </w:r>
      <w:r w:rsidRPr="007C4DD5">
        <w:rPr>
          <w:b/>
        </w:rPr>
        <w:t>процедуру сверки</w:t>
      </w:r>
      <w:r w:rsidRPr="007C4DD5">
        <w:t xml:space="preserve"> сообщений</w:t>
      </w:r>
      <w:r w:rsidRPr="007C4DD5">
        <w:rPr>
          <w:b/>
        </w:rPr>
        <w:t xml:space="preserve"> </w:t>
      </w:r>
      <w:r w:rsidRPr="007C4DD5">
        <w:t>(сообщения, полученного от Информирующего лица первой стороны, и Подтверждения параметров, полученного от Информирующего лица второй стороны).</w:t>
      </w:r>
      <w:bookmarkEnd w:id="37"/>
    </w:p>
    <w:p w:rsidR="001D3260" w:rsidRPr="007C4DD5" w:rsidRDefault="001D3260" w:rsidP="001D3260">
      <w:pPr>
        <w:pStyle w:val="aa"/>
        <w:numPr>
          <w:ilvl w:val="3"/>
          <w:numId w:val="6"/>
        </w:numPr>
        <w:spacing w:before="0" w:after="200"/>
        <w:ind w:left="0" w:firstLine="0"/>
      </w:pPr>
      <w:bookmarkStart w:id="38" w:name="_Ref465249578"/>
      <w:r w:rsidRPr="007C4DD5">
        <w:t xml:space="preserve">При положительных результатах сверки Репозитарий вносит совпавшие в обоих сообщениях сведения в Реестр договоров </w:t>
      </w:r>
      <w:r w:rsidR="00DC02E1" w:rsidRPr="007C4DD5">
        <w:t>(Раздел 2</w:t>
      </w:r>
      <w:r w:rsidR="00D53635" w:rsidRPr="007C4DD5">
        <w:t xml:space="preserve"> Реестра договоров</w:t>
      </w:r>
      <w:r w:rsidR="00DC02E1" w:rsidRPr="007C4DD5">
        <w:t xml:space="preserve">) </w:t>
      </w:r>
      <w:r w:rsidRPr="007C4DD5">
        <w:t>и направляет Информирующим лицам Извещение о регистрации (код документа RM001 Приложение 1 к настоящим Правилам).</w:t>
      </w:r>
      <w:bookmarkEnd w:id="38"/>
      <w:r w:rsidRPr="007C4DD5">
        <w:t xml:space="preserve"> </w:t>
      </w:r>
    </w:p>
    <w:p w:rsidR="001D3260" w:rsidRPr="007C4DD5" w:rsidRDefault="001D3260" w:rsidP="001D3260">
      <w:pPr>
        <w:pStyle w:val="aa"/>
        <w:numPr>
          <w:ilvl w:val="3"/>
          <w:numId w:val="6"/>
        </w:numPr>
        <w:spacing w:before="0" w:after="200"/>
        <w:ind w:left="0" w:firstLine="0"/>
      </w:pPr>
      <w:r w:rsidRPr="007C4DD5">
        <w:t>При отрицательных результатах сверки Репозитарий формирует и направляет Информирующ</w:t>
      </w:r>
      <w:r w:rsidR="00DC02E1" w:rsidRPr="007C4DD5">
        <w:t>е</w:t>
      </w:r>
      <w:r w:rsidRPr="007C4DD5">
        <w:t>м</w:t>
      </w:r>
      <w:r w:rsidR="00DC02E1" w:rsidRPr="007C4DD5">
        <w:t>у</w:t>
      </w:r>
      <w:r w:rsidRPr="007C4DD5">
        <w:t xml:space="preserve"> лиц</w:t>
      </w:r>
      <w:r w:rsidR="00DC02E1" w:rsidRPr="007C4DD5">
        <w:t xml:space="preserve">у, направившему в Репозитарий </w:t>
      </w:r>
      <w:r w:rsidR="00871979" w:rsidRPr="007C4DD5">
        <w:t>П</w:t>
      </w:r>
      <w:r w:rsidR="00DC02E1" w:rsidRPr="007C4DD5">
        <w:t xml:space="preserve">одтверждение </w:t>
      </w:r>
      <w:r w:rsidR="00D53635" w:rsidRPr="007C4DD5">
        <w:t xml:space="preserve">(код документа </w:t>
      </w:r>
      <w:r w:rsidR="00DC02E1" w:rsidRPr="007C4DD5">
        <w:t>СМ001</w:t>
      </w:r>
      <w:r w:rsidR="00D53635" w:rsidRPr="007C4DD5">
        <w:t xml:space="preserve"> Приложение 1 к настоящим Правилам)</w:t>
      </w:r>
      <w:r w:rsidR="00DC02E1" w:rsidRPr="007C4DD5">
        <w:t>,</w:t>
      </w:r>
      <w:r w:rsidRPr="007C4DD5">
        <w:t xml:space="preserve"> Извещение об отказе в регистрации/ исполнении (код документа RM002 Приложение 1 к настоящим Правилам)</w:t>
      </w:r>
      <w:r w:rsidR="00DC02E1" w:rsidRPr="007C4DD5">
        <w:t xml:space="preserve">, при этом исходная </w:t>
      </w:r>
      <w:r w:rsidR="00D53635" w:rsidRPr="007C4DD5">
        <w:t>А</w:t>
      </w:r>
      <w:r w:rsidR="00DC02E1" w:rsidRPr="007C4DD5">
        <w:t>нкета остается в состоянии «</w:t>
      </w:r>
      <w:r w:rsidR="007101BC" w:rsidRPr="007C4DD5">
        <w:t>о</w:t>
      </w:r>
      <w:r w:rsidR="00DC02E1" w:rsidRPr="007C4DD5">
        <w:t>жидание»</w:t>
      </w:r>
      <w:r w:rsidRPr="007C4DD5">
        <w:t>.</w:t>
      </w:r>
      <w:r w:rsidR="00DC02E1" w:rsidRPr="007C4DD5">
        <w:t xml:space="preserve"> После получения Извещения </w:t>
      </w:r>
      <w:r w:rsidR="00D53635" w:rsidRPr="007C4DD5">
        <w:t xml:space="preserve">(код документа </w:t>
      </w:r>
      <w:r w:rsidR="00DC02E1" w:rsidRPr="007C4DD5">
        <w:rPr>
          <w:lang w:val="en-US"/>
        </w:rPr>
        <w:t>RM</w:t>
      </w:r>
      <w:r w:rsidR="00DC02E1" w:rsidRPr="007C4DD5">
        <w:t>002</w:t>
      </w:r>
      <w:r w:rsidR="00D53635" w:rsidRPr="007C4DD5">
        <w:t xml:space="preserve"> Приложение 1 к настоящим Правилам)</w:t>
      </w:r>
      <w:r w:rsidR="00DC02E1" w:rsidRPr="007C4DD5">
        <w:t xml:space="preserve"> Информирующее лицо второй стороны </w:t>
      </w:r>
      <w:r w:rsidR="00D37E38" w:rsidRPr="007C4DD5">
        <w:t>вправе</w:t>
      </w:r>
      <w:r w:rsidR="00DC02E1" w:rsidRPr="007C4DD5">
        <w:t xml:space="preserve"> скорректировать анкету Подтверждения параметров и повторно направить </w:t>
      </w:r>
      <w:r w:rsidR="0011365B" w:rsidRPr="007C4DD5">
        <w:t>скорректированный</w:t>
      </w:r>
      <w:r w:rsidR="00DC02E1" w:rsidRPr="007C4DD5">
        <w:t xml:space="preserve"> документ в Репозитарий. Дальнейшая обработка полученного документа осуществляется в соответствии с пунктами </w:t>
      </w:r>
      <w:r w:rsidR="00E34209" w:rsidRPr="007C4DD5">
        <w:fldChar w:fldCharType="begin"/>
      </w:r>
      <w:r w:rsidR="00E34209" w:rsidRPr="007C4DD5">
        <w:instrText xml:space="preserve"> REF _Ref465249546 \n \h </w:instrText>
      </w:r>
      <w:r w:rsidR="00E34209" w:rsidRPr="007C4DD5">
        <w:fldChar w:fldCharType="separate"/>
      </w:r>
      <w:r w:rsidR="00AC459B">
        <w:t>5.1.6.6</w:t>
      </w:r>
      <w:r w:rsidR="00E34209" w:rsidRPr="007C4DD5">
        <w:fldChar w:fldCharType="end"/>
      </w:r>
      <w:r w:rsidR="00E34209" w:rsidRPr="007C4DD5">
        <w:t xml:space="preserve"> </w:t>
      </w:r>
      <w:r w:rsidR="00DC02E1" w:rsidRPr="007C4DD5">
        <w:t xml:space="preserve">– </w:t>
      </w:r>
      <w:r w:rsidR="00E34209" w:rsidRPr="007C4DD5">
        <w:fldChar w:fldCharType="begin"/>
      </w:r>
      <w:r w:rsidR="00E34209" w:rsidRPr="007C4DD5">
        <w:instrText xml:space="preserve"> REF _Ref465249578 \n \h </w:instrText>
      </w:r>
      <w:r w:rsidR="00E34209" w:rsidRPr="007C4DD5">
        <w:fldChar w:fldCharType="separate"/>
      </w:r>
      <w:r w:rsidR="00AC459B">
        <w:t>5.1.6.7</w:t>
      </w:r>
      <w:r w:rsidR="00E34209" w:rsidRPr="007C4DD5">
        <w:fldChar w:fldCharType="end"/>
      </w:r>
      <w:r w:rsidR="00E34209" w:rsidRPr="007C4DD5">
        <w:t xml:space="preserve"> </w:t>
      </w:r>
      <w:r w:rsidR="00DC02E1" w:rsidRPr="007C4DD5">
        <w:t>настоящих Правил.</w:t>
      </w:r>
    </w:p>
    <w:p w:rsidR="001D3260" w:rsidRPr="007C4DD5" w:rsidRDefault="001D3260" w:rsidP="001D3260">
      <w:pPr>
        <w:pStyle w:val="aa"/>
        <w:numPr>
          <w:ilvl w:val="3"/>
          <w:numId w:val="6"/>
        </w:numPr>
        <w:spacing w:before="0" w:after="200"/>
        <w:ind w:left="0" w:firstLine="0"/>
      </w:pPr>
      <w:r w:rsidRPr="007C4DD5">
        <w:t>При направлении Информирующим лицом второй стороны Уведомления о несогласии с параметрами (код документа CM002 Приложение 1 к настоящим Правилам) Репозитарий направляет Информирующим лицам Извещение об отказе в регистрации/ исполнении (код документа RM002 Приложение 1 к настоящим Правилам).</w:t>
      </w:r>
    </w:p>
    <w:p w:rsidR="001D3260" w:rsidRPr="007C4DD5" w:rsidRDefault="001D3260" w:rsidP="001D3260">
      <w:pPr>
        <w:pStyle w:val="aa"/>
        <w:numPr>
          <w:ilvl w:val="3"/>
          <w:numId w:val="6"/>
        </w:numPr>
        <w:spacing w:before="0" w:after="200"/>
        <w:ind w:left="0" w:firstLine="0"/>
      </w:pPr>
      <w:proofErr w:type="gramStart"/>
      <w:r w:rsidRPr="007C4DD5">
        <w:t xml:space="preserve">При неполучении Репозитарием от Информирующего лица второй стороны в течение 30 (тридцати) календарных дней Подтверждения параметров (код документа СM001 Приложение 1 к настоящим Правилам) либо </w:t>
      </w:r>
      <w:r w:rsidR="00663702" w:rsidRPr="007C4DD5">
        <w:t xml:space="preserve">при получении </w:t>
      </w:r>
      <w:r w:rsidRPr="007C4DD5">
        <w:t>Уведомления о несогласии с параметрами (код документа CM002 Приложение 1 к настоящим Правилам), сообщени</w:t>
      </w:r>
      <w:r w:rsidR="00663702" w:rsidRPr="007C4DD5">
        <w:t>е</w:t>
      </w:r>
      <w:r w:rsidRPr="007C4DD5">
        <w:t xml:space="preserve"> аннулируются</w:t>
      </w:r>
      <w:r w:rsidR="003F4326" w:rsidRPr="007C4DD5">
        <w:t>,</w:t>
      </w:r>
      <w:r w:rsidRPr="007C4DD5">
        <w:t xml:space="preserve"> </w:t>
      </w:r>
      <w:r w:rsidR="009E63AC" w:rsidRPr="007C4DD5">
        <w:t xml:space="preserve">в </w:t>
      </w:r>
      <w:r w:rsidR="003F4326" w:rsidRPr="007C4DD5">
        <w:t>Раздел 1 Реестра договоров (</w:t>
      </w:r>
      <w:r w:rsidR="009E63AC" w:rsidRPr="007C4DD5">
        <w:t>Журнал учета сообщений</w:t>
      </w:r>
      <w:r w:rsidR="003F4326" w:rsidRPr="007C4DD5">
        <w:t>)</w:t>
      </w:r>
      <w:r w:rsidR="009E63AC" w:rsidRPr="007C4DD5">
        <w:t xml:space="preserve"> </w:t>
      </w:r>
      <w:r w:rsidR="003F4326" w:rsidRPr="007C4DD5">
        <w:t>вносится</w:t>
      </w:r>
      <w:r w:rsidR="009E63AC" w:rsidRPr="007C4DD5">
        <w:t xml:space="preserve"> запись о </w:t>
      </w:r>
      <w:r w:rsidR="00663702" w:rsidRPr="007C4DD5">
        <w:t>его</w:t>
      </w:r>
      <w:r w:rsidR="009E63AC" w:rsidRPr="007C4DD5">
        <w:t xml:space="preserve"> отмене </w:t>
      </w:r>
      <w:r w:rsidRPr="007C4DD5">
        <w:t>и Информирующим лицам направляется Извещение</w:t>
      </w:r>
      <w:proofErr w:type="gramEnd"/>
      <w:r w:rsidRPr="007C4DD5">
        <w:t xml:space="preserve"> об отказе в регистрации/ исполнении (код документа RM002 Приложение 1 к настоящим Правилам).</w:t>
      </w:r>
    </w:p>
    <w:p w:rsidR="001D3260" w:rsidRPr="007C4DD5" w:rsidRDefault="001D3260" w:rsidP="00E34209">
      <w:pPr>
        <w:pStyle w:val="3"/>
        <w:numPr>
          <w:ilvl w:val="2"/>
          <w:numId w:val="6"/>
        </w:numPr>
        <w:ind w:left="0" w:firstLine="0"/>
      </w:pPr>
      <w:bookmarkStart w:id="39" w:name="_Toc465447788"/>
      <w:r w:rsidRPr="007C4DD5">
        <w:t>Порядок проведения встречного способа подтверждения</w:t>
      </w:r>
      <w:bookmarkEnd w:id="39"/>
    </w:p>
    <w:p w:rsidR="001D3260" w:rsidRPr="007C4DD5" w:rsidRDefault="001D3260" w:rsidP="009E63AC">
      <w:pPr>
        <w:pStyle w:val="aa"/>
        <w:numPr>
          <w:ilvl w:val="3"/>
          <w:numId w:val="6"/>
        </w:numPr>
        <w:spacing w:after="200"/>
        <w:ind w:left="0" w:firstLine="0"/>
      </w:pPr>
      <w:r w:rsidRPr="007C4DD5">
        <w:t>При поступлении в Репозитарий сообщения, содержащего сведения о Договоре/ Генеральном соглашении, в виде электронного документа Репозитарий направляет Информирующему лицу, направившему данное сообщение в адрес Репозитария, ответное Уведомление о доставке, сформированное в соответствии с Договором об обмене электронными документами.</w:t>
      </w:r>
    </w:p>
    <w:p w:rsidR="001D3260" w:rsidRPr="007C4DD5" w:rsidRDefault="001D3260" w:rsidP="001D3260">
      <w:pPr>
        <w:pStyle w:val="aa"/>
        <w:numPr>
          <w:ilvl w:val="3"/>
          <w:numId w:val="6"/>
        </w:numPr>
        <w:spacing w:before="0" w:after="200"/>
        <w:ind w:left="0" w:firstLine="0"/>
      </w:pPr>
      <w:r w:rsidRPr="007C4DD5">
        <w:t xml:space="preserve">В процессе обработки сообщения, Репозитарий проверяет сообщение на уникальность, правильность и полноту заполнения, наличие полномочий по предоставлению сведений, и в случае выявления ошибок направляет Информирующему лицу, направившему в адрес Репозитария данное сообщение, Извещение об отказе в регистрации/ исполнении (код документа RM002 Приложение 1 к настоящим Правилам). </w:t>
      </w:r>
    </w:p>
    <w:p w:rsidR="001D3260" w:rsidRPr="007C4DD5" w:rsidRDefault="001D3260" w:rsidP="001D3260">
      <w:pPr>
        <w:pStyle w:val="aa"/>
        <w:numPr>
          <w:ilvl w:val="3"/>
          <w:numId w:val="6"/>
        </w:numPr>
        <w:spacing w:before="0" w:after="200"/>
        <w:ind w:left="0" w:firstLine="0"/>
      </w:pPr>
      <w:r w:rsidRPr="007C4DD5">
        <w:t>В случае корректности присланного сообщения Репозитарий направляет Информирующему лицу, направившему сообщение, Уведомление о статусе Анкеты (код документа RM003 Приложение 1 к настоящим Правилам) с информацией о внесении сообщения в</w:t>
      </w:r>
      <w:r w:rsidR="00060E85" w:rsidRPr="007C4DD5">
        <w:t xml:space="preserve"> </w:t>
      </w:r>
      <w:r w:rsidR="002F67D7" w:rsidRPr="007C4DD5">
        <w:t>Раздел 1 Реестра договоров (</w:t>
      </w:r>
      <w:r w:rsidR="0039666F" w:rsidRPr="007C4DD5">
        <w:t>Журнал учета сообщений)</w:t>
      </w:r>
      <w:r w:rsidRPr="007C4DD5">
        <w:t xml:space="preserve">. Сообщение Информирующего лица первой стороны переходит в состояние «ожидание», а Репозитарий выполняет процедуру </w:t>
      </w:r>
      <w:r w:rsidR="007101BC" w:rsidRPr="007C4DD5">
        <w:t xml:space="preserve">поиска </w:t>
      </w:r>
      <w:r w:rsidRPr="007C4DD5">
        <w:t>встречного</w:t>
      </w:r>
      <w:r w:rsidR="007101BC" w:rsidRPr="007C4DD5">
        <w:t xml:space="preserve"> сообщения</w:t>
      </w:r>
      <w:r w:rsidRPr="007C4DD5">
        <w:t>.</w:t>
      </w:r>
    </w:p>
    <w:p w:rsidR="001D3260" w:rsidRPr="007C4DD5" w:rsidRDefault="001D3260" w:rsidP="001D3260">
      <w:pPr>
        <w:pStyle w:val="aa"/>
        <w:numPr>
          <w:ilvl w:val="3"/>
          <w:numId w:val="6"/>
        </w:numPr>
        <w:spacing w:before="0" w:after="200"/>
        <w:ind w:left="0" w:firstLine="0"/>
      </w:pPr>
      <w:r w:rsidRPr="007C4DD5">
        <w:t>С этой целью Репозитарий проверяет наличие в системе сообщения, содержащего сведения о Договоре/</w:t>
      </w:r>
      <w:r w:rsidR="002C4ACA" w:rsidRPr="007C4DD5">
        <w:t xml:space="preserve"> </w:t>
      </w:r>
      <w:r w:rsidRPr="007C4DD5">
        <w:t>Генеральном соглашении, поступившей от Информирующего лица другой стороны. Пои</w:t>
      </w:r>
      <w:proofErr w:type="gramStart"/>
      <w:r w:rsidRPr="007C4DD5">
        <w:t>ск встр</w:t>
      </w:r>
      <w:proofErr w:type="gramEnd"/>
      <w:r w:rsidRPr="007C4DD5">
        <w:t xml:space="preserve">ечного сообщения осуществляется </w:t>
      </w:r>
      <w:r w:rsidR="001E2956" w:rsidRPr="007C4DD5">
        <w:t xml:space="preserve">согласно «Порядку </w:t>
      </w:r>
      <w:r w:rsidR="00EC1986" w:rsidRPr="007C4DD5">
        <w:t xml:space="preserve">определения уникальности регистрируемых сообщений и </w:t>
      </w:r>
      <w:r w:rsidR="00EC1986" w:rsidRPr="007C4DD5">
        <w:rPr>
          <w:rFonts w:cs="Helvetica"/>
        </w:rPr>
        <w:t>поиска встречных Анкет при квитовке сообщений»</w:t>
      </w:r>
      <w:r w:rsidRPr="007C4DD5">
        <w:t xml:space="preserve">. При совпадении необходимых параметров, </w:t>
      </w:r>
      <w:proofErr w:type="gramStart"/>
      <w:r w:rsidRPr="007C4DD5">
        <w:t>сообщение, поступившее от Информирующего лица первой стороны и найденное сообщение от Информирующего лица второй стороны считаются</w:t>
      </w:r>
      <w:proofErr w:type="gramEnd"/>
      <w:r w:rsidRPr="007C4DD5">
        <w:t xml:space="preserve"> встречными/ парными и Репозитарий переходит к </w:t>
      </w:r>
      <w:r w:rsidRPr="007C4DD5">
        <w:rPr>
          <w:b/>
        </w:rPr>
        <w:t>процедуре сверки сообщений</w:t>
      </w:r>
      <w:r w:rsidRPr="007C4DD5">
        <w:t xml:space="preserve">. </w:t>
      </w:r>
    </w:p>
    <w:p w:rsidR="001D3260" w:rsidRPr="007C4DD5" w:rsidRDefault="001D3260" w:rsidP="001D3260">
      <w:pPr>
        <w:pStyle w:val="aa"/>
        <w:numPr>
          <w:ilvl w:val="3"/>
          <w:numId w:val="6"/>
        </w:numPr>
        <w:spacing w:before="0" w:after="200"/>
        <w:ind w:left="0" w:firstLine="0"/>
      </w:pPr>
      <w:r w:rsidRPr="007C4DD5">
        <w:t xml:space="preserve">При положительных результатах сверки Репозитарий вносит совпавшие в обоих сообщениях сведения в </w:t>
      </w:r>
      <w:r w:rsidR="0039666F" w:rsidRPr="007C4DD5">
        <w:t>Реестр договоров (</w:t>
      </w:r>
      <w:r w:rsidR="00513651" w:rsidRPr="007C4DD5">
        <w:t xml:space="preserve">Раздел 2 </w:t>
      </w:r>
      <w:r w:rsidRPr="007C4DD5">
        <w:t>Реестр</w:t>
      </w:r>
      <w:r w:rsidR="00513651" w:rsidRPr="007C4DD5">
        <w:t>а</w:t>
      </w:r>
      <w:r w:rsidRPr="007C4DD5">
        <w:t xml:space="preserve"> договоров</w:t>
      </w:r>
      <w:r w:rsidR="0039666F" w:rsidRPr="007C4DD5">
        <w:t>)</w:t>
      </w:r>
      <w:r w:rsidRPr="007C4DD5">
        <w:t xml:space="preserve"> и направляет Информирующим лицам Извещение о регистрации (код документа RM001 Приложение 1 к настоящим Правилам). </w:t>
      </w:r>
    </w:p>
    <w:p w:rsidR="001D3260" w:rsidRPr="007C4DD5" w:rsidRDefault="001D3260" w:rsidP="001D3260">
      <w:pPr>
        <w:pStyle w:val="aa"/>
        <w:numPr>
          <w:ilvl w:val="3"/>
          <w:numId w:val="6"/>
        </w:numPr>
        <w:spacing w:before="0" w:after="200"/>
        <w:ind w:left="0" w:firstLine="0"/>
      </w:pPr>
      <w:r w:rsidRPr="007C4DD5">
        <w:t>При отрицательных результатах сверки Репозитарий формирует и направляет Информирующим лицам Извещение об отказе в регистрации/ исполнении (код документа RM002 Приложение 1 к настоящим Правилам).</w:t>
      </w:r>
    </w:p>
    <w:p w:rsidR="001D3260" w:rsidRPr="007C4DD5" w:rsidRDefault="001D3260" w:rsidP="001D3260">
      <w:pPr>
        <w:pStyle w:val="aa"/>
        <w:numPr>
          <w:ilvl w:val="3"/>
          <w:numId w:val="6"/>
        </w:numPr>
        <w:spacing w:before="0" w:after="200"/>
        <w:ind w:left="0" w:firstLine="0"/>
      </w:pPr>
      <w:proofErr w:type="gramStart"/>
      <w:r w:rsidRPr="007C4DD5">
        <w:t xml:space="preserve">В случае отрицательных результатов поиска встречного сообщения или не поступления в Репозитарий от Информирующего лица второй стороны в течение 30 (тридцати) календарных дней встречного сообщения, сообщение Информирующего лица первой стороны </w:t>
      </w:r>
      <w:r w:rsidR="00663702" w:rsidRPr="007C4DD5">
        <w:t xml:space="preserve">аннулируется, </w:t>
      </w:r>
      <w:r w:rsidR="00D37E38" w:rsidRPr="007C4DD5">
        <w:t>в Раздел 1 Реестра договоров</w:t>
      </w:r>
      <w:r w:rsidR="002F67D7" w:rsidRPr="007C4DD5">
        <w:t xml:space="preserve"> (Журнал учета сообщений</w:t>
      </w:r>
      <w:r w:rsidR="00D37E38" w:rsidRPr="007C4DD5">
        <w:t xml:space="preserve">) </w:t>
      </w:r>
      <w:r w:rsidR="00663702" w:rsidRPr="007C4DD5">
        <w:t xml:space="preserve">вносится </w:t>
      </w:r>
      <w:r w:rsidR="00D37E38" w:rsidRPr="007C4DD5">
        <w:t>запись об отмене</w:t>
      </w:r>
      <w:r w:rsidRPr="007C4DD5">
        <w:t xml:space="preserve"> и </w:t>
      </w:r>
      <w:r w:rsidR="00663702" w:rsidRPr="007C4DD5">
        <w:t xml:space="preserve">Информирующему лицу первой стороны </w:t>
      </w:r>
      <w:r w:rsidRPr="007C4DD5">
        <w:t>направляется Извещение об отказе в регистрации/ исполнении (код документа RM002 Приложение 1</w:t>
      </w:r>
      <w:proofErr w:type="gramEnd"/>
      <w:r w:rsidRPr="007C4DD5">
        <w:t xml:space="preserve"> к настоящим Правилам).</w:t>
      </w:r>
    </w:p>
    <w:p w:rsidR="001D3260" w:rsidRPr="007C4DD5" w:rsidRDefault="001D3260" w:rsidP="00DB28C6">
      <w:pPr>
        <w:pStyle w:val="3"/>
        <w:numPr>
          <w:ilvl w:val="2"/>
          <w:numId w:val="6"/>
        </w:numPr>
        <w:ind w:left="0" w:firstLine="0"/>
      </w:pPr>
      <w:bookmarkStart w:id="40" w:name="_Toc465447789"/>
      <w:r w:rsidRPr="007C4DD5">
        <w:t>Комбинированный способ подтверждения Анкет</w:t>
      </w:r>
      <w:bookmarkEnd w:id="40"/>
    </w:p>
    <w:p w:rsidR="001D3260" w:rsidRPr="007C4DD5" w:rsidRDefault="001D3260" w:rsidP="001D3260">
      <w:pPr>
        <w:pStyle w:val="aa"/>
        <w:numPr>
          <w:ilvl w:val="3"/>
          <w:numId w:val="6"/>
        </w:numPr>
        <w:spacing w:before="0" w:after="200"/>
        <w:ind w:left="0" w:firstLine="0"/>
      </w:pPr>
      <w:r w:rsidRPr="007C4DD5">
        <w:t>При поступлении в Репозитарий сообщения, содержащего сведения о Договоре/ Генеральном соглашении, в виде электронного документа Репозитарий направляет Информирующему лицу, направившему данное сообщение в адрес Репозитария, ответное Уведомление о доставке, сформированное в соответствии с Договором об обмене электронными документами.</w:t>
      </w:r>
    </w:p>
    <w:p w:rsidR="001D3260" w:rsidRPr="007C4DD5" w:rsidRDefault="001D3260" w:rsidP="001D3260">
      <w:pPr>
        <w:pStyle w:val="aa"/>
        <w:numPr>
          <w:ilvl w:val="3"/>
          <w:numId w:val="6"/>
        </w:numPr>
        <w:spacing w:before="0" w:after="200"/>
        <w:ind w:left="0" w:firstLine="0"/>
      </w:pPr>
      <w:r w:rsidRPr="007C4DD5">
        <w:t xml:space="preserve">В процессе обработки сообщения, Репозитарий проверяет сообщение на уникальность, правильность и полноту заполнения, наличие полномочий по предоставлению сведений, и в случае выявления ошибок направляет Информирующему лицу, направившему в адрес Репозитария данное сообщение, Извещение об отказе в регистрации/ исполнении (код документа RM002 Приложение 1 к настоящим Правилам). </w:t>
      </w:r>
    </w:p>
    <w:p w:rsidR="001D3260" w:rsidRPr="007C4DD5" w:rsidRDefault="001D3260" w:rsidP="001D3260">
      <w:pPr>
        <w:pStyle w:val="aa"/>
        <w:numPr>
          <w:ilvl w:val="3"/>
          <w:numId w:val="6"/>
        </w:numPr>
        <w:spacing w:before="0" w:after="200"/>
        <w:ind w:left="0" w:firstLine="0"/>
      </w:pPr>
      <w:r w:rsidRPr="007C4DD5">
        <w:t>В случае корректности присланного сообщения Репозитарий направляет Информирующему лицу, направившему сообщение Уведомление о статусе Анкеты (код документа RM003 Приложение 1 к настоящим Правилам) с информацией о внесении сообщения в</w:t>
      </w:r>
      <w:r w:rsidR="00060E85" w:rsidRPr="007C4DD5">
        <w:t xml:space="preserve"> </w:t>
      </w:r>
      <w:r w:rsidR="00AF2A6A" w:rsidRPr="007C4DD5">
        <w:t>Раздел 1 Реестра договоров (</w:t>
      </w:r>
      <w:r w:rsidR="0039666F" w:rsidRPr="007C4DD5">
        <w:t>Журнал учета сообщений)</w:t>
      </w:r>
      <w:r w:rsidRPr="007C4DD5">
        <w:t xml:space="preserve">. Сообщение Информирующего лица первой стороны переходит в состояние «ожидание» и Репозитарий выполняет </w:t>
      </w:r>
      <w:r w:rsidRPr="007C4DD5">
        <w:rPr>
          <w:b/>
        </w:rPr>
        <w:t>процедуру комбинированного способа подтверждения.</w:t>
      </w:r>
    </w:p>
    <w:p w:rsidR="001D3260" w:rsidRPr="007C4DD5" w:rsidRDefault="001D3260" w:rsidP="001D3260">
      <w:pPr>
        <w:pStyle w:val="aa"/>
        <w:numPr>
          <w:ilvl w:val="3"/>
          <w:numId w:val="6"/>
        </w:numPr>
        <w:spacing w:before="0" w:after="200"/>
        <w:ind w:left="0" w:firstLine="0"/>
      </w:pPr>
      <w:r w:rsidRPr="007C4DD5">
        <w:t>С этой целью Репозитарий проверяет наличие в системе сообщения, содержащего сведения о Договоре/ Генеральном соглашении, поступившего от Информирующего лица другой стороны. Пои</w:t>
      </w:r>
      <w:proofErr w:type="gramStart"/>
      <w:r w:rsidRPr="007C4DD5">
        <w:t>ск встр</w:t>
      </w:r>
      <w:proofErr w:type="gramEnd"/>
      <w:r w:rsidRPr="007C4DD5">
        <w:t xml:space="preserve">ечного сообщения осуществляется </w:t>
      </w:r>
      <w:r w:rsidR="00EC1986" w:rsidRPr="007C4DD5">
        <w:t xml:space="preserve">согласно «Порядку определения уникальности регистрируемых сообщений и </w:t>
      </w:r>
      <w:r w:rsidR="00EC1986" w:rsidRPr="007C4DD5">
        <w:rPr>
          <w:rFonts w:cs="Helvetica"/>
        </w:rPr>
        <w:t>поиска встречных Анкет при квитовке сообщений»</w:t>
      </w:r>
      <w:r w:rsidRPr="007C4DD5">
        <w:t xml:space="preserve">. При совпадении необходимых параметров, </w:t>
      </w:r>
      <w:proofErr w:type="gramStart"/>
      <w:r w:rsidRPr="007C4DD5">
        <w:t>сообщение, поступившее от Информирующего лица первой стороны и найденное сообщение от Информирующего лица второй стороны считаются</w:t>
      </w:r>
      <w:proofErr w:type="gramEnd"/>
      <w:r w:rsidRPr="007C4DD5">
        <w:t xml:space="preserve"> встречными/ парными и Репозитарий переходит к </w:t>
      </w:r>
      <w:r w:rsidRPr="007C4DD5">
        <w:rPr>
          <w:b/>
        </w:rPr>
        <w:t xml:space="preserve">процедуре сверки </w:t>
      </w:r>
      <w:r w:rsidRPr="007C4DD5">
        <w:t xml:space="preserve">сообщений. </w:t>
      </w:r>
    </w:p>
    <w:p w:rsidR="001D3260" w:rsidRPr="007C4DD5" w:rsidRDefault="001D3260" w:rsidP="001D3260">
      <w:pPr>
        <w:pStyle w:val="aa"/>
        <w:numPr>
          <w:ilvl w:val="3"/>
          <w:numId w:val="6"/>
        </w:numPr>
        <w:spacing w:before="0" w:after="200"/>
        <w:ind w:left="0" w:firstLine="0"/>
      </w:pPr>
      <w:r w:rsidRPr="007C4DD5">
        <w:t xml:space="preserve">При положительных результатах сверки Репозитарий вносит совпавшие в обоих сообщениях сведения в </w:t>
      </w:r>
      <w:r w:rsidR="0039666F" w:rsidRPr="007C4DD5">
        <w:t>Реестр договоров (</w:t>
      </w:r>
      <w:r w:rsidR="00513651" w:rsidRPr="007C4DD5">
        <w:t xml:space="preserve">Раздел 2 </w:t>
      </w:r>
      <w:r w:rsidRPr="007C4DD5">
        <w:t>Реестр</w:t>
      </w:r>
      <w:r w:rsidR="00513651" w:rsidRPr="007C4DD5">
        <w:t>а</w:t>
      </w:r>
      <w:r w:rsidRPr="007C4DD5">
        <w:t xml:space="preserve"> договоров</w:t>
      </w:r>
      <w:r w:rsidR="0039666F" w:rsidRPr="007C4DD5">
        <w:t>)</w:t>
      </w:r>
      <w:r w:rsidRPr="007C4DD5">
        <w:t xml:space="preserve"> и направляет Информирующим лицам Извещение о регистрации (код документа RM001 Приложение 1 к настоящим Правилам). </w:t>
      </w:r>
    </w:p>
    <w:p w:rsidR="001D3260" w:rsidRPr="007C4DD5" w:rsidRDefault="001D3260" w:rsidP="001D3260">
      <w:pPr>
        <w:pStyle w:val="aa"/>
        <w:numPr>
          <w:ilvl w:val="3"/>
          <w:numId w:val="6"/>
        </w:numPr>
        <w:spacing w:before="0" w:after="200"/>
        <w:ind w:left="0" w:firstLine="0"/>
      </w:pPr>
      <w:r w:rsidRPr="007C4DD5">
        <w:t>При отрицательных результатах сверки Репозитарий формирует и направляет Информирующим лицам Извещение об отказе в регистрации/ исполнении (код документа RM002 Приложение 1 к настоящим Правилам).</w:t>
      </w:r>
    </w:p>
    <w:p w:rsidR="001D3260" w:rsidRPr="007C4DD5" w:rsidRDefault="001D3260" w:rsidP="001D3260">
      <w:pPr>
        <w:pStyle w:val="aa"/>
        <w:numPr>
          <w:ilvl w:val="3"/>
          <w:numId w:val="6"/>
        </w:numPr>
        <w:spacing w:before="0" w:after="200"/>
        <w:ind w:left="0" w:firstLine="0"/>
      </w:pPr>
      <w:r w:rsidRPr="007C4DD5">
        <w:t xml:space="preserve">В случае отрицательных результатах поиска встречного/ парного сообщения, Репозитарий осуществляет </w:t>
      </w:r>
      <w:r w:rsidRPr="007C4DD5">
        <w:rPr>
          <w:b/>
        </w:rPr>
        <w:t>процедуру последовательного способа подтверждения</w:t>
      </w:r>
      <w:r w:rsidRPr="007C4DD5">
        <w:t xml:space="preserve">. </w:t>
      </w:r>
    </w:p>
    <w:p w:rsidR="001D3260" w:rsidRPr="007C4DD5" w:rsidRDefault="001D3260" w:rsidP="001D3260">
      <w:pPr>
        <w:pStyle w:val="aa"/>
        <w:numPr>
          <w:ilvl w:val="3"/>
          <w:numId w:val="6"/>
        </w:numPr>
        <w:spacing w:before="0" w:after="200"/>
        <w:ind w:left="0" w:firstLine="0"/>
      </w:pPr>
      <w:proofErr w:type="gramStart"/>
      <w:r w:rsidRPr="007C4DD5">
        <w:t xml:space="preserve">С этой целью Репозитарий формирует и направляет Информирующему лицу второй стороны Запрос на согласование (код документа RM005 Приложение 1 к настоящим Правилам) с одновременным направлением Информирующему лицу первой стороны Уведомления о статусе Анкеты (код документа RM003 Приложение 1 к настоящим Правилам), содержащего информацию о направлении Запроса на согласование Информирующему лицу второй стороны. </w:t>
      </w:r>
      <w:proofErr w:type="gramEnd"/>
    </w:p>
    <w:p w:rsidR="001D3260" w:rsidRPr="007C4DD5" w:rsidRDefault="001D3260" w:rsidP="001D3260">
      <w:pPr>
        <w:pStyle w:val="aa"/>
        <w:numPr>
          <w:ilvl w:val="3"/>
          <w:numId w:val="6"/>
        </w:numPr>
        <w:spacing w:before="0" w:after="200"/>
        <w:ind w:left="0" w:firstLine="0"/>
      </w:pPr>
      <w:r w:rsidRPr="007C4DD5">
        <w:t xml:space="preserve">Подтверждение сообщения Информирующим лицом второй стороны производится путем направления в Репозитарий Подтверждения параметров (код документа СM001 Приложение 1 к настоящим Правилам). </w:t>
      </w:r>
    </w:p>
    <w:p w:rsidR="001D3260" w:rsidRPr="007C4DD5" w:rsidRDefault="001D3260" w:rsidP="001D3260">
      <w:pPr>
        <w:pStyle w:val="aa"/>
        <w:numPr>
          <w:ilvl w:val="3"/>
          <w:numId w:val="6"/>
        </w:numPr>
        <w:spacing w:before="0" w:after="200"/>
        <w:ind w:left="0" w:firstLine="0"/>
      </w:pPr>
      <w:r w:rsidRPr="007C4DD5">
        <w:t xml:space="preserve">При получении Репозитарием Подтверждения параметров (код документа СM001 Приложение 1 к настоящим Правилам) от Информирующего лица второй стороны, Репозитарий производит </w:t>
      </w:r>
      <w:r w:rsidRPr="007C4DD5">
        <w:rPr>
          <w:b/>
        </w:rPr>
        <w:t>процедуру сверки</w:t>
      </w:r>
      <w:r w:rsidRPr="007C4DD5">
        <w:t xml:space="preserve"> сообщений (сообщения, полученного от Информирующего лица первой стороны, и Подтверждения параметров, полученного от Информирующего лица второй стороны).</w:t>
      </w:r>
    </w:p>
    <w:p w:rsidR="001D3260" w:rsidRPr="007C4DD5" w:rsidRDefault="001D3260" w:rsidP="001D3260">
      <w:pPr>
        <w:pStyle w:val="aa"/>
        <w:numPr>
          <w:ilvl w:val="3"/>
          <w:numId w:val="6"/>
        </w:numPr>
        <w:spacing w:before="0" w:after="200"/>
        <w:ind w:left="0" w:firstLine="0"/>
      </w:pPr>
      <w:r w:rsidRPr="007C4DD5">
        <w:t xml:space="preserve">При положительных результатах сверки Репозитарий вносит совпавшие в обоих сообщениях сведения в </w:t>
      </w:r>
      <w:r w:rsidR="0039666F" w:rsidRPr="007C4DD5">
        <w:t>Реестр договоров (</w:t>
      </w:r>
      <w:r w:rsidR="00513651" w:rsidRPr="007C4DD5">
        <w:t xml:space="preserve">Раздел 2 </w:t>
      </w:r>
      <w:r w:rsidRPr="007C4DD5">
        <w:t>Реестр</w:t>
      </w:r>
      <w:r w:rsidR="00513651" w:rsidRPr="007C4DD5">
        <w:t>а</w:t>
      </w:r>
      <w:r w:rsidRPr="007C4DD5">
        <w:t xml:space="preserve"> договоров</w:t>
      </w:r>
      <w:r w:rsidR="0039666F" w:rsidRPr="007C4DD5">
        <w:t>)</w:t>
      </w:r>
      <w:r w:rsidRPr="007C4DD5">
        <w:t xml:space="preserve"> и направляет Информирующим лицам Извещение о регистрации (код документа RM001 Приложение 1 к настоящим Правилам). </w:t>
      </w:r>
    </w:p>
    <w:p w:rsidR="00D37E38" w:rsidRPr="007C4DD5" w:rsidRDefault="00D37E38" w:rsidP="00D37E38">
      <w:pPr>
        <w:pStyle w:val="aa"/>
        <w:numPr>
          <w:ilvl w:val="3"/>
          <w:numId w:val="6"/>
        </w:numPr>
        <w:spacing w:before="0" w:after="200"/>
        <w:ind w:left="0" w:firstLine="0"/>
      </w:pPr>
      <w:r w:rsidRPr="007C4DD5">
        <w:t xml:space="preserve">При отрицательных результатах сверки Репозитарий формирует и направляет Информирующему лицу, направившему в Репозитарий </w:t>
      </w:r>
      <w:r w:rsidR="00463BDF" w:rsidRPr="007C4DD5">
        <w:t>П</w:t>
      </w:r>
      <w:r w:rsidRPr="007C4DD5">
        <w:t xml:space="preserve">одтверждение </w:t>
      </w:r>
      <w:r w:rsidR="00AF2A6A" w:rsidRPr="007C4DD5">
        <w:t xml:space="preserve">(код документа </w:t>
      </w:r>
      <w:r w:rsidRPr="007C4DD5">
        <w:t>СМ001</w:t>
      </w:r>
      <w:r w:rsidR="00AF2A6A" w:rsidRPr="007C4DD5">
        <w:t xml:space="preserve"> Приложение 1 к настоящим Правилам)</w:t>
      </w:r>
      <w:r w:rsidRPr="007C4DD5">
        <w:t xml:space="preserve">, Извещение об отказе в регистрации/ исполнении (код документа RM002 Приложение 1 к настоящим Правилам), при этом исходная </w:t>
      </w:r>
      <w:r w:rsidR="00AF2A6A" w:rsidRPr="007C4DD5">
        <w:t>А</w:t>
      </w:r>
      <w:r w:rsidRPr="007C4DD5">
        <w:t xml:space="preserve">нкета остается в состоянии «ожидание». После получения Извещения </w:t>
      </w:r>
      <w:r w:rsidR="00AF2A6A" w:rsidRPr="007C4DD5">
        <w:t xml:space="preserve">об отказе в регистрации/ исполнении </w:t>
      </w:r>
      <w:r w:rsidRPr="007C4DD5">
        <w:t xml:space="preserve">Информирующее лицо второй стороны вправе скорректировать анкету Подтверждения параметров и повторно направить скорректированный документ в Репозитарий. Дальнейшая обработка полученного документа осуществляется в соответствии с пунктами </w:t>
      </w:r>
      <w:r w:rsidR="00DB28C6" w:rsidRPr="007C4DD5">
        <w:fldChar w:fldCharType="begin"/>
      </w:r>
      <w:r w:rsidR="00DB28C6" w:rsidRPr="007C4DD5">
        <w:instrText xml:space="preserve"> REF _Ref465249546 \n \h </w:instrText>
      </w:r>
      <w:r w:rsidR="00DB28C6" w:rsidRPr="007C4DD5">
        <w:fldChar w:fldCharType="separate"/>
      </w:r>
      <w:r w:rsidR="00AC459B">
        <w:t>5.1.6.6</w:t>
      </w:r>
      <w:r w:rsidR="00DB28C6" w:rsidRPr="007C4DD5">
        <w:fldChar w:fldCharType="end"/>
      </w:r>
      <w:r w:rsidR="00DB28C6" w:rsidRPr="007C4DD5">
        <w:t xml:space="preserve"> </w:t>
      </w:r>
      <w:r w:rsidRPr="007C4DD5">
        <w:t xml:space="preserve">– </w:t>
      </w:r>
      <w:r w:rsidR="00DB28C6" w:rsidRPr="007C4DD5">
        <w:fldChar w:fldCharType="begin"/>
      </w:r>
      <w:r w:rsidR="00DB28C6" w:rsidRPr="007C4DD5">
        <w:instrText xml:space="preserve"> REF _Ref465249578 \n \h </w:instrText>
      </w:r>
      <w:r w:rsidR="00DB28C6" w:rsidRPr="007C4DD5">
        <w:fldChar w:fldCharType="separate"/>
      </w:r>
      <w:r w:rsidR="00AC459B">
        <w:t>5.1.6.7</w:t>
      </w:r>
      <w:r w:rsidR="00DB28C6" w:rsidRPr="007C4DD5">
        <w:fldChar w:fldCharType="end"/>
      </w:r>
      <w:r w:rsidRPr="007C4DD5">
        <w:t xml:space="preserve"> настоящих Правил.</w:t>
      </w:r>
    </w:p>
    <w:p w:rsidR="001D3260" w:rsidRPr="007C4DD5" w:rsidRDefault="001D3260" w:rsidP="001D3260">
      <w:pPr>
        <w:pStyle w:val="aa"/>
        <w:numPr>
          <w:ilvl w:val="3"/>
          <w:numId w:val="6"/>
        </w:numPr>
        <w:spacing w:before="0" w:after="200"/>
        <w:ind w:left="0" w:firstLine="0"/>
      </w:pPr>
      <w:r w:rsidRPr="007C4DD5">
        <w:t>При направлении Информирующим лицом второй стороны Уведомления о несогласии с параметрами (код документа CM002 Приложение 1 к настоящим Правилам) Репозитарий направляет Информирующим лицам Извещение об отказе в регистрации/ исполнении (код документа RM002 Приложение 1 к настоящим Правилам).</w:t>
      </w:r>
    </w:p>
    <w:p w:rsidR="001D3260" w:rsidRPr="007C4DD5" w:rsidRDefault="001D3260" w:rsidP="001D3260">
      <w:pPr>
        <w:pStyle w:val="aa"/>
        <w:spacing w:before="0" w:after="200"/>
        <w:ind w:left="0"/>
      </w:pPr>
      <w:proofErr w:type="gramStart"/>
      <w:r w:rsidRPr="007C4DD5">
        <w:t>При неполучении Репозитарием от Информирующего лица второй стороны в течение 30 (тридцати) календарных дней Подтверждения параметров (код документа СM001 Приложение 1 к настоящим Правилам) или Уведомления о несогласии с параметрами (код документа CM002 Приложение 1 к настоящим Правилам),</w:t>
      </w:r>
      <w:r w:rsidR="002A7660" w:rsidRPr="007C4DD5">
        <w:t xml:space="preserve"> в </w:t>
      </w:r>
      <w:r w:rsidR="00AF2A6A" w:rsidRPr="007C4DD5">
        <w:t>Раздел 1 Реестра договоров (</w:t>
      </w:r>
      <w:r w:rsidR="002A7660" w:rsidRPr="007C4DD5">
        <w:t>Журнале учета сообщений) добавляется запись об отмене</w:t>
      </w:r>
      <w:r w:rsidRPr="007C4DD5">
        <w:t xml:space="preserve"> и Информирующим лицам направляется Извещение об отказе в регистрации/ исполнении</w:t>
      </w:r>
      <w:proofErr w:type="gramEnd"/>
      <w:r w:rsidRPr="007C4DD5">
        <w:t xml:space="preserve"> (код документа RM002 Приложение 1 к настоящим Правилам).</w:t>
      </w:r>
    </w:p>
    <w:p w:rsidR="001D3260" w:rsidRPr="007C4DD5" w:rsidRDefault="002A7660" w:rsidP="001D3260">
      <w:pPr>
        <w:pStyle w:val="2"/>
        <w:numPr>
          <w:ilvl w:val="1"/>
          <w:numId w:val="6"/>
        </w:numPr>
        <w:ind w:left="1353"/>
        <w:rPr>
          <w:rFonts w:eastAsia="Times New Roman"/>
          <w:lang w:eastAsia="ru-RU"/>
        </w:rPr>
      </w:pPr>
      <w:r w:rsidRPr="007C4DD5">
        <w:rPr>
          <w:rFonts w:eastAsia="Times New Roman"/>
          <w:lang w:eastAsia="ru-RU"/>
        </w:rPr>
        <w:t xml:space="preserve"> </w:t>
      </w:r>
      <w:bookmarkStart w:id="41" w:name="_Toc465447790"/>
      <w:r w:rsidR="001D3260" w:rsidRPr="007C4DD5">
        <w:rPr>
          <w:rFonts w:eastAsia="Times New Roman"/>
          <w:lang w:eastAsia="ru-RU"/>
        </w:rPr>
        <w:t>Одностороннее внесение сведений в Реестр договоров</w:t>
      </w:r>
      <w:bookmarkEnd w:id="41"/>
    </w:p>
    <w:p w:rsidR="001D3260" w:rsidRPr="007C4DD5" w:rsidRDefault="001D3260" w:rsidP="001D3260">
      <w:pPr>
        <w:pStyle w:val="aa"/>
        <w:numPr>
          <w:ilvl w:val="2"/>
          <w:numId w:val="6"/>
        </w:numPr>
        <w:ind w:left="0" w:firstLine="0"/>
      </w:pPr>
      <w:r w:rsidRPr="007C4DD5">
        <w:t>Внесение сведений в Реестр договоров Репозитария, производится в одностороннем порядке в случае, если:</w:t>
      </w:r>
    </w:p>
    <w:p w:rsidR="001D3260" w:rsidRPr="007C4DD5" w:rsidRDefault="001D3260" w:rsidP="001D3260">
      <w:pPr>
        <w:pStyle w:val="aa"/>
        <w:numPr>
          <w:ilvl w:val="3"/>
          <w:numId w:val="6"/>
        </w:numPr>
        <w:ind w:left="0" w:firstLine="0"/>
      </w:pPr>
      <w:r w:rsidRPr="007C4DD5">
        <w:t xml:space="preserve">одна из сторон Генерального соглашения/ Договора не является </w:t>
      </w:r>
      <w:r w:rsidR="00C21D5B" w:rsidRPr="007C4DD5">
        <w:t>К</w:t>
      </w:r>
      <w:r w:rsidRPr="007C4DD5">
        <w:t>лиентом Репозитария или предоставила отказ от предоставления сведений в Репозитарий;</w:t>
      </w:r>
    </w:p>
    <w:p w:rsidR="001D3260" w:rsidRPr="007C4DD5" w:rsidRDefault="001D3260" w:rsidP="001D3260">
      <w:pPr>
        <w:pStyle w:val="aa"/>
        <w:numPr>
          <w:ilvl w:val="3"/>
          <w:numId w:val="6"/>
        </w:numPr>
        <w:ind w:left="0" w:firstLine="0"/>
      </w:pPr>
      <w:r w:rsidRPr="007C4DD5">
        <w:t>обе стороны Генерального соглашения/ Договора являются клиентами Репозитария, и функции Информирующего лица выполняет одно и то</w:t>
      </w:r>
      <w:r w:rsidR="002A7660" w:rsidRPr="007C4DD5">
        <w:t xml:space="preserve"> </w:t>
      </w:r>
      <w:r w:rsidRPr="007C4DD5">
        <w:t>же лицо.</w:t>
      </w:r>
    </w:p>
    <w:p w:rsidR="001D3260" w:rsidRPr="007C4DD5" w:rsidRDefault="001D3260" w:rsidP="001D3260">
      <w:pPr>
        <w:pStyle w:val="aa"/>
        <w:numPr>
          <w:ilvl w:val="2"/>
          <w:numId w:val="6"/>
        </w:numPr>
        <w:ind w:left="0" w:firstLine="0"/>
      </w:pPr>
      <w:r w:rsidRPr="007C4DD5">
        <w:t>При поступлении в Репозитарий сообщения, содержащего сведения о Договоре/ Генеральном соглашении, в виде электронного документа Репозитарий направляет Информирующему лицу, направившему данное сообщение в адрес Репозитария, ответное Уведомление о доставке, сформированное в соответствии с Договором об обмене электронными документами.</w:t>
      </w:r>
    </w:p>
    <w:p w:rsidR="001D3260" w:rsidRPr="007C4DD5" w:rsidRDefault="001D3260" w:rsidP="001D3260">
      <w:pPr>
        <w:pStyle w:val="aa"/>
        <w:numPr>
          <w:ilvl w:val="2"/>
          <w:numId w:val="6"/>
        </w:numPr>
        <w:ind w:left="0" w:firstLine="0"/>
      </w:pPr>
      <w:r w:rsidRPr="007C4DD5">
        <w:t xml:space="preserve">В процессе обработки сообщения, Репозитарий проверяет сообщение на уникальность, правильность и полноту заполнения, наличие полномочий по предоставлению сведений, и в случае выявления ошибок направляет Информирующему лицу, направившему в адрес Репозитария данное сообщение, Извещение об отказе в регистрации/ исполнении (код документа RM002 Приложение 1 к настоящим Правилам). </w:t>
      </w:r>
    </w:p>
    <w:p w:rsidR="001D3260" w:rsidRPr="007C4DD5" w:rsidRDefault="001D3260" w:rsidP="001D3260">
      <w:pPr>
        <w:pStyle w:val="aa"/>
        <w:numPr>
          <w:ilvl w:val="2"/>
          <w:numId w:val="6"/>
        </w:numPr>
        <w:ind w:left="0" w:firstLine="0"/>
      </w:pPr>
      <w:proofErr w:type="gramStart"/>
      <w:r w:rsidRPr="007C4DD5">
        <w:t>В случае корректности присланного сообщения Репозитарий направляет Информирующему лицу, направившему сообщение Уведомление о статусе Анкеты (код документа RM003 Приложение 1 к настоящим Правилам) с информацией о внесении сообщения в</w:t>
      </w:r>
      <w:r w:rsidR="00060E85" w:rsidRPr="007C4DD5">
        <w:t xml:space="preserve"> </w:t>
      </w:r>
      <w:r w:rsidR="00AF2A6A" w:rsidRPr="007C4DD5">
        <w:t>Раздел 1 Реестра договоров (</w:t>
      </w:r>
      <w:r w:rsidR="0039666F" w:rsidRPr="007C4DD5">
        <w:t>Журнал учета сообщений)</w:t>
      </w:r>
      <w:r w:rsidR="00BB547F" w:rsidRPr="007C4DD5">
        <w:t xml:space="preserve">, </w:t>
      </w:r>
      <w:r w:rsidRPr="007C4DD5">
        <w:t xml:space="preserve">вносит сведения о Генеральном соглашении/ Договоре в </w:t>
      </w:r>
      <w:r w:rsidR="0039666F" w:rsidRPr="007C4DD5">
        <w:t>Реестр договоров (</w:t>
      </w:r>
      <w:r w:rsidR="00513651" w:rsidRPr="007C4DD5">
        <w:t xml:space="preserve">Раздел 2 </w:t>
      </w:r>
      <w:r w:rsidRPr="007C4DD5">
        <w:t>Реестр</w:t>
      </w:r>
      <w:r w:rsidR="00513651" w:rsidRPr="007C4DD5">
        <w:t>а</w:t>
      </w:r>
      <w:r w:rsidRPr="007C4DD5">
        <w:t xml:space="preserve"> договоров</w:t>
      </w:r>
      <w:r w:rsidR="0039666F" w:rsidRPr="007C4DD5">
        <w:t>)</w:t>
      </w:r>
      <w:r w:rsidRPr="007C4DD5">
        <w:t xml:space="preserve"> и направляет Информирующему лицу Извещение о регистрации (код документа RM001 Приложение</w:t>
      </w:r>
      <w:proofErr w:type="gramEnd"/>
      <w:r w:rsidRPr="007C4DD5">
        <w:t xml:space="preserve"> </w:t>
      </w:r>
      <w:proofErr w:type="gramStart"/>
      <w:r w:rsidRPr="007C4DD5">
        <w:t xml:space="preserve">1 к настоящим Правилам). </w:t>
      </w:r>
      <w:proofErr w:type="gramEnd"/>
    </w:p>
    <w:p w:rsidR="001D3260" w:rsidRPr="007C4DD5" w:rsidRDefault="001D3260" w:rsidP="00DB28C6">
      <w:pPr>
        <w:pStyle w:val="3"/>
        <w:numPr>
          <w:ilvl w:val="2"/>
          <w:numId w:val="6"/>
        </w:numPr>
        <w:ind w:left="0" w:firstLine="0"/>
      </w:pPr>
      <w:bookmarkStart w:id="42" w:name="_Toc465447791"/>
      <w:r w:rsidRPr="007C4DD5">
        <w:t>Особенности действий Клиента в случае, когда второй стороной Генерального соглашения/</w:t>
      </w:r>
      <w:r w:rsidR="002C4ACA" w:rsidRPr="007C4DD5">
        <w:t xml:space="preserve"> </w:t>
      </w:r>
      <w:r w:rsidRPr="007C4DD5">
        <w:t>Договора является лицо, необязанное предоставлять информацию в Репозитарий, являющееся Клиентом Репозитария и отказавшееся от предоставления сведений в Реестр договоров</w:t>
      </w:r>
      <w:bookmarkEnd w:id="42"/>
    </w:p>
    <w:p w:rsidR="001D3260" w:rsidRPr="007C4DD5" w:rsidRDefault="001D3260" w:rsidP="001D3260">
      <w:pPr>
        <w:pStyle w:val="aa"/>
        <w:numPr>
          <w:ilvl w:val="3"/>
          <w:numId w:val="6"/>
        </w:numPr>
        <w:ind w:left="0" w:firstLine="0"/>
      </w:pPr>
      <w:r w:rsidRPr="007C4DD5">
        <w:t>В случае если стороной Генерального соглашения/ Договора является лицо, не обязанное предоставлять информацию в Репозитарий, являющееся Клиентом Репозитария, и отказавшееся от предоставления сведений в Репозитарий внесение сведений в Реестр договоров Репозитария осуществляется Информирующим лицом Клиента, являющегося второй стороной Генерального соглашения/ Договора, в одностороннем порядке.</w:t>
      </w:r>
    </w:p>
    <w:p w:rsidR="001D3260" w:rsidRPr="007C4DD5" w:rsidRDefault="001D3260" w:rsidP="001D3260">
      <w:pPr>
        <w:pStyle w:val="aa"/>
        <w:numPr>
          <w:ilvl w:val="3"/>
          <w:numId w:val="6"/>
        </w:numPr>
        <w:ind w:left="0" w:firstLine="0"/>
      </w:pPr>
      <w:r w:rsidRPr="007C4DD5">
        <w:t>Идентификация в качестве контрагента Клиента при предоставлении сообщений, содержащих сведения о Договоре/Генеральном соглашении</w:t>
      </w:r>
      <w:r w:rsidRPr="007C4DD5" w:rsidDel="00702D67">
        <w:t xml:space="preserve"> </w:t>
      </w:r>
      <w:r w:rsidRPr="007C4DD5">
        <w:t>лица, не обязанного предоставлять информацию в Репозитарий, являющегося Клиентом Репозитария и отказавшегося от предоставления сведений в Репозитарий, производится путем указания Репозитарного кода Клиента, не обязанного предоставлять сведения в Репозитарий, согласно Справочнику участников.</w:t>
      </w:r>
    </w:p>
    <w:p w:rsidR="001D3260" w:rsidRPr="007C4DD5" w:rsidRDefault="001D3260" w:rsidP="00DB28C6">
      <w:pPr>
        <w:pStyle w:val="3"/>
        <w:numPr>
          <w:ilvl w:val="2"/>
          <w:numId w:val="6"/>
        </w:numPr>
        <w:ind w:left="0" w:firstLine="0"/>
      </w:pPr>
      <w:bookmarkStart w:id="43" w:name="_Toc465447792"/>
      <w:r w:rsidRPr="007C4DD5">
        <w:t>Особенности действий Клиента в случае, когда второй стороной выступает лицо, не обязанное согласно действующему законодательству Российской Федерации предоставлять информацию в Репозитарий и не являющееся Клиентом Репозитария</w:t>
      </w:r>
      <w:bookmarkEnd w:id="43"/>
    </w:p>
    <w:p w:rsidR="001D3260" w:rsidRPr="007C4DD5" w:rsidRDefault="001D3260" w:rsidP="001D3260">
      <w:pPr>
        <w:pStyle w:val="aa"/>
        <w:numPr>
          <w:ilvl w:val="3"/>
          <w:numId w:val="6"/>
        </w:numPr>
        <w:ind w:left="0" w:firstLine="0"/>
      </w:pPr>
      <w:r w:rsidRPr="007C4DD5">
        <w:t>В случае если стороной Генерального соглашения/ Договора выступает лицо, не обязанное предоставлять информацию в Репозитарий и не являющееся Клиентом Репозитария внесение сведений в Реестр договоров Репозитария осуществляется Информирующим лицом Клиента, являющегося второй стороной Генерального соглашения/ Договора, в одностороннем порядке.</w:t>
      </w:r>
    </w:p>
    <w:p w:rsidR="001D3260" w:rsidRPr="007C4DD5" w:rsidRDefault="001D3260" w:rsidP="001D3260">
      <w:pPr>
        <w:pStyle w:val="aa"/>
        <w:numPr>
          <w:ilvl w:val="3"/>
          <w:numId w:val="6"/>
        </w:numPr>
        <w:ind w:left="0" w:firstLine="0"/>
      </w:pPr>
      <w:r w:rsidRPr="007C4DD5">
        <w:t>Идентификация в качестве контрагента при предоставлении сообщений, содержащих сведения о Договоре/</w:t>
      </w:r>
      <w:r w:rsidR="002C4ACA" w:rsidRPr="007C4DD5">
        <w:t xml:space="preserve"> </w:t>
      </w:r>
      <w:r w:rsidRPr="007C4DD5">
        <w:t>Генеральном соглашении лица, не обязанного предоставлять информацию в Репозитарий и не являющегося Клиентом Репозитария производится путем указания одного из значений справочника допустимых кодов идентификации стороны, не обязанной предоставлять информацию в Репозитарий и не являющейся Клиентом Репозитария.</w:t>
      </w:r>
    </w:p>
    <w:p w:rsidR="00C80E05" w:rsidRPr="007C4DD5" w:rsidRDefault="00C80E05" w:rsidP="00EA2149">
      <w:pPr>
        <w:pStyle w:val="1"/>
        <w:numPr>
          <w:ilvl w:val="0"/>
          <w:numId w:val="6"/>
        </w:numPr>
      </w:pPr>
      <w:bookmarkStart w:id="44" w:name="_Toc465447793"/>
      <w:r w:rsidRPr="007C4DD5">
        <w:t>ОПЕРАЦИ</w:t>
      </w:r>
      <w:r w:rsidR="007E4051" w:rsidRPr="007C4DD5">
        <w:t>И</w:t>
      </w:r>
      <w:r w:rsidRPr="007C4DD5">
        <w:t xml:space="preserve"> РЕПОЗИТАРИЯ</w:t>
      </w:r>
      <w:bookmarkEnd w:id="44"/>
    </w:p>
    <w:p w:rsidR="00C80E05" w:rsidRPr="007C4DD5" w:rsidRDefault="00C80E05" w:rsidP="00B90324">
      <w:r w:rsidRPr="007C4DD5">
        <w:t>В соответствии с настоящими Правилами Репозитарий выполняет следующие Операции Репозитария:</w:t>
      </w:r>
    </w:p>
    <w:p w:rsidR="00C80E05" w:rsidRPr="007C4DD5" w:rsidRDefault="00503D35" w:rsidP="00264C56">
      <w:r w:rsidRPr="007C4DD5">
        <w:t xml:space="preserve">- </w:t>
      </w:r>
      <w:r w:rsidR="00C80E05" w:rsidRPr="007C4DD5">
        <w:t>Регистрация и изменение реквизитов Клиента (Информирующего лица)</w:t>
      </w:r>
      <w:r w:rsidRPr="007C4DD5">
        <w:t>, присвоение Идентификационного кода</w:t>
      </w:r>
      <w:r w:rsidR="00C80E05" w:rsidRPr="007C4DD5">
        <w:t>;</w:t>
      </w:r>
    </w:p>
    <w:p w:rsidR="00B05992" w:rsidRPr="007C4DD5" w:rsidRDefault="00B05992" w:rsidP="00264C56">
      <w:r w:rsidRPr="007C4DD5">
        <w:t xml:space="preserve">- </w:t>
      </w:r>
      <w:r w:rsidR="000B5F3B" w:rsidRPr="007C4DD5">
        <w:t>Регистрация сведений о н</w:t>
      </w:r>
      <w:r w:rsidRPr="007C4DD5">
        <w:t>азначени</w:t>
      </w:r>
      <w:r w:rsidR="000B5F3B" w:rsidRPr="007C4DD5">
        <w:t>и</w:t>
      </w:r>
      <w:r w:rsidRPr="007C4DD5">
        <w:t xml:space="preserve"> </w:t>
      </w:r>
      <w:r w:rsidR="000B5F3B" w:rsidRPr="007C4DD5">
        <w:t xml:space="preserve">Клиентом </w:t>
      </w:r>
      <w:r w:rsidRPr="007C4DD5">
        <w:t>Информирующего лица/ прекращени</w:t>
      </w:r>
      <w:r w:rsidR="000B5F3B" w:rsidRPr="007C4DD5">
        <w:t>и</w:t>
      </w:r>
      <w:r w:rsidRPr="007C4DD5">
        <w:t xml:space="preserve"> полномочий Информирующего лица;</w:t>
      </w:r>
    </w:p>
    <w:p w:rsidR="00C80E05" w:rsidRPr="007C4DD5" w:rsidRDefault="00C80E05" w:rsidP="00264C56">
      <w:r w:rsidRPr="007C4DD5">
        <w:t>-</w:t>
      </w:r>
      <w:r w:rsidR="00503D35" w:rsidRPr="007C4DD5">
        <w:t xml:space="preserve"> </w:t>
      </w:r>
      <w:r w:rsidRPr="007C4DD5">
        <w:t>Регистрация сведений о Генеральном соглашении, регистрация сведений об изменении Генерального соглашения, регистрация сведений о прекращении Генерального соглашения;</w:t>
      </w:r>
    </w:p>
    <w:p w:rsidR="00503D35" w:rsidRPr="007C4DD5" w:rsidRDefault="00C80E05" w:rsidP="00264C56">
      <w:r w:rsidRPr="007C4DD5">
        <w:t xml:space="preserve">- Регистрация сведений о </w:t>
      </w:r>
      <w:r w:rsidR="000B5F3B" w:rsidRPr="007C4DD5">
        <w:t>Д</w:t>
      </w:r>
      <w:r w:rsidRPr="007C4DD5">
        <w:t xml:space="preserve">оговоре, об изменении условий </w:t>
      </w:r>
      <w:r w:rsidR="000B5F3B" w:rsidRPr="007C4DD5">
        <w:t>Д</w:t>
      </w:r>
      <w:r w:rsidRPr="007C4DD5">
        <w:t>оговора</w:t>
      </w:r>
      <w:r w:rsidR="00E57194" w:rsidRPr="007C4DD5">
        <w:t>;</w:t>
      </w:r>
    </w:p>
    <w:p w:rsidR="00503D35" w:rsidRPr="007C4DD5" w:rsidRDefault="00503D35" w:rsidP="00264C56">
      <w:r w:rsidRPr="007C4DD5">
        <w:t xml:space="preserve">- Регистрация сведений </w:t>
      </w:r>
      <w:r w:rsidR="000B5F3B" w:rsidRPr="007C4DD5">
        <w:t>о состоянии обязательств по договору, включая прекращение обязательств (</w:t>
      </w:r>
      <w:r w:rsidRPr="007C4DD5">
        <w:t>прекращени</w:t>
      </w:r>
      <w:r w:rsidR="000B5F3B" w:rsidRPr="007C4DD5">
        <w:t>е</w:t>
      </w:r>
      <w:r w:rsidRPr="007C4DD5">
        <w:t xml:space="preserve"> </w:t>
      </w:r>
      <w:r w:rsidR="000B5F3B" w:rsidRPr="007C4DD5">
        <w:t>Д</w:t>
      </w:r>
      <w:r w:rsidRPr="007C4DD5">
        <w:t>оговора</w:t>
      </w:r>
      <w:r w:rsidR="000B5F3B" w:rsidRPr="007C4DD5">
        <w:t>)</w:t>
      </w:r>
      <w:r w:rsidRPr="007C4DD5">
        <w:t>;</w:t>
      </w:r>
    </w:p>
    <w:p w:rsidR="00503D35" w:rsidRPr="007C4DD5" w:rsidRDefault="00503D35" w:rsidP="00264C56">
      <w:r w:rsidRPr="007C4DD5">
        <w:t>- Р</w:t>
      </w:r>
      <w:r w:rsidR="00C80E05" w:rsidRPr="007C4DD5">
        <w:t>егистрация сведений о маржевых суммах</w:t>
      </w:r>
      <w:r w:rsidR="00E57194" w:rsidRPr="007C4DD5">
        <w:t>;</w:t>
      </w:r>
    </w:p>
    <w:p w:rsidR="00503D35" w:rsidRPr="007C4DD5" w:rsidRDefault="00503D35" w:rsidP="00264C56">
      <w:r w:rsidRPr="007C4DD5">
        <w:t>-</w:t>
      </w:r>
      <w:r w:rsidR="00C80E05" w:rsidRPr="007C4DD5">
        <w:t xml:space="preserve"> </w:t>
      </w:r>
      <w:r w:rsidRPr="007C4DD5">
        <w:t>Р</w:t>
      </w:r>
      <w:r w:rsidR="00C80E05" w:rsidRPr="007C4DD5">
        <w:t>егистрация сведений о расчете справедливой (оценочной) стоимости</w:t>
      </w:r>
      <w:r w:rsidR="00E57194" w:rsidRPr="007C4DD5">
        <w:t>;</w:t>
      </w:r>
    </w:p>
    <w:p w:rsidR="00B90324" w:rsidRPr="007C4DD5" w:rsidRDefault="00503D35" w:rsidP="001F500C">
      <w:r w:rsidRPr="007C4DD5">
        <w:t>-</w:t>
      </w:r>
      <w:r w:rsidR="00C80E05" w:rsidRPr="007C4DD5">
        <w:t xml:space="preserve"> </w:t>
      </w:r>
      <w:r w:rsidRPr="007C4DD5">
        <w:t>Р</w:t>
      </w:r>
      <w:r w:rsidR="00C80E05" w:rsidRPr="007C4DD5">
        <w:t>егистрация сведений о договоре, заключенном в целях исполнения об</w:t>
      </w:r>
      <w:r w:rsidRPr="007C4DD5">
        <w:t>язательств;</w:t>
      </w:r>
    </w:p>
    <w:p w:rsidR="003B0E07" w:rsidRPr="007C4DD5" w:rsidRDefault="000B5F3B" w:rsidP="001F500C">
      <w:r w:rsidRPr="007C4DD5">
        <w:t>- Исправительные операции</w:t>
      </w:r>
      <w:r w:rsidR="003B0E07" w:rsidRPr="007C4DD5">
        <w:t>;</w:t>
      </w:r>
    </w:p>
    <w:p w:rsidR="000B5F3B" w:rsidRPr="007C4DD5" w:rsidRDefault="003B0E07" w:rsidP="001F500C">
      <w:r w:rsidRPr="007C4DD5">
        <w:t>- Внесение корректирующих записей</w:t>
      </w:r>
      <w:r w:rsidR="000B5F3B" w:rsidRPr="007C4DD5">
        <w:t>.</w:t>
      </w:r>
    </w:p>
    <w:p w:rsidR="00C80E05" w:rsidRPr="007C4DD5" w:rsidRDefault="00C80E05" w:rsidP="00264C56">
      <w:r w:rsidRPr="007C4DD5">
        <w:t>-</w:t>
      </w:r>
      <w:r w:rsidR="00503D35" w:rsidRPr="007C4DD5">
        <w:t xml:space="preserve"> </w:t>
      </w:r>
      <w:r w:rsidRPr="007C4DD5">
        <w:t xml:space="preserve">Предоставление отчетов: </w:t>
      </w:r>
    </w:p>
    <w:p w:rsidR="00C80E05" w:rsidRPr="007C4DD5" w:rsidRDefault="00C80E05" w:rsidP="00264C56">
      <w:pPr>
        <w:pStyle w:val="aa"/>
        <w:numPr>
          <w:ilvl w:val="0"/>
          <w:numId w:val="3"/>
        </w:numPr>
        <w:ind w:left="0" w:firstLine="0"/>
      </w:pPr>
      <w:r w:rsidRPr="007C4DD5">
        <w:t xml:space="preserve">Ежедневные выписки по </w:t>
      </w:r>
      <w:r w:rsidR="00E57194" w:rsidRPr="007C4DD5">
        <w:t>Генеральным соглашениям/</w:t>
      </w:r>
      <w:r w:rsidR="002C4ACA" w:rsidRPr="007C4DD5">
        <w:t xml:space="preserve"> </w:t>
      </w:r>
      <w:r w:rsidR="00E57194" w:rsidRPr="007C4DD5">
        <w:t>Д</w:t>
      </w:r>
      <w:r w:rsidRPr="007C4DD5">
        <w:t>оговорам, зарегистрированным в интересах Клиента, предоставляемые Информирующему лицу;</w:t>
      </w:r>
    </w:p>
    <w:p w:rsidR="00C80E05" w:rsidRPr="007C4DD5" w:rsidRDefault="00C80E05" w:rsidP="00264C56">
      <w:pPr>
        <w:pStyle w:val="aa"/>
        <w:numPr>
          <w:ilvl w:val="0"/>
          <w:numId w:val="3"/>
        </w:numPr>
        <w:ind w:left="0" w:firstLine="0"/>
      </w:pPr>
      <w:r w:rsidRPr="007C4DD5">
        <w:t>Ежедневное предоставление Реестра зарегистрированных договоров Регулирующему органу в области финансовых рынков;</w:t>
      </w:r>
    </w:p>
    <w:p w:rsidR="00C80E05" w:rsidRPr="007C4DD5" w:rsidRDefault="00C80E05" w:rsidP="00264C56">
      <w:pPr>
        <w:pStyle w:val="aa"/>
        <w:numPr>
          <w:ilvl w:val="0"/>
          <w:numId w:val="3"/>
        </w:numPr>
        <w:ind w:left="0" w:firstLine="0"/>
      </w:pPr>
      <w:r w:rsidRPr="007C4DD5">
        <w:t>Предоставление информации из Реестра договоров по запрос</w:t>
      </w:r>
      <w:r w:rsidR="00E33245" w:rsidRPr="007C4DD5">
        <w:t>у Информирующего лица/ Клиента</w:t>
      </w:r>
      <w:r w:rsidR="000B5F3B" w:rsidRPr="007C4DD5">
        <w:t>.</w:t>
      </w:r>
    </w:p>
    <w:p w:rsidR="00C80E05" w:rsidRPr="007C4DD5" w:rsidRDefault="00C80E05" w:rsidP="00264C56">
      <w:pPr>
        <w:pStyle w:val="1"/>
        <w:numPr>
          <w:ilvl w:val="1"/>
          <w:numId w:val="6"/>
        </w:numPr>
        <w:ind w:left="0" w:firstLine="0"/>
      </w:pPr>
      <w:bookmarkStart w:id="45" w:name="_Toc465447794"/>
      <w:r w:rsidRPr="007C4DD5">
        <w:t>Регистрация или изменение реквизитов Участника</w:t>
      </w:r>
      <w:bookmarkEnd w:id="45"/>
    </w:p>
    <w:p w:rsidR="00C80E05" w:rsidRPr="007C4DD5" w:rsidRDefault="00C80E05" w:rsidP="00264C56">
      <w:pPr>
        <w:pStyle w:val="aa"/>
        <w:numPr>
          <w:ilvl w:val="2"/>
          <w:numId w:val="6"/>
        </w:numPr>
        <w:ind w:left="0" w:firstLine="0"/>
      </w:pPr>
      <w:r w:rsidRPr="007C4DD5">
        <w:t>Регистрация и изменение реквизитов Участника осуществляется Репозитарием для отражения в учетных системах Репозитария информации об Участнике, необходимой Репозитарию для исполнения своих обязанностей по Договору об оказании репозитарных услуг.</w:t>
      </w:r>
    </w:p>
    <w:p w:rsidR="00C80E05" w:rsidRPr="007C4DD5" w:rsidRDefault="00C80E05" w:rsidP="001B20D7">
      <w:pPr>
        <w:pStyle w:val="aa"/>
        <w:numPr>
          <w:ilvl w:val="2"/>
          <w:numId w:val="6"/>
        </w:numPr>
        <w:ind w:left="0" w:firstLine="0"/>
      </w:pPr>
      <w:r w:rsidRPr="007C4DD5">
        <w:t>Регистрация реквизитов Участника проводится Репозитарием в отношении новых Участников.</w:t>
      </w:r>
    </w:p>
    <w:p w:rsidR="00C80E05" w:rsidRPr="007C4DD5" w:rsidRDefault="00C80E05" w:rsidP="001B20D7">
      <w:pPr>
        <w:pStyle w:val="aa"/>
        <w:numPr>
          <w:ilvl w:val="2"/>
          <w:numId w:val="6"/>
        </w:numPr>
        <w:ind w:left="0" w:firstLine="0"/>
      </w:pPr>
      <w:r w:rsidRPr="007C4DD5">
        <w:t xml:space="preserve">Основанием для регистрации Клиента является подписанный Договор об оказании репозитарных услуг, а также предоставленный комплект документов в соответствии с утвержденным </w:t>
      </w:r>
      <w:r w:rsidR="00637914" w:rsidRPr="007C4DD5">
        <w:t xml:space="preserve">НРД </w:t>
      </w:r>
      <w:r w:rsidR="007C214F" w:rsidRPr="007C4DD5">
        <w:t>П</w:t>
      </w:r>
      <w:r w:rsidRPr="007C4DD5">
        <w:t xml:space="preserve">еречнем документов, предоставляемых Клиентом. В случае если указанные документы были предоставлены </w:t>
      </w:r>
      <w:r w:rsidR="00637914" w:rsidRPr="007C4DD5">
        <w:t xml:space="preserve">НРД </w:t>
      </w:r>
      <w:r w:rsidRPr="007C4DD5">
        <w:t>ранее, повторное предоставление не требуется.</w:t>
      </w:r>
    </w:p>
    <w:p w:rsidR="00C80E05" w:rsidRPr="007C4DD5" w:rsidRDefault="00C80E05" w:rsidP="001B20D7">
      <w:pPr>
        <w:pStyle w:val="aa"/>
        <w:numPr>
          <w:ilvl w:val="2"/>
          <w:numId w:val="6"/>
        </w:numPr>
        <w:ind w:left="0" w:firstLine="0"/>
      </w:pPr>
      <w:proofErr w:type="gramStart"/>
      <w:r w:rsidRPr="007C4DD5">
        <w:t xml:space="preserve">Основанием для регистрации Информирующего лица </w:t>
      </w:r>
      <w:r w:rsidR="007C214F" w:rsidRPr="007C4DD5">
        <w:t>в системе учета Р</w:t>
      </w:r>
      <w:r w:rsidR="00802631" w:rsidRPr="007C4DD5">
        <w:t>е</w:t>
      </w:r>
      <w:r w:rsidR="007C214F" w:rsidRPr="007C4DD5">
        <w:t xml:space="preserve">позитария </w:t>
      </w:r>
      <w:r w:rsidRPr="007C4DD5">
        <w:t xml:space="preserve">является наличие заключенного с </w:t>
      </w:r>
      <w:r w:rsidR="00722C28" w:rsidRPr="007C4DD5">
        <w:t xml:space="preserve">Репозитарием </w:t>
      </w:r>
      <w:r w:rsidRPr="007C4DD5">
        <w:t xml:space="preserve">Договора об оказании репозитарных услуг, </w:t>
      </w:r>
      <w:r w:rsidR="00802631" w:rsidRPr="007C4DD5">
        <w:t xml:space="preserve">наличия </w:t>
      </w:r>
      <w:r w:rsidRPr="007C4DD5">
        <w:t xml:space="preserve">Заявления </w:t>
      </w:r>
      <w:r w:rsidR="00802631" w:rsidRPr="007C4DD5">
        <w:t xml:space="preserve">Клиента </w:t>
      </w:r>
      <w:r w:rsidRPr="007C4DD5">
        <w:t>о назначении Информирующих лиц, подтверждения Информирующим лицом готовности осуществлять функции Информирующего лица для определенного вида информации, в отношении сведений определенного Клиента</w:t>
      </w:r>
      <w:r w:rsidR="004F5CA2" w:rsidRPr="007C4DD5">
        <w:t xml:space="preserve"> (при выполнении функций Информирующего лица третьим лицом или второй стороной Договора/ Генерального соглашения)</w:t>
      </w:r>
      <w:r w:rsidRPr="007C4DD5">
        <w:t xml:space="preserve">, </w:t>
      </w:r>
      <w:r w:rsidR="007C214F" w:rsidRPr="007C4DD5">
        <w:t xml:space="preserve">а также </w:t>
      </w:r>
      <w:r w:rsidRPr="007C4DD5">
        <w:t>Заявка на</w:t>
      </w:r>
      <w:proofErr w:type="gramEnd"/>
      <w:r w:rsidRPr="007C4DD5">
        <w:t xml:space="preserve"> присвоение Идентификационного кода и комплект документов в соответствии с утвержденным </w:t>
      </w:r>
      <w:r w:rsidR="00637914" w:rsidRPr="007C4DD5">
        <w:t>НРД</w:t>
      </w:r>
      <w:r w:rsidRPr="007C4DD5">
        <w:t xml:space="preserve"> </w:t>
      </w:r>
      <w:r w:rsidR="00637914" w:rsidRPr="007C4DD5">
        <w:t>П</w:t>
      </w:r>
      <w:r w:rsidRPr="007C4DD5">
        <w:t>еречнем документов</w:t>
      </w:r>
      <w:r w:rsidR="00637914" w:rsidRPr="007C4DD5">
        <w:t>, предоставляемых Клиентом</w:t>
      </w:r>
      <w:r w:rsidRPr="007C4DD5">
        <w:t>. В случае если указанные документы были предоставлены Репозитарию ранее,</w:t>
      </w:r>
      <w:r w:rsidR="00722C28" w:rsidRPr="007C4DD5">
        <w:t xml:space="preserve"> их</w:t>
      </w:r>
      <w:r w:rsidRPr="007C4DD5">
        <w:t xml:space="preserve"> повторное предоставление не требуется.</w:t>
      </w:r>
    </w:p>
    <w:p w:rsidR="00C80E05" w:rsidRPr="007C4DD5" w:rsidRDefault="00C80E05" w:rsidP="001B20D7">
      <w:pPr>
        <w:pStyle w:val="aa"/>
        <w:numPr>
          <w:ilvl w:val="2"/>
          <w:numId w:val="6"/>
        </w:numPr>
        <w:ind w:left="0" w:firstLine="0"/>
      </w:pPr>
      <w:r w:rsidRPr="007C4DD5">
        <w:t>Изменение реквизитов Участника проводится в случае предоставления в Репозитарий сведений, свидетельствующих об изменении реквизитов Участника, ранее отраженных в учетных регистрах Репозитария.</w:t>
      </w:r>
    </w:p>
    <w:p w:rsidR="00C80E05" w:rsidRPr="007C4DD5" w:rsidRDefault="00C80E05" w:rsidP="001B20D7">
      <w:pPr>
        <w:pStyle w:val="aa"/>
        <w:numPr>
          <w:ilvl w:val="2"/>
          <w:numId w:val="6"/>
        </w:numPr>
        <w:ind w:left="0" w:firstLine="0"/>
      </w:pPr>
      <w:r w:rsidRPr="007C4DD5">
        <w:t>Инициатором регистрации или изменения реквизитов Клиента является</w:t>
      </w:r>
      <w:r w:rsidR="007C214F" w:rsidRPr="007C4DD5">
        <w:t xml:space="preserve"> </w:t>
      </w:r>
      <w:r w:rsidRPr="007C4DD5">
        <w:t>Клиент. Инициатором регистрации или изменения реквизитов Информирующего лица является Информирующее лицо.</w:t>
      </w:r>
    </w:p>
    <w:p w:rsidR="00C80E05" w:rsidRPr="007C4DD5" w:rsidRDefault="00C80E05" w:rsidP="001B20D7">
      <w:pPr>
        <w:pStyle w:val="aa"/>
        <w:numPr>
          <w:ilvl w:val="2"/>
          <w:numId w:val="6"/>
        </w:numPr>
        <w:ind w:left="0" w:firstLine="0"/>
      </w:pPr>
      <w:r w:rsidRPr="007C4DD5">
        <w:t>Исполнитель регистрации или изменения реквизитов Участника является Репозитарий.</w:t>
      </w:r>
    </w:p>
    <w:p w:rsidR="00C80E05" w:rsidRPr="007C4DD5" w:rsidRDefault="007C214F" w:rsidP="001B20D7">
      <w:pPr>
        <w:pStyle w:val="aa"/>
        <w:numPr>
          <w:ilvl w:val="2"/>
          <w:numId w:val="6"/>
        </w:numPr>
        <w:ind w:left="0" w:firstLine="0"/>
      </w:pPr>
      <w:r w:rsidRPr="007C4DD5">
        <w:t xml:space="preserve">Регистрация или изменение реквизитов Участника производится в стандартные сроки исполнения </w:t>
      </w:r>
      <w:r w:rsidR="00BB2630" w:rsidRPr="007C4DD5">
        <w:t>О</w:t>
      </w:r>
      <w:r w:rsidRPr="007C4DD5">
        <w:t xml:space="preserve">пераций Репозитария. </w:t>
      </w:r>
    </w:p>
    <w:p w:rsidR="00C80E05" w:rsidRPr="007C4DD5" w:rsidRDefault="00C80E05" w:rsidP="001B20D7">
      <w:pPr>
        <w:pStyle w:val="aa"/>
        <w:numPr>
          <w:ilvl w:val="2"/>
          <w:numId w:val="6"/>
        </w:numPr>
        <w:ind w:left="0" w:firstLine="0"/>
      </w:pPr>
      <w:r w:rsidRPr="007C4DD5">
        <w:t xml:space="preserve">В случае если Участник имеет действующие договоры с </w:t>
      </w:r>
      <w:r w:rsidR="00ED003F" w:rsidRPr="007C4DD5">
        <w:t>НКО АО НРД</w:t>
      </w:r>
      <w:r w:rsidRPr="007C4DD5">
        <w:t xml:space="preserve">, регулирующие отношения, не связанные с оказанием Репозитарных услуг, изменение реквизитов Участника производится в рамках действующих договоров с </w:t>
      </w:r>
      <w:r w:rsidR="00ED003F" w:rsidRPr="007C4DD5">
        <w:t>НКО АО НРД</w:t>
      </w:r>
      <w:r w:rsidRPr="007C4DD5">
        <w:t>, одновременно с изменением в системе учета Репозитария реквизитов Участника. Дополнительное предоставление документов для изменени</w:t>
      </w:r>
      <w:r w:rsidR="007C214F" w:rsidRPr="007C4DD5">
        <w:t>я</w:t>
      </w:r>
      <w:r w:rsidRPr="007C4DD5">
        <w:t xml:space="preserve"> реквизитов Участника не требуется.</w:t>
      </w:r>
    </w:p>
    <w:p w:rsidR="007C214F" w:rsidRPr="007C4DD5" w:rsidRDefault="007C214F" w:rsidP="001B20D7">
      <w:pPr>
        <w:pStyle w:val="2"/>
        <w:numPr>
          <w:ilvl w:val="1"/>
          <w:numId w:val="6"/>
        </w:numPr>
        <w:ind w:left="0" w:firstLine="0"/>
      </w:pPr>
      <w:bookmarkStart w:id="46" w:name="_Toc465447795"/>
      <w:r w:rsidRPr="007C4DD5">
        <w:t>Присвоение Идентификационных кодов</w:t>
      </w:r>
      <w:bookmarkEnd w:id="46"/>
    </w:p>
    <w:p w:rsidR="007C214F" w:rsidRPr="007C4DD5" w:rsidRDefault="007C214F" w:rsidP="001B20D7">
      <w:pPr>
        <w:pStyle w:val="aa"/>
        <w:numPr>
          <w:ilvl w:val="2"/>
          <w:numId w:val="6"/>
        </w:numPr>
        <w:ind w:left="0" w:firstLine="0"/>
      </w:pPr>
      <w:r w:rsidRPr="007C4DD5">
        <w:t xml:space="preserve">Для получения Идентификационного кода, который будет использоваться Репозитарием для идентификации Клиента/ Информирующего лица, указанные лица должны пройти процедуру присвоения Идентификационного кода </w:t>
      </w:r>
      <w:r w:rsidR="008432C8" w:rsidRPr="007C4DD5">
        <w:t>У</w:t>
      </w:r>
      <w:r w:rsidRPr="007C4DD5">
        <w:t xml:space="preserve">частника репозитарных </w:t>
      </w:r>
      <w:r w:rsidR="00380E43" w:rsidRPr="007C4DD5">
        <w:t xml:space="preserve">отношений </w:t>
      </w:r>
      <w:r w:rsidRPr="007C4DD5">
        <w:t xml:space="preserve">(далее </w:t>
      </w:r>
      <w:r w:rsidR="00ED003F" w:rsidRPr="007C4DD5">
        <w:t>–</w:t>
      </w:r>
      <w:r w:rsidRPr="007C4DD5">
        <w:t xml:space="preserve"> Идентификационный код).</w:t>
      </w:r>
    </w:p>
    <w:p w:rsidR="007C214F" w:rsidRPr="007C4DD5" w:rsidRDefault="007C214F" w:rsidP="001B20D7">
      <w:pPr>
        <w:pStyle w:val="aa"/>
        <w:numPr>
          <w:ilvl w:val="2"/>
          <w:numId w:val="6"/>
        </w:numPr>
        <w:ind w:left="0" w:firstLine="0"/>
      </w:pPr>
      <w:r w:rsidRPr="007C4DD5">
        <w:t>Одно юридическое лицо, выступающее в качестве Клиента/ Информирующего лица</w:t>
      </w:r>
      <w:r w:rsidR="008E32E0" w:rsidRPr="007C4DD5">
        <w:t>,</w:t>
      </w:r>
      <w:r w:rsidRPr="007C4DD5">
        <w:t xml:space="preserve"> может иметь (получить) несколько идентификационных кодов.</w:t>
      </w:r>
    </w:p>
    <w:p w:rsidR="007C214F" w:rsidRPr="007C4DD5" w:rsidRDefault="007C214F" w:rsidP="001B20D7">
      <w:pPr>
        <w:pStyle w:val="aa"/>
        <w:numPr>
          <w:ilvl w:val="2"/>
          <w:numId w:val="6"/>
        </w:numPr>
        <w:ind w:left="0" w:firstLine="0"/>
      </w:pPr>
      <w:r w:rsidRPr="007C4DD5">
        <w:t>В случае если Клиент/ Информирующее лицо желает использовать в качестве Идентификационного кода (Идентификационных кодов) код (-ы), присвоенный (-ые) ему ранее в рамках других договоров с НКО АО НРД, он должен указать его (их) при подаче Заявки на присвоение Идентификационного кода (код документа CM006 Приложени</w:t>
      </w:r>
      <w:r w:rsidR="00DF386D" w:rsidRPr="007C4DD5">
        <w:t>е</w:t>
      </w:r>
      <w:r w:rsidRPr="007C4DD5">
        <w:t xml:space="preserve"> 1 к настоящим Правилам)</w:t>
      </w:r>
      <w:proofErr w:type="gramStart"/>
      <w:r w:rsidRPr="007C4DD5">
        <w:t xml:space="preserve"> .</w:t>
      </w:r>
      <w:proofErr w:type="gramEnd"/>
      <w:r w:rsidRPr="007C4DD5">
        <w:t xml:space="preserve"> </w:t>
      </w:r>
    </w:p>
    <w:p w:rsidR="007C214F" w:rsidRPr="007C4DD5" w:rsidRDefault="007C214F" w:rsidP="001B20D7">
      <w:pPr>
        <w:pStyle w:val="aa"/>
        <w:numPr>
          <w:ilvl w:val="2"/>
          <w:numId w:val="6"/>
        </w:numPr>
        <w:ind w:left="0" w:firstLine="0"/>
      </w:pPr>
      <w:r w:rsidRPr="007C4DD5">
        <w:t>В качестве Идентификационного кода Информирующего лица в случае, если Клиент</w:t>
      </w:r>
      <w:r w:rsidR="00983BD4" w:rsidRPr="007C4DD5">
        <w:t xml:space="preserve"> предполагает самостоятельно выполнять функции Информирующего лица</w:t>
      </w:r>
      <w:r w:rsidRPr="007C4DD5">
        <w:t>, может использоваться любой из Идентификационных кодов Клиента.</w:t>
      </w:r>
    </w:p>
    <w:p w:rsidR="007C214F" w:rsidRPr="007C4DD5" w:rsidRDefault="007C214F" w:rsidP="001B20D7">
      <w:pPr>
        <w:pStyle w:val="aa"/>
        <w:numPr>
          <w:ilvl w:val="2"/>
          <w:numId w:val="6"/>
        </w:numPr>
        <w:ind w:left="0" w:firstLine="0"/>
      </w:pPr>
      <w:r w:rsidRPr="007C4DD5">
        <w:t>В случае если Участник не имеет Идентификационного кода или не намерен использовать ранее присвоенные коды, Участник должен подать Заявку на присвоение Идентификационного кода (код документа CM006 Приложени</w:t>
      </w:r>
      <w:r w:rsidR="00DF386D" w:rsidRPr="007C4DD5">
        <w:t>е</w:t>
      </w:r>
      <w:r w:rsidRPr="007C4DD5">
        <w:t xml:space="preserve"> 1 к настоящим Правилам). </w:t>
      </w:r>
    </w:p>
    <w:p w:rsidR="007C214F" w:rsidRPr="007C4DD5" w:rsidRDefault="007C214F" w:rsidP="001B20D7">
      <w:pPr>
        <w:pStyle w:val="aa"/>
        <w:numPr>
          <w:ilvl w:val="2"/>
          <w:numId w:val="6"/>
        </w:numPr>
        <w:ind w:left="0" w:firstLine="0"/>
      </w:pPr>
      <w:proofErr w:type="gramStart"/>
      <w:r w:rsidRPr="007C4DD5">
        <w:t>Заявка на присвоение Идентификационного кода может быть подана в Репозитарий только на бумажном носителе.</w:t>
      </w:r>
      <w:proofErr w:type="gramEnd"/>
    </w:p>
    <w:p w:rsidR="007C214F" w:rsidRPr="007C4DD5" w:rsidRDefault="00063824" w:rsidP="001B20D7">
      <w:pPr>
        <w:pStyle w:val="aa"/>
        <w:numPr>
          <w:ilvl w:val="2"/>
          <w:numId w:val="6"/>
        </w:numPr>
        <w:ind w:left="0" w:firstLine="0"/>
      </w:pPr>
      <w:r w:rsidRPr="007C4DD5">
        <w:t>В случае необходимости присвоения нескольких</w:t>
      </w:r>
      <w:r w:rsidR="007C214F" w:rsidRPr="007C4DD5">
        <w:t xml:space="preserve"> Идентификационн</w:t>
      </w:r>
      <w:r w:rsidRPr="007C4DD5">
        <w:t>ых</w:t>
      </w:r>
      <w:r w:rsidR="007C214F" w:rsidRPr="007C4DD5">
        <w:t xml:space="preserve"> код</w:t>
      </w:r>
      <w:r w:rsidRPr="007C4DD5">
        <w:t>ов</w:t>
      </w:r>
      <w:r w:rsidR="007C214F" w:rsidRPr="007C4DD5">
        <w:t xml:space="preserve"> </w:t>
      </w:r>
      <w:r w:rsidRPr="007C4DD5">
        <w:t xml:space="preserve">может </w:t>
      </w:r>
      <w:r w:rsidR="007C214F" w:rsidRPr="007C4DD5">
        <w:t xml:space="preserve">быть подана </w:t>
      </w:r>
      <w:r w:rsidRPr="007C4DD5">
        <w:t>одна</w:t>
      </w:r>
      <w:r w:rsidR="007C214F" w:rsidRPr="007C4DD5">
        <w:t xml:space="preserve"> Заявка на присвоение Идентификационного кода.</w:t>
      </w:r>
    </w:p>
    <w:p w:rsidR="007C214F" w:rsidRPr="007C4DD5" w:rsidRDefault="007C214F" w:rsidP="001B20D7">
      <w:pPr>
        <w:pStyle w:val="aa"/>
        <w:numPr>
          <w:ilvl w:val="2"/>
          <w:numId w:val="6"/>
        </w:numPr>
        <w:ind w:left="0" w:firstLine="0"/>
      </w:pPr>
      <w:r w:rsidRPr="007C4DD5">
        <w:t>Код для идентификации Клиента/ Информирующего лица будет присвоен Репозитарием при регистрации данного Участника в учетной системе Репозитария и передан Клиенту/ Информирующему лицу вместе с копией Заявки на присвоение Идентификационного кода со штампом о принятии Заявки на регистрацию и присвоенным Идентификационным кодом (Идентификационными кодами) за подписью уполномоченного сотрудника Репозитария.</w:t>
      </w:r>
    </w:p>
    <w:p w:rsidR="0050236D" w:rsidRPr="007C4DD5" w:rsidRDefault="0050236D" w:rsidP="001B20D7">
      <w:pPr>
        <w:pStyle w:val="aa"/>
        <w:numPr>
          <w:ilvl w:val="2"/>
          <w:numId w:val="6"/>
        </w:numPr>
        <w:ind w:left="0" w:firstLine="0"/>
      </w:pPr>
      <w:r w:rsidRPr="007C4DD5">
        <w:t xml:space="preserve">Назначение Идентификационного кода определяется </w:t>
      </w:r>
      <w:r w:rsidR="0066521C" w:rsidRPr="007C4DD5">
        <w:t xml:space="preserve">Репозитарием </w:t>
      </w:r>
      <w:r w:rsidRPr="007C4DD5">
        <w:t xml:space="preserve">при подаче Клиентом Заявления о назначении Информирующих лиц (код формы СМ016 Приложения 1 к Правилам), в котором </w:t>
      </w:r>
      <w:r w:rsidR="00283341" w:rsidRPr="007C4DD5">
        <w:t xml:space="preserve">Клиент </w:t>
      </w:r>
      <w:r w:rsidRPr="007C4DD5">
        <w:t>указывает Идентификационный код</w:t>
      </w:r>
      <w:proofErr w:type="gramStart"/>
      <w:r w:rsidRPr="007C4DD5">
        <w:t xml:space="preserve"> (-</w:t>
      </w:r>
      <w:proofErr w:type="gramEnd"/>
      <w:r w:rsidRPr="007C4DD5">
        <w:t xml:space="preserve">ы) и полномочия, предоставленные по каждому </w:t>
      </w:r>
      <w:r w:rsidR="00283341" w:rsidRPr="007C4DD5">
        <w:t xml:space="preserve">Идентификационному </w:t>
      </w:r>
      <w:r w:rsidRPr="007C4DD5">
        <w:t>коду.</w:t>
      </w:r>
    </w:p>
    <w:p w:rsidR="00CB1728" w:rsidRPr="007C4DD5" w:rsidRDefault="007C214F" w:rsidP="0066521C">
      <w:pPr>
        <w:pStyle w:val="aa"/>
        <w:ind w:left="0"/>
      </w:pPr>
      <w:r w:rsidRPr="007C4DD5">
        <w:t>Для изменения назначения Идентификационного кода, присвоенного ранее Репозитарием, Клиент</w:t>
      </w:r>
      <w:r w:rsidR="0050236D" w:rsidRPr="007C4DD5">
        <w:t xml:space="preserve"> должен</w:t>
      </w:r>
      <w:r w:rsidRPr="007C4DD5">
        <w:t xml:space="preserve"> п</w:t>
      </w:r>
      <w:r w:rsidR="0050236D" w:rsidRPr="007C4DD5">
        <w:t>редоставить</w:t>
      </w:r>
      <w:r w:rsidRPr="007C4DD5">
        <w:t xml:space="preserve"> в Репозитарий </w:t>
      </w:r>
      <w:r w:rsidR="00283341" w:rsidRPr="007C4DD5">
        <w:t>Заявление</w:t>
      </w:r>
      <w:r w:rsidR="0050236D" w:rsidRPr="007C4DD5">
        <w:t xml:space="preserve"> о назначении Информирующих лиц (код формы СМ016 Приложения 1 к Правилам) с указанием новых Идентификационных кодов и полномочий, предоставленных по каждому </w:t>
      </w:r>
      <w:r w:rsidR="00283341" w:rsidRPr="007C4DD5">
        <w:t xml:space="preserve">Идентификационному </w:t>
      </w:r>
      <w:r w:rsidR="0050236D" w:rsidRPr="007C4DD5">
        <w:t xml:space="preserve">коду. </w:t>
      </w:r>
    </w:p>
    <w:p w:rsidR="007C214F" w:rsidRPr="007C4DD5" w:rsidRDefault="007C214F" w:rsidP="001B20D7">
      <w:pPr>
        <w:pStyle w:val="aa"/>
        <w:numPr>
          <w:ilvl w:val="2"/>
          <w:numId w:val="6"/>
        </w:numPr>
        <w:ind w:left="0" w:firstLine="0"/>
      </w:pPr>
      <w:r w:rsidRPr="007C4DD5">
        <w:t xml:space="preserve">Для прекращения использования Идентификационного кода при внесении сведений в Реестр договоров Репозитария по новым Генеральным соглашениям и </w:t>
      </w:r>
      <w:r w:rsidR="007639AF" w:rsidRPr="007C4DD5">
        <w:t>Д</w:t>
      </w:r>
      <w:r w:rsidRPr="007C4DD5">
        <w:t xml:space="preserve">оговорам, Клиенту/ Информирующему лицу необходимо подать в </w:t>
      </w:r>
      <w:r w:rsidR="00224DE9" w:rsidRPr="007C4DD5">
        <w:t xml:space="preserve">НРД </w:t>
      </w:r>
      <w:r w:rsidRPr="007C4DD5">
        <w:t>Заявку на приостановление использования идентификационного кода (код документа CM009 Приложени</w:t>
      </w:r>
      <w:r w:rsidR="00DF386D" w:rsidRPr="007C4DD5">
        <w:t>е</w:t>
      </w:r>
      <w:r w:rsidRPr="007C4DD5">
        <w:t xml:space="preserve"> 1 к настоящим Правилам) в отношении Идентификационного кода Клиента/ Информирующего лица.</w:t>
      </w:r>
    </w:p>
    <w:p w:rsidR="007C214F" w:rsidRPr="007C4DD5" w:rsidRDefault="007C214F" w:rsidP="001B20D7">
      <w:pPr>
        <w:pStyle w:val="aa"/>
        <w:numPr>
          <w:ilvl w:val="2"/>
          <w:numId w:val="6"/>
        </w:numPr>
        <w:ind w:left="0" w:firstLine="0"/>
      </w:pPr>
      <w:r w:rsidRPr="007C4DD5">
        <w:t xml:space="preserve">Клиент/ Информирующее лицо вправе указывать во входящих документах Репозитария любой из своих </w:t>
      </w:r>
      <w:r w:rsidR="007639AF" w:rsidRPr="007C4DD5">
        <w:t xml:space="preserve">действующих </w:t>
      </w:r>
      <w:r w:rsidRPr="007C4DD5">
        <w:t>Идентификационных кодов для идентификации себя в качестве Клиента или Информирующего лица</w:t>
      </w:r>
      <w:r w:rsidR="00224DE9" w:rsidRPr="007C4DD5">
        <w:t xml:space="preserve"> с учетом зарегистрированных в системе Репо</w:t>
      </w:r>
      <w:r w:rsidR="002B4817" w:rsidRPr="007C4DD5">
        <w:t>зитария Заявлений о назначении информирующих лиц</w:t>
      </w:r>
      <w:r w:rsidR="00224DE9" w:rsidRPr="007C4DD5">
        <w:t xml:space="preserve"> (код </w:t>
      </w:r>
      <w:r w:rsidR="002B4817" w:rsidRPr="007C4DD5">
        <w:t>документа</w:t>
      </w:r>
      <w:r w:rsidR="00224DE9" w:rsidRPr="007C4DD5">
        <w:t xml:space="preserve"> СМ016 Приложение 1 к настоящим Правилам)</w:t>
      </w:r>
      <w:r w:rsidRPr="007C4DD5">
        <w:t>.</w:t>
      </w:r>
    </w:p>
    <w:p w:rsidR="007C214F" w:rsidRPr="007C4DD5" w:rsidRDefault="007C214F" w:rsidP="001B20D7">
      <w:pPr>
        <w:pStyle w:val="aa"/>
        <w:numPr>
          <w:ilvl w:val="2"/>
          <w:numId w:val="6"/>
        </w:numPr>
        <w:ind w:left="0" w:firstLine="0"/>
      </w:pPr>
      <w:proofErr w:type="gramStart"/>
      <w:r w:rsidRPr="007C4DD5">
        <w:t>Клиент/ Информирующее лицо вправе зарегистрировать в СЭД НРД в соответствии с Договором об обмене электронными документами для каждого из своих Идентификационных кодов соответствующий данному Идентификационному коду сертификат (сертификаты) ключей проверки электронной подписи и адрес (адреса) электронной почты, с которого (с которых) могут отправляться входящие электронные сообщения в Репозитарий и на который (на которые) будут направляться исходящие сообщения Репозитария, предназначенные для</w:t>
      </w:r>
      <w:proofErr w:type="gramEnd"/>
      <w:r w:rsidRPr="007C4DD5">
        <w:t xml:space="preserve"> данного Клиента/ Информирующего лица.</w:t>
      </w:r>
    </w:p>
    <w:p w:rsidR="00B05992" w:rsidRPr="007C4DD5" w:rsidRDefault="007639AF" w:rsidP="004172DC">
      <w:pPr>
        <w:pStyle w:val="2"/>
        <w:numPr>
          <w:ilvl w:val="1"/>
          <w:numId w:val="6"/>
        </w:numPr>
        <w:ind w:left="0" w:firstLine="0"/>
      </w:pPr>
      <w:bookmarkStart w:id="47" w:name="_Toc465447796"/>
      <w:r w:rsidRPr="007C4DD5">
        <w:t>Регистрация сведений о н</w:t>
      </w:r>
      <w:r w:rsidR="00B05992" w:rsidRPr="007C4DD5">
        <w:t>азначени</w:t>
      </w:r>
      <w:r w:rsidRPr="007C4DD5">
        <w:t>и</w:t>
      </w:r>
      <w:r w:rsidR="00B05992" w:rsidRPr="007C4DD5">
        <w:t xml:space="preserve"> Информирующего лица/ прекращени</w:t>
      </w:r>
      <w:r w:rsidRPr="007C4DD5">
        <w:t>и</w:t>
      </w:r>
      <w:r w:rsidR="00B05992" w:rsidRPr="007C4DD5">
        <w:t xml:space="preserve"> полномочий Информирующего лица</w:t>
      </w:r>
      <w:bookmarkEnd w:id="47"/>
    </w:p>
    <w:p w:rsidR="00B05992" w:rsidRPr="007C4DD5" w:rsidRDefault="007639AF" w:rsidP="00DB28C6">
      <w:pPr>
        <w:pStyle w:val="2"/>
        <w:numPr>
          <w:ilvl w:val="2"/>
          <w:numId w:val="6"/>
        </w:numPr>
        <w:ind w:left="0" w:firstLine="0"/>
      </w:pPr>
      <w:bookmarkStart w:id="48" w:name="_Toc465447797"/>
      <w:r w:rsidRPr="007C4DD5">
        <w:t>Регистрация сведений о назначении</w:t>
      </w:r>
      <w:r w:rsidR="00B05992" w:rsidRPr="007C4DD5">
        <w:t xml:space="preserve"> Клиентом Информирующего лица</w:t>
      </w:r>
      <w:bookmarkEnd w:id="48"/>
    </w:p>
    <w:p w:rsidR="00B05992" w:rsidRPr="007C4DD5" w:rsidRDefault="00B05992" w:rsidP="00DF386D">
      <w:pPr>
        <w:pStyle w:val="aa"/>
        <w:numPr>
          <w:ilvl w:val="3"/>
          <w:numId w:val="6"/>
        </w:numPr>
        <w:ind w:left="0" w:firstLine="0"/>
      </w:pPr>
      <w:r w:rsidRPr="007C4DD5">
        <w:t xml:space="preserve">Для осуществления взаимодействия с Репозитарием Клиент назначает Информирующее лицо. Клиент </w:t>
      </w:r>
      <w:r w:rsidR="0072055B" w:rsidRPr="007C4DD5">
        <w:t xml:space="preserve">также </w:t>
      </w:r>
      <w:r w:rsidRPr="007C4DD5">
        <w:t>может самостоятельно осуществлять функции Информирующего лица</w:t>
      </w:r>
      <w:r w:rsidR="002C363E" w:rsidRPr="007C4DD5">
        <w:t xml:space="preserve"> в отношении Генерального соглашения/ Договора</w:t>
      </w:r>
      <w:r w:rsidRPr="007C4DD5">
        <w:t>, по котор</w:t>
      </w:r>
      <w:r w:rsidR="004844E8" w:rsidRPr="007C4DD5">
        <w:t>о</w:t>
      </w:r>
      <w:r w:rsidRPr="007C4DD5">
        <w:t>м</w:t>
      </w:r>
      <w:r w:rsidR="004844E8" w:rsidRPr="007C4DD5">
        <w:t>у</w:t>
      </w:r>
      <w:r w:rsidRPr="007C4DD5">
        <w:t xml:space="preserve"> он является стороной</w:t>
      </w:r>
      <w:r w:rsidR="002C363E" w:rsidRPr="007C4DD5">
        <w:t xml:space="preserve">. </w:t>
      </w:r>
    </w:p>
    <w:p w:rsidR="00B05992" w:rsidRPr="007C4DD5" w:rsidRDefault="00B05992" w:rsidP="00DF386D">
      <w:pPr>
        <w:pStyle w:val="aa"/>
        <w:numPr>
          <w:ilvl w:val="3"/>
          <w:numId w:val="6"/>
        </w:numPr>
        <w:ind w:left="0" w:firstLine="0"/>
      </w:pPr>
      <w:r w:rsidRPr="007C4DD5">
        <w:t xml:space="preserve">Документом, инициирующим назначение Информирующего лица, является Заявление </w:t>
      </w:r>
      <w:r w:rsidR="009D6451" w:rsidRPr="007C4DD5">
        <w:t>К</w:t>
      </w:r>
      <w:r w:rsidRPr="007C4DD5">
        <w:t xml:space="preserve">лиента </w:t>
      </w:r>
      <w:r w:rsidR="002C363E" w:rsidRPr="007C4DD5">
        <w:t>о</w:t>
      </w:r>
      <w:r w:rsidRPr="007C4DD5">
        <w:t xml:space="preserve"> назначени</w:t>
      </w:r>
      <w:r w:rsidR="002C363E" w:rsidRPr="007C4DD5">
        <w:t>и</w:t>
      </w:r>
      <w:r w:rsidRPr="007C4DD5">
        <w:t xml:space="preserve"> информирующих лиц</w:t>
      </w:r>
      <w:r w:rsidR="005C4234" w:rsidRPr="007C4DD5">
        <w:t xml:space="preserve"> </w:t>
      </w:r>
      <w:r w:rsidR="009208CF" w:rsidRPr="007C4DD5">
        <w:t xml:space="preserve">(код </w:t>
      </w:r>
      <w:r w:rsidR="00901127" w:rsidRPr="007C4DD5">
        <w:t>документа</w:t>
      </w:r>
      <w:r w:rsidR="009208CF" w:rsidRPr="007C4DD5">
        <w:t xml:space="preserve"> СМ016 Приложени</w:t>
      </w:r>
      <w:r w:rsidR="00DF386D" w:rsidRPr="007C4DD5">
        <w:t xml:space="preserve">е 1 к настоящим </w:t>
      </w:r>
      <w:r w:rsidR="002B4817" w:rsidRPr="007C4DD5">
        <w:t xml:space="preserve">Правилам) </w:t>
      </w:r>
      <w:r w:rsidR="00C81434" w:rsidRPr="007C4DD5">
        <w:t>с указанием предоставленных полномочий</w:t>
      </w:r>
      <w:r w:rsidR="002C363E" w:rsidRPr="007C4DD5">
        <w:t xml:space="preserve">. </w:t>
      </w:r>
      <w:proofErr w:type="gramStart"/>
      <w:r w:rsidR="002C363E" w:rsidRPr="007C4DD5">
        <w:t xml:space="preserve">При самостоятельном выполнении Клиентом функций Информирующего лица в отношении </w:t>
      </w:r>
      <w:r w:rsidR="009208CF" w:rsidRPr="007C4DD5">
        <w:t xml:space="preserve">всех </w:t>
      </w:r>
      <w:r w:rsidR="002C4ACA" w:rsidRPr="007C4DD5">
        <w:t>Г</w:t>
      </w:r>
      <w:r w:rsidR="002C363E" w:rsidRPr="007C4DD5">
        <w:t>енеральн</w:t>
      </w:r>
      <w:r w:rsidR="009208CF" w:rsidRPr="007C4DD5">
        <w:t>ых</w:t>
      </w:r>
      <w:r w:rsidR="002C363E" w:rsidRPr="007C4DD5">
        <w:t xml:space="preserve"> соглашени</w:t>
      </w:r>
      <w:r w:rsidR="009208CF" w:rsidRPr="007C4DD5">
        <w:t>й</w:t>
      </w:r>
      <w:r w:rsidR="002C363E" w:rsidRPr="007C4DD5">
        <w:t xml:space="preserve">/ </w:t>
      </w:r>
      <w:r w:rsidR="00677740" w:rsidRPr="007C4DD5">
        <w:t>Д</w:t>
      </w:r>
      <w:r w:rsidR="002C363E" w:rsidRPr="007C4DD5">
        <w:t>оговор</w:t>
      </w:r>
      <w:r w:rsidR="009208CF" w:rsidRPr="007C4DD5">
        <w:t>ов</w:t>
      </w:r>
      <w:r w:rsidR="002C363E" w:rsidRPr="007C4DD5">
        <w:t>, по которым он является стороной,</w:t>
      </w:r>
      <w:r w:rsidR="0009012F" w:rsidRPr="007C4DD5">
        <w:t xml:space="preserve"> в случае, если ранее для выполнения функций Информирующего лица Клиентом было назначено третье лицо или вторая сторона Договора/ Генерального соглашения, </w:t>
      </w:r>
      <w:r w:rsidR="005477CC" w:rsidRPr="007C4DD5">
        <w:t>Клиент обязан</w:t>
      </w:r>
      <w:r w:rsidR="002C363E" w:rsidRPr="007C4DD5">
        <w:t xml:space="preserve"> предостави</w:t>
      </w:r>
      <w:r w:rsidR="005477CC" w:rsidRPr="007C4DD5">
        <w:t>ть</w:t>
      </w:r>
      <w:r w:rsidR="002C363E" w:rsidRPr="007C4DD5">
        <w:t xml:space="preserve"> в Репозитарий Заявлени</w:t>
      </w:r>
      <w:r w:rsidR="005477CC" w:rsidRPr="007C4DD5">
        <w:t>е</w:t>
      </w:r>
      <w:r w:rsidR="002C363E" w:rsidRPr="007C4DD5">
        <w:t xml:space="preserve"> о назначении информирующих лиц</w:t>
      </w:r>
      <w:r w:rsidR="003B0E07" w:rsidRPr="007C4DD5">
        <w:t xml:space="preserve"> </w:t>
      </w:r>
      <w:r w:rsidR="005477CC" w:rsidRPr="007C4DD5">
        <w:t>(код документа СМ016 Приложение 1 к настоящим Правилам) с указанием своего Идентификационного</w:t>
      </w:r>
      <w:proofErr w:type="gramEnd"/>
      <w:r w:rsidR="005477CC" w:rsidRPr="007C4DD5">
        <w:t xml:space="preserve"> кода</w:t>
      </w:r>
      <w:r w:rsidR="002C363E" w:rsidRPr="007C4DD5">
        <w:t>.</w:t>
      </w:r>
    </w:p>
    <w:p w:rsidR="002C363E" w:rsidRPr="007C4DD5" w:rsidRDefault="002C363E" w:rsidP="00DF386D">
      <w:pPr>
        <w:pStyle w:val="aa"/>
        <w:numPr>
          <w:ilvl w:val="3"/>
          <w:numId w:val="6"/>
        </w:numPr>
        <w:ind w:left="0" w:firstLine="0"/>
      </w:pPr>
      <w:r w:rsidRPr="007C4DD5">
        <w:t>Исполнителем Операции назначения Информирующего лица является Репозитарий.</w:t>
      </w:r>
    </w:p>
    <w:p w:rsidR="00C81434" w:rsidRPr="007C4DD5" w:rsidRDefault="002C363E" w:rsidP="00DF386D">
      <w:pPr>
        <w:pStyle w:val="aa"/>
        <w:numPr>
          <w:ilvl w:val="3"/>
          <w:numId w:val="6"/>
        </w:numPr>
        <w:ind w:left="0" w:firstLine="0"/>
      </w:pPr>
      <w:r w:rsidRPr="007C4DD5">
        <w:t>При поступлении от Клиента Заявления о назначении информирующих лиц</w:t>
      </w:r>
      <w:r w:rsidR="00DE4C05" w:rsidRPr="007C4DD5">
        <w:t xml:space="preserve"> (код </w:t>
      </w:r>
      <w:r w:rsidR="00114867" w:rsidRPr="007C4DD5">
        <w:t>документа</w:t>
      </w:r>
      <w:r w:rsidR="00DE4C05" w:rsidRPr="007C4DD5">
        <w:t xml:space="preserve"> СМ016 Приложени</w:t>
      </w:r>
      <w:r w:rsidR="00DF386D" w:rsidRPr="007C4DD5">
        <w:t>е</w:t>
      </w:r>
      <w:r w:rsidR="00DE4C05" w:rsidRPr="007C4DD5">
        <w:t xml:space="preserve"> </w:t>
      </w:r>
      <w:r w:rsidR="00DF386D" w:rsidRPr="007C4DD5">
        <w:t xml:space="preserve">1 </w:t>
      </w:r>
      <w:r w:rsidR="00DE4C05" w:rsidRPr="007C4DD5">
        <w:t xml:space="preserve">к </w:t>
      </w:r>
      <w:r w:rsidR="00DF386D" w:rsidRPr="007C4DD5">
        <w:t xml:space="preserve">настоящим </w:t>
      </w:r>
      <w:r w:rsidR="00DE4C05" w:rsidRPr="007C4DD5">
        <w:t>Правилам)</w:t>
      </w:r>
      <w:r w:rsidRPr="007C4DD5">
        <w:t xml:space="preserve"> </w:t>
      </w:r>
      <w:r w:rsidR="009208CF" w:rsidRPr="007C4DD5">
        <w:t xml:space="preserve">в виде электронного документа Репозитарий направляет Клиенту, направившему данное сообщение в адрес Репозитария, ответное Уведомление о доставке, сформированное в соответствии с Договором об обмене электронными документами. Далее </w:t>
      </w:r>
      <w:r w:rsidRPr="007C4DD5">
        <w:t>Репозитарий проверяет сообщение на правильность и полноту заполнения</w:t>
      </w:r>
      <w:r w:rsidR="00C81434" w:rsidRPr="007C4DD5">
        <w:t xml:space="preserve"> и в случае выявления ошибок направляет Клиенту, направившему в адрес Репозитария данное сообщение, Извещение об отказе в регистрации/ исполнении (код документа RM002 Приложение 1 к настоящим Правилам). В случае корректности присланного сообщения Репозитарий направляет Клиенту, направившему сообщение, Уведомление о статусе Анкеты (код документа RM003 Приложение 1 к настоящим Правилам) с информацией о внесении сообщения в</w:t>
      </w:r>
      <w:r w:rsidR="005477CC" w:rsidRPr="007C4DD5">
        <w:t xml:space="preserve"> Раздел 1 Реестра договоров</w:t>
      </w:r>
      <w:r w:rsidR="002B4817" w:rsidRPr="007C4DD5">
        <w:t xml:space="preserve"> </w:t>
      </w:r>
      <w:r w:rsidR="005477CC" w:rsidRPr="007C4DD5">
        <w:t>(</w:t>
      </w:r>
      <w:r w:rsidR="002B4817" w:rsidRPr="007C4DD5">
        <w:t>Журнал учета сообщений</w:t>
      </w:r>
      <w:proofErr w:type="gramStart"/>
      <w:r w:rsidR="00060E85" w:rsidRPr="007C4DD5">
        <w:t xml:space="preserve"> </w:t>
      </w:r>
      <w:r w:rsidR="002B4817" w:rsidRPr="007C4DD5">
        <w:t>)</w:t>
      </w:r>
      <w:proofErr w:type="gramEnd"/>
      <w:r w:rsidR="00C81434" w:rsidRPr="007C4DD5">
        <w:t>.</w:t>
      </w:r>
    </w:p>
    <w:p w:rsidR="00C81434" w:rsidRPr="007C4DD5" w:rsidRDefault="00C81434" w:rsidP="00C81434">
      <w:pPr>
        <w:pStyle w:val="aa"/>
        <w:numPr>
          <w:ilvl w:val="3"/>
          <w:numId w:val="6"/>
        </w:numPr>
        <w:spacing w:before="0" w:after="200"/>
        <w:ind w:left="0" w:firstLine="0"/>
      </w:pPr>
      <w:r w:rsidRPr="007C4DD5">
        <w:t xml:space="preserve">Сообщение Клиента переходит в состояние «ожидание», а Репозитарий направляет </w:t>
      </w:r>
      <w:r w:rsidR="00EA3D1F" w:rsidRPr="007C4DD5">
        <w:t>каждому</w:t>
      </w:r>
      <w:r w:rsidRPr="007C4DD5">
        <w:t xml:space="preserve"> Информирующему лицу, указанному в Заявлении о назначении информирующих лиц</w:t>
      </w:r>
      <w:r w:rsidR="00EA3D1F" w:rsidRPr="007C4DD5">
        <w:t xml:space="preserve"> Запрос на согласование (код </w:t>
      </w:r>
      <w:r w:rsidR="00114867" w:rsidRPr="007C4DD5">
        <w:t xml:space="preserve">документа </w:t>
      </w:r>
      <w:r w:rsidR="00EA3D1F" w:rsidRPr="007C4DD5">
        <w:rPr>
          <w:lang w:val="en-US"/>
        </w:rPr>
        <w:t>RM</w:t>
      </w:r>
      <w:r w:rsidR="00EA3D1F" w:rsidRPr="007C4DD5">
        <w:t>005 Приложение 1 к настоящим Правилам) только в части его полномочий.</w:t>
      </w:r>
    </w:p>
    <w:p w:rsidR="00C81434" w:rsidRPr="007C4DD5" w:rsidRDefault="00C81434" w:rsidP="00EA3D1F">
      <w:pPr>
        <w:pStyle w:val="aa"/>
        <w:numPr>
          <w:ilvl w:val="3"/>
          <w:numId w:val="6"/>
        </w:numPr>
        <w:ind w:left="0" w:firstLine="0"/>
      </w:pPr>
      <w:r w:rsidRPr="007C4DD5">
        <w:t xml:space="preserve">Информирующее лицо выражает свое согласие действовать от имени и по поручению Клиента в соответствии с предоставленными ему полномочиями путем направления в Репозитарий Подтверждения параметров (код </w:t>
      </w:r>
      <w:r w:rsidR="00114867" w:rsidRPr="007C4DD5">
        <w:t>документа</w:t>
      </w:r>
      <w:r w:rsidR="002B4817" w:rsidRPr="007C4DD5">
        <w:t xml:space="preserve"> </w:t>
      </w:r>
      <w:r w:rsidRPr="007C4DD5">
        <w:t xml:space="preserve">СМ001 Приложения </w:t>
      </w:r>
      <w:r w:rsidR="00DF386D" w:rsidRPr="007C4DD5">
        <w:t xml:space="preserve">1 </w:t>
      </w:r>
      <w:r w:rsidRPr="007C4DD5">
        <w:t xml:space="preserve"> к</w:t>
      </w:r>
      <w:r w:rsidR="00DF386D" w:rsidRPr="007C4DD5">
        <w:t xml:space="preserve"> настоящим </w:t>
      </w:r>
      <w:r w:rsidRPr="007C4DD5">
        <w:t xml:space="preserve"> Правилам)</w:t>
      </w:r>
      <w:r w:rsidR="00715B73" w:rsidRPr="007C4DD5">
        <w:t>.</w:t>
      </w:r>
    </w:p>
    <w:p w:rsidR="00715B73" w:rsidRPr="007C4DD5" w:rsidRDefault="00715B73" w:rsidP="00CA2954">
      <w:pPr>
        <w:pStyle w:val="aa"/>
        <w:numPr>
          <w:ilvl w:val="3"/>
          <w:numId w:val="6"/>
        </w:numPr>
        <w:ind w:left="0" w:firstLine="0"/>
      </w:pPr>
      <w:proofErr w:type="gramStart"/>
      <w:r w:rsidRPr="007C4DD5">
        <w:t>При получении Подтверждения параметров от Информирующего лица, указанного Клиентом в Заявлении о назначении информирующих лиц, Репозитарий</w:t>
      </w:r>
      <w:r w:rsidR="00EA3D1F" w:rsidRPr="007C4DD5">
        <w:t xml:space="preserve"> производит </w:t>
      </w:r>
      <w:r w:rsidR="00CA2954" w:rsidRPr="007C4DD5">
        <w:t>сверку (сообщения, полученного от Клиента и Подтверждения параметров, полученного от Информирующего лица) и в случае отсутствия расхождений</w:t>
      </w:r>
      <w:r w:rsidRPr="007C4DD5">
        <w:t xml:space="preserve"> вносит соответствующие сведения в свои учетные системы и Информирующее (-ие) лицо (-а) получает (-ют) возможность осуществлять взаимодействие с Репозитарием в рамках предоставленных полномочий.</w:t>
      </w:r>
      <w:proofErr w:type="gramEnd"/>
      <w:r w:rsidR="00CA2954" w:rsidRPr="007C4DD5">
        <w:t xml:space="preserve"> При наличии расхождений </w:t>
      </w:r>
      <w:r w:rsidR="004844E8" w:rsidRPr="007C4DD5">
        <w:t xml:space="preserve">в сообщениях </w:t>
      </w:r>
      <w:r w:rsidR="00CA2954" w:rsidRPr="007C4DD5">
        <w:t>Репозитарий направляет Информирующему лицу Извещение об отказе</w:t>
      </w:r>
      <w:r w:rsidR="002B4817" w:rsidRPr="007C4DD5">
        <w:t xml:space="preserve"> в регистрации</w:t>
      </w:r>
      <w:r w:rsidR="00CA2954" w:rsidRPr="007C4DD5">
        <w:t>/исполнении</w:t>
      </w:r>
      <w:r w:rsidR="002B4817" w:rsidRPr="007C4DD5">
        <w:t xml:space="preserve"> (код документа </w:t>
      </w:r>
      <w:r w:rsidR="002B4817" w:rsidRPr="007C4DD5">
        <w:rPr>
          <w:lang w:val="en-US"/>
        </w:rPr>
        <w:t>R</w:t>
      </w:r>
      <w:r w:rsidR="002B4817" w:rsidRPr="007C4DD5">
        <w:t>М002 Приложение 1 к настоящим Правилам)</w:t>
      </w:r>
      <w:r w:rsidR="00CA2954" w:rsidRPr="007C4DD5">
        <w:t xml:space="preserve">. Информирующее лицо имеет возможность </w:t>
      </w:r>
      <w:r w:rsidR="00BE3089" w:rsidRPr="007C4DD5">
        <w:t>с</w:t>
      </w:r>
      <w:r w:rsidR="00CA2954" w:rsidRPr="007C4DD5">
        <w:t>корректировать Подтверждение параметров и повторно направить его в Репозитарий.</w:t>
      </w:r>
    </w:p>
    <w:p w:rsidR="00C81434" w:rsidRPr="007C4DD5" w:rsidRDefault="00715B73" w:rsidP="00BE3089">
      <w:pPr>
        <w:pStyle w:val="aa"/>
        <w:numPr>
          <w:ilvl w:val="3"/>
          <w:numId w:val="6"/>
        </w:numPr>
        <w:ind w:left="0" w:firstLine="0"/>
      </w:pPr>
      <w:r w:rsidRPr="007C4DD5">
        <w:t xml:space="preserve"> </w:t>
      </w:r>
      <w:proofErr w:type="gramStart"/>
      <w:r w:rsidR="002B4817" w:rsidRPr="007C4DD5">
        <w:t xml:space="preserve">В случае </w:t>
      </w:r>
      <w:r w:rsidRPr="007C4DD5">
        <w:t>не</w:t>
      </w:r>
      <w:r w:rsidR="004844E8" w:rsidRPr="007C4DD5">
        <w:t xml:space="preserve"> </w:t>
      </w:r>
      <w:r w:rsidRPr="007C4DD5">
        <w:t>поступлени</w:t>
      </w:r>
      <w:r w:rsidR="002B4817" w:rsidRPr="007C4DD5">
        <w:t>я</w:t>
      </w:r>
      <w:r w:rsidRPr="007C4DD5">
        <w:t xml:space="preserve"> в Репозитарий Подтверждения параметров от Информирующего лица</w:t>
      </w:r>
      <w:r w:rsidR="006A18A6" w:rsidRPr="007C4DD5">
        <w:t>, указанного Клиентом в Заявлении о назначении информирующих лиц,</w:t>
      </w:r>
      <w:r w:rsidRPr="007C4DD5">
        <w:t xml:space="preserve"> либо при направлении </w:t>
      </w:r>
      <w:r w:rsidR="002D78D4" w:rsidRPr="007C4DD5">
        <w:t xml:space="preserve">Информирующим лицом, указанным Клиентом в Заявлении о назначении информирующих лиц, </w:t>
      </w:r>
      <w:r w:rsidR="00C81434" w:rsidRPr="007C4DD5">
        <w:t xml:space="preserve">Уведомления о несогласии с параметрами (код </w:t>
      </w:r>
      <w:r w:rsidR="00114867" w:rsidRPr="007C4DD5">
        <w:t>документа</w:t>
      </w:r>
      <w:r w:rsidR="00C81434" w:rsidRPr="007C4DD5">
        <w:t xml:space="preserve"> СМ002 Приложени</w:t>
      </w:r>
      <w:r w:rsidR="00DF386D" w:rsidRPr="007C4DD5">
        <w:t xml:space="preserve">е 1 к настоящим </w:t>
      </w:r>
      <w:r w:rsidR="00C81434" w:rsidRPr="007C4DD5">
        <w:t xml:space="preserve">Правилам) </w:t>
      </w:r>
      <w:r w:rsidR="00CA2954" w:rsidRPr="007C4DD5">
        <w:t xml:space="preserve">Репозитарий направляет Клиенту Извещение об отказе в регистрации (код </w:t>
      </w:r>
      <w:r w:rsidR="00114867" w:rsidRPr="007C4DD5">
        <w:t>документа</w:t>
      </w:r>
      <w:r w:rsidR="00CA2954" w:rsidRPr="007C4DD5">
        <w:t xml:space="preserve"> </w:t>
      </w:r>
      <w:r w:rsidR="00236C80" w:rsidRPr="007C4DD5">
        <w:rPr>
          <w:lang w:val="en-US"/>
        </w:rPr>
        <w:t>R</w:t>
      </w:r>
      <w:r w:rsidR="00CA2954" w:rsidRPr="007C4DD5">
        <w:t>М00</w:t>
      </w:r>
      <w:r w:rsidR="00236C80" w:rsidRPr="007C4DD5">
        <w:t>2</w:t>
      </w:r>
      <w:r w:rsidR="00CA2954" w:rsidRPr="007C4DD5">
        <w:t xml:space="preserve"> Приложени</w:t>
      </w:r>
      <w:r w:rsidR="00DF386D" w:rsidRPr="007C4DD5">
        <w:t>е 1 к настоящим</w:t>
      </w:r>
      <w:proofErr w:type="gramEnd"/>
      <w:r w:rsidR="00DF386D" w:rsidRPr="007C4DD5">
        <w:t xml:space="preserve"> </w:t>
      </w:r>
      <w:proofErr w:type="gramStart"/>
      <w:r w:rsidR="00CA2954" w:rsidRPr="007C4DD5">
        <w:t>Правилам).</w:t>
      </w:r>
      <w:proofErr w:type="gramEnd"/>
      <w:r w:rsidR="00CA2954" w:rsidRPr="007C4DD5">
        <w:t xml:space="preserve"> </w:t>
      </w:r>
      <w:r w:rsidRPr="007C4DD5">
        <w:t>Информирующее лицо считается не назначенным Клиентом</w:t>
      </w:r>
      <w:r w:rsidR="006A18A6" w:rsidRPr="007C4DD5">
        <w:t xml:space="preserve"> и не имеющими полномочий на предоставление сведений </w:t>
      </w:r>
      <w:r w:rsidR="002D78D4" w:rsidRPr="007C4DD5">
        <w:t xml:space="preserve">для внесения </w:t>
      </w:r>
      <w:r w:rsidR="006A18A6" w:rsidRPr="007C4DD5">
        <w:t>в Реестр договоров.</w:t>
      </w:r>
      <w:r w:rsidR="00CA2954" w:rsidRPr="007C4DD5">
        <w:t xml:space="preserve"> </w:t>
      </w:r>
    </w:p>
    <w:p w:rsidR="006A18A6" w:rsidRPr="007C4DD5" w:rsidRDefault="006A18A6" w:rsidP="00EA3D1F">
      <w:pPr>
        <w:pStyle w:val="aa"/>
        <w:numPr>
          <w:ilvl w:val="3"/>
          <w:numId w:val="6"/>
        </w:numPr>
        <w:ind w:left="0" w:firstLine="0"/>
      </w:pPr>
      <w:proofErr w:type="gramStart"/>
      <w:r w:rsidRPr="007C4DD5">
        <w:t>Клиент, направивший в Репозитарий Заявление о назначении информирующих лиц, при не подтверждении Информирующим лицом предоставленных ему полномочий, считается не назначи</w:t>
      </w:r>
      <w:r w:rsidR="00BE3089" w:rsidRPr="007C4DD5">
        <w:t>вшим Информирующее лицо и</w:t>
      </w:r>
      <w:r w:rsidRPr="007C4DD5">
        <w:t xml:space="preserve"> </w:t>
      </w:r>
      <w:r w:rsidR="002B4817" w:rsidRPr="007C4DD5">
        <w:t xml:space="preserve">не имеющим </w:t>
      </w:r>
      <w:r w:rsidRPr="007C4DD5">
        <w:t xml:space="preserve">возможность самостоятельно </w:t>
      </w:r>
      <w:r w:rsidR="002D78D4" w:rsidRPr="007C4DD5">
        <w:t xml:space="preserve">выполнять функции Информирующего лица в отношении Генерального соглашения/ Договора, по которым он является стороной, до момента направления в Репозитарий нового Заявления о назначении информирующих лиц, с указанием в нем своих реквизитов для </w:t>
      </w:r>
      <w:r w:rsidR="0072055B" w:rsidRPr="007C4DD5">
        <w:t>самостоятельного</w:t>
      </w:r>
      <w:proofErr w:type="gramEnd"/>
      <w:r w:rsidR="0072055B" w:rsidRPr="007C4DD5">
        <w:t xml:space="preserve"> </w:t>
      </w:r>
      <w:r w:rsidR="002D78D4" w:rsidRPr="007C4DD5">
        <w:t>осуществления функций Информирующего лица.</w:t>
      </w:r>
    </w:p>
    <w:p w:rsidR="002D78D4" w:rsidRPr="007C4DD5" w:rsidRDefault="007639AF" w:rsidP="00DB28C6">
      <w:pPr>
        <w:pStyle w:val="3"/>
        <w:numPr>
          <w:ilvl w:val="2"/>
          <w:numId w:val="6"/>
        </w:numPr>
        <w:ind w:left="0" w:firstLine="0"/>
      </w:pPr>
      <w:bookmarkStart w:id="49" w:name="_Toc465447798"/>
      <w:r w:rsidRPr="007C4DD5">
        <w:t>Регистрация сведений о п</w:t>
      </w:r>
      <w:r w:rsidR="002D78D4" w:rsidRPr="007C4DD5">
        <w:t>рекращени</w:t>
      </w:r>
      <w:r w:rsidRPr="007C4DD5">
        <w:t>и</w:t>
      </w:r>
      <w:r w:rsidR="002D78D4" w:rsidRPr="007C4DD5">
        <w:t xml:space="preserve"> полномочий Информирующего лица</w:t>
      </w:r>
      <w:bookmarkEnd w:id="49"/>
    </w:p>
    <w:p w:rsidR="003C376D" w:rsidRPr="007C4DD5" w:rsidRDefault="007639AF" w:rsidP="003C376D">
      <w:pPr>
        <w:pStyle w:val="4"/>
        <w:numPr>
          <w:ilvl w:val="3"/>
          <w:numId w:val="6"/>
        </w:numPr>
      </w:pPr>
      <w:r w:rsidRPr="007C4DD5">
        <w:t>Регистрация сведений о п</w:t>
      </w:r>
      <w:r w:rsidR="003C376D" w:rsidRPr="007C4DD5">
        <w:t>рекращени</w:t>
      </w:r>
      <w:r w:rsidRPr="007C4DD5">
        <w:t>и</w:t>
      </w:r>
      <w:r w:rsidR="003C376D" w:rsidRPr="007C4DD5">
        <w:t xml:space="preserve"> полномочий Информирующего лица по инициативе Клиента</w:t>
      </w:r>
    </w:p>
    <w:p w:rsidR="00E01BA5" w:rsidRPr="007C4DD5" w:rsidRDefault="00366379" w:rsidP="00365932">
      <w:pPr>
        <w:pStyle w:val="aa"/>
        <w:numPr>
          <w:ilvl w:val="4"/>
          <w:numId w:val="6"/>
        </w:numPr>
        <w:ind w:left="0" w:firstLine="0"/>
      </w:pPr>
      <w:r w:rsidRPr="007C4DD5">
        <w:t>Для прекращения действующих полномочий Информирующего лица Клиент должен подать в Репозитарий Заявление о назначении информирующих лиц</w:t>
      </w:r>
      <w:r w:rsidR="00DE4C05" w:rsidRPr="007C4DD5">
        <w:t xml:space="preserve"> (код </w:t>
      </w:r>
      <w:r w:rsidR="00114867" w:rsidRPr="007C4DD5">
        <w:t>документа</w:t>
      </w:r>
      <w:r w:rsidR="00DE4C05" w:rsidRPr="007C4DD5">
        <w:t xml:space="preserve"> СМ016 Приложени</w:t>
      </w:r>
      <w:r w:rsidR="00DF386D" w:rsidRPr="007C4DD5">
        <w:t>е 1</w:t>
      </w:r>
      <w:r w:rsidR="00DE4C05" w:rsidRPr="007C4DD5">
        <w:t xml:space="preserve"> к</w:t>
      </w:r>
      <w:r w:rsidR="00DF386D" w:rsidRPr="007C4DD5">
        <w:t xml:space="preserve"> настоящим </w:t>
      </w:r>
      <w:r w:rsidR="00DE4C05" w:rsidRPr="007C4DD5">
        <w:t>Правилам)</w:t>
      </w:r>
      <w:r w:rsidRPr="007C4DD5">
        <w:t xml:space="preserve"> с указанием реквизитов нового Информирующего лица и его полномочий. В случае если после прекращения действующих полномочий Информирующего лица Клиент берет на себя выполнение функций Информирующего лица, то в Заявлении о назначении информирующих лиц такой Клиент должен указать собственные реквизиты. </w:t>
      </w:r>
    </w:p>
    <w:p w:rsidR="00366379" w:rsidRPr="007C4DD5" w:rsidRDefault="00366379" w:rsidP="00365932">
      <w:pPr>
        <w:pStyle w:val="aa"/>
        <w:numPr>
          <w:ilvl w:val="4"/>
          <w:numId w:val="6"/>
        </w:numPr>
        <w:ind w:left="0" w:firstLine="0"/>
      </w:pPr>
      <w:r w:rsidRPr="007C4DD5">
        <w:t>После внесения в учетные системы Репозитария информации о вновь назначенном Информирующем лице</w:t>
      </w:r>
      <w:r w:rsidR="0072055B" w:rsidRPr="007C4DD5">
        <w:t xml:space="preserve"> и подтверждении Информирующим лицом предоставленных ему полномочий, полномочия ранее назначенного </w:t>
      </w:r>
      <w:r w:rsidR="00365932" w:rsidRPr="007C4DD5">
        <w:t>И</w:t>
      </w:r>
      <w:r w:rsidR="0072055B" w:rsidRPr="007C4DD5">
        <w:t>нформирующего лица прекращаются, а вновь назначенное Клиентом Информирующее лицо получает возможность осуществлять взаимодействие с Репозитарием в рамках предоставленных полномочий.</w:t>
      </w:r>
    </w:p>
    <w:p w:rsidR="003C376D" w:rsidRPr="007C4DD5" w:rsidRDefault="007639AF" w:rsidP="00365932">
      <w:pPr>
        <w:pStyle w:val="4"/>
        <w:numPr>
          <w:ilvl w:val="3"/>
          <w:numId w:val="6"/>
        </w:numPr>
        <w:ind w:left="0" w:firstLine="0"/>
      </w:pPr>
      <w:r w:rsidRPr="007C4DD5">
        <w:t>Регистрация сведений о п</w:t>
      </w:r>
      <w:r w:rsidR="003C376D" w:rsidRPr="007C4DD5">
        <w:t>рекращени</w:t>
      </w:r>
      <w:r w:rsidRPr="007C4DD5">
        <w:t>и</w:t>
      </w:r>
      <w:r w:rsidR="003C376D" w:rsidRPr="007C4DD5">
        <w:t xml:space="preserve"> полномочий Информирующего лица по инициативе Информирующего лица</w:t>
      </w:r>
    </w:p>
    <w:p w:rsidR="00365932" w:rsidRPr="007C4DD5" w:rsidRDefault="00365932" w:rsidP="007639AF">
      <w:pPr>
        <w:pStyle w:val="aa"/>
        <w:numPr>
          <w:ilvl w:val="4"/>
          <w:numId w:val="6"/>
        </w:numPr>
        <w:ind w:left="0" w:firstLine="0"/>
      </w:pPr>
      <w:r w:rsidRPr="007C4DD5">
        <w:t>Для отказа от выполнения функций Информирующего лица, Информирующее лицо, имеющее действующие полномочия</w:t>
      </w:r>
      <w:r w:rsidR="00AF35AC" w:rsidRPr="007C4DD5">
        <w:t>,</w:t>
      </w:r>
      <w:r w:rsidRPr="007C4DD5">
        <w:t xml:space="preserve"> должно предоставить в Репозитарий </w:t>
      </w:r>
      <w:r w:rsidR="00AF35AC" w:rsidRPr="007C4DD5">
        <w:t>Заявление об отказе от функций Информирующего лица (</w:t>
      </w:r>
      <w:r w:rsidR="00114867" w:rsidRPr="007C4DD5">
        <w:t>код документа</w:t>
      </w:r>
      <w:r w:rsidR="00AF35AC" w:rsidRPr="007C4DD5">
        <w:t xml:space="preserve"> СМ017 Приложени</w:t>
      </w:r>
      <w:r w:rsidR="00DF386D" w:rsidRPr="007C4DD5">
        <w:t>е 1</w:t>
      </w:r>
      <w:r w:rsidR="00B37251" w:rsidRPr="007C4DD5">
        <w:t xml:space="preserve"> </w:t>
      </w:r>
      <w:r w:rsidR="00AF35AC" w:rsidRPr="007C4DD5">
        <w:t xml:space="preserve">к </w:t>
      </w:r>
      <w:r w:rsidR="00B37251" w:rsidRPr="007C4DD5">
        <w:t xml:space="preserve">настоящим </w:t>
      </w:r>
      <w:r w:rsidR="00AF35AC" w:rsidRPr="007C4DD5">
        <w:t>Правилам).</w:t>
      </w:r>
    </w:p>
    <w:p w:rsidR="00236C80" w:rsidRPr="007C4DD5" w:rsidRDefault="00236C80" w:rsidP="007639AF">
      <w:pPr>
        <w:pStyle w:val="aa"/>
        <w:numPr>
          <w:ilvl w:val="4"/>
          <w:numId w:val="6"/>
        </w:numPr>
        <w:ind w:left="0" w:firstLine="0"/>
      </w:pPr>
      <w:r w:rsidRPr="007C4DD5">
        <w:t>При поступлении от Информирующего лица Заявлени</w:t>
      </w:r>
      <w:r w:rsidR="00702995" w:rsidRPr="007C4DD5">
        <w:t>я</w:t>
      </w:r>
      <w:r w:rsidRPr="007C4DD5">
        <w:t xml:space="preserve"> об отказе от функций Информирующего лица (</w:t>
      </w:r>
      <w:r w:rsidR="005C4234" w:rsidRPr="007C4DD5">
        <w:t xml:space="preserve">код </w:t>
      </w:r>
      <w:r w:rsidR="00114867" w:rsidRPr="007C4DD5">
        <w:t>документа</w:t>
      </w:r>
      <w:r w:rsidRPr="007C4DD5">
        <w:t xml:space="preserve"> СМ017 Приложени</w:t>
      </w:r>
      <w:r w:rsidR="00B37251" w:rsidRPr="007C4DD5">
        <w:t xml:space="preserve">е 1 </w:t>
      </w:r>
      <w:r w:rsidRPr="007C4DD5">
        <w:t>к</w:t>
      </w:r>
      <w:r w:rsidR="00B37251" w:rsidRPr="007C4DD5">
        <w:t xml:space="preserve"> настоящим </w:t>
      </w:r>
      <w:r w:rsidRPr="007C4DD5">
        <w:t>Правила</w:t>
      </w:r>
      <w:r w:rsidR="00B37251" w:rsidRPr="007C4DD5">
        <w:t>м</w:t>
      </w:r>
      <w:r w:rsidRPr="007C4DD5">
        <w:t>) в виде электронного документа Репозитарий направляет Информирующему лицу, направившему данное сообщение в адрес Репозитария, ответное Уведомление о доставке, сформированное в соответствии с Договором об обмене электронными документами. Далее Репозитарий проверяет сообщение на правильность и полноту заполнения и в случае выявления ошибок направляет Информирующему лицу, направившему в адрес Репозитария данное сообщение, Извещение об отказе в регистрации/ исполнении (код документа RM002 Приложение 1 к Правилам). В случае корректности присланного сообщения Репозитарий направляет Информирующему лицу, направившему сообщение, Уведомление о статусе Анкеты (код документа RM003 Приложение 1 к настоящим Правилам) с информацией о внесении сообщения в</w:t>
      </w:r>
      <w:r w:rsidR="00060E85" w:rsidRPr="007C4DD5">
        <w:t xml:space="preserve"> </w:t>
      </w:r>
      <w:r w:rsidR="005477CC" w:rsidRPr="007C4DD5">
        <w:t>Раздел 1 Реестра договоров (</w:t>
      </w:r>
      <w:r w:rsidR="0003239A" w:rsidRPr="007C4DD5">
        <w:t>Журнал учета сообщений)</w:t>
      </w:r>
      <w:r w:rsidRPr="007C4DD5">
        <w:t>.</w:t>
      </w:r>
    </w:p>
    <w:p w:rsidR="00DE4C05" w:rsidRPr="007C4DD5" w:rsidRDefault="00AF35AC" w:rsidP="007639AF">
      <w:pPr>
        <w:pStyle w:val="aa"/>
        <w:numPr>
          <w:ilvl w:val="4"/>
          <w:numId w:val="6"/>
        </w:numPr>
        <w:ind w:left="0" w:firstLine="0"/>
      </w:pPr>
      <w:r w:rsidRPr="007C4DD5">
        <w:t xml:space="preserve">После </w:t>
      </w:r>
      <w:r w:rsidR="00236C80" w:rsidRPr="007C4DD5">
        <w:t>регистрации сообщения в</w:t>
      </w:r>
      <w:r w:rsidR="0003239A" w:rsidRPr="007C4DD5">
        <w:t xml:space="preserve"> </w:t>
      </w:r>
      <w:r w:rsidR="00060E85" w:rsidRPr="007C4DD5">
        <w:t>Реестр</w:t>
      </w:r>
      <w:r w:rsidR="0003239A" w:rsidRPr="007C4DD5">
        <w:t>е</w:t>
      </w:r>
      <w:r w:rsidR="00060E85" w:rsidRPr="007C4DD5">
        <w:t xml:space="preserve"> договоров</w:t>
      </w:r>
      <w:r w:rsidR="00BC5B51" w:rsidRPr="007C4DD5">
        <w:t xml:space="preserve"> и внесении изменений в систему учета Репозитария</w:t>
      </w:r>
      <w:r w:rsidRPr="007C4DD5">
        <w:t>, Репозитарий направляет Клиенту, назначившему такое Информирующее лицо</w:t>
      </w:r>
      <w:r w:rsidR="00DE4C05" w:rsidRPr="007C4DD5">
        <w:t>,</w:t>
      </w:r>
      <w:r w:rsidRPr="007C4DD5">
        <w:t xml:space="preserve"> </w:t>
      </w:r>
      <w:r w:rsidR="00236C80" w:rsidRPr="007C4DD5">
        <w:t xml:space="preserve">Уведомление об отмене полномочий </w:t>
      </w:r>
      <w:r w:rsidR="005477CC" w:rsidRPr="007C4DD5">
        <w:t>И</w:t>
      </w:r>
      <w:r w:rsidR="00236C80" w:rsidRPr="007C4DD5">
        <w:t xml:space="preserve">нформирующего лица (код </w:t>
      </w:r>
      <w:r w:rsidR="00114867" w:rsidRPr="007C4DD5">
        <w:t>документа</w:t>
      </w:r>
      <w:r w:rsidR="00236C80" w:rsidRPr="007C4DD5">
        <w:t xml:space="preserve"> RM010 Приложения к Правилам)</w:t>
      </w:r>
      <w:r w:rsidR="00D92A62" w:rsidRPr="007C4DD5">
        <w:t>,</w:t>
      </w:r>
      <w:r w:rsidR="00236C80" w:rsidRPr="007C4DD5">
        <w:t xml:space="preserve"> </w:t>
      </w:r>
      <w:r w:rsidR="00D92A62" w:rsidRPr="007C4DD5">
        <w:t>а</w:t>
      </w:r>
      <w:r w:rsidR="00236C80" w:rsidRPr="007C4DD5">
        <w:t xml:space="preserve"> Информирующему лицу –</w:t>
      </w:r>
      <w:r w:rsidR="005C4234" w:rsidRPr="007C4DD5">
        <w:t xml:space="preserve"> </w:t>
      </w:r>
      <w:r w:rsidR="00236C80" w:rsidRPr="007C4DD5">
        <w:t xml:space="preserve">Извещение о регистрации (код </w:t>
      </w:r>
      <w:r w:rsidR="00114867" w:rsidRPr="007C4DD5">
        <w:t>документа</w:t>
      </w:r>
      <w:r w:rsidR="00236C80" w:rsidRPr="007C4DD5">
        <w:t xml:space="preserve"> RM001 Приложени</w:t>
      </w:r>
      <w:r w:rsidR="00114867" w:rsidRPr="007C4DD5">
        <w:t>е</w:t>
      </w:r>
      <w:r w:rsidR="00236C80" w:rsidRPr="007C4DD5">
        <w:t xml:space="preserve"> </w:t>
      </w:r>
      <w:r w:rsidR="00C65509" w:rsidRPr="007C4DD5">
        <w:t xml:space="preserve">1 </w:t>
      </w:r>
      <w:r w:rsidR="00236C80" w:rsidRPr="007C4DD5">
        <w:t>к Правилам)</w:t>
      </w:r>
      <w:r w:rsidR="007639AF" w:rsidRPr="007C4DD5">
        <w:t>.</w:t>
      </w:r>
      <w:r w:rsidR="009D6451" w:rsidRPr="007C4DD5">
        <w:t xml:space="preserve"> </w:t>
      </w:r>
      <w:proofErr w:type="gramStart"/>
      <w:r w:rsidR="00DE4C05" w:rsidRPr="007C4DD5">
        <w:t>Для возможности осуществления взаимодействия с Репозитарием, Клиент</w:t>
      </w:r>
      <w:r w:rsidR="00BC5B51" w:rsidRPr="007C4DD5">
        <w:t>,</w:t>
      </w:r>
      <w:r w:rsidR="00DE4C05" w:rsidRPr="007C4DD5">
        <w:t xml:space="preserve"> Информирующее лицо </w:t>
      </w:r>
      <w:r w:rsidR="003517E4" w:rsidRPr="007C4DD5">
        <w:t xml:space="preserve">которого </w:t>
      </w:r>
      <w:r w:rsidR="00DE4C05" w:rsidRPr="007C4DD5">
        <w:t>отказалось от выполнения функций Информирующего лица</w:t>
      </w:r>
      <w:r w:rsidR="00BC5B51" w:rsidRPr="007C4DD5">
        <w:t>,</w:t>
      </w:r>
      <w:r w:rsidR="00DE4C05" w:rsidRPr="007C4DD5">
        <w:t xml:space="preserve"> обязан назначить новое Информирующее лицо</w:t>
      </w:r>
      <w:r w:rsidR="00BC5B51" w:rsidRPr="007C4DD5">
        <w:t>,</w:t>
      </w:r>
      <w:r w:rsidR="00DE4C05" w:rsidRPr="007C4DD5">
        <w:t xml:space="preserve"> либо принять на себя выполнение функций Информирующего лица</w:t>
      </w:r>
      <w:r w:rsidR="003517E4" w:rsidRPr="007C4DD5">
        <w:t>,</w:t>
      </w:r>
      <w:r w:rsidR="00DE4C05" w:rsidRPr="007C4DD5">
        <w:t xml:space="preserve"> путем направления в Репозитарий Заявления о назначении информирующих лиц </w:t>
      </w:r>
      <w:r w:rsidR="00E778FA" w:rsidRPr="007C4DD5">
        <w:t>с указанием реквизитов нового Информирующего лица и его полномочий, либо с указание</w:t>
      </w:r>
      <w:r w:rsidR="003517E4" w:rsidRPr="007C4DD5">
        <w:t>м</w:t>
      </w:r>
      <w:r w:rsidR="00E778FA" w:rsidRPr="007C4DD5">
        <w:t xml:space="preserve"> своих реквизитов для выполнения функций Информирующего лица в отношении </w:t>
      </w:r>
      <w:r w:rsidR="00D92A62" w:rsidRPr="007C4DD5">
        <w:t>всех</w:t>
      </w:r>
      <w:proofErr w:type="gramEnd"/>
      <w:r w:rsidR="00D92A62" w:rsidRPr="007C4DD5">
        <w:t xml:space="preserve"> </w:t>
      </w:r>
      <w:r w:rsidR="002C4ACA" w:rsidRPr="007C4DD5">
        <w:t>Г</w:t>
      </w:r>
      <w:r w:rsidR="00E778FA" w:rsidRPr="007C4DD5">
        <w:t xml:space="preserve">енеральных соглашений/ </w:t>
      </w:r>
      <w:r w:rsidR="00677740" w:rsidRPr="007C4DD5">
        <w:t>Д</w:t>
      </w:r>
      <w:r w:rsidR="00E778FA" w:rsidRPr="007C4DD5">
        <w:t>оговоров, по которым он является стороной, самостоятельно.</w:t>
      </w:r>
    </w:p>
    <w:p w:rsidR="00C80E05" w:rsidRPr="007C4DD5" w:rsidRDefault="00C80E05" w:rsidP="004172DC">
      <w:pPr>
        <w:pStyle w:val="2"/>
        <w:numPr>
          <w:ilvl w:val="1"/>
          <w:numId w:val="6"/>
        </w:numPr>
        <w:ind w:left="0" w:firstLine="0"/>
      </w:pPr>
      <w:bookmarkStart w:id="50" w:name="_Toc465447799"/>
      <w:r w:rsidRPr="007C4DD5">
        <w:t>Общие положения</w:t>
      </w:r>
      <w:r w:rsidR="007E4051" w:rsidRPr="007C4DD5">
        <w:t xml:space="preserve"> о порядке ведения Реестра договоров</w:t>
      </w:r>
      <w:r w:rsidR="006273E0" w:rsidRPr="007C4DD5">
        <w:t>.</w:t>
      </w:r>
      <w:bookmarkEnd w:id="50"/>
    </w:p>
    <w:p w:rsidR="006273E0" w:rsidRPr="007C4DD5" w:rsidRDefault="006273E0" w:rsidP="006273E0">
      <w:pPr>
        <w:pStyle w:val="aa"/>
        <w:numPr>
          <w:ilvl w:val="2"/>
          <w:numId w:val="6"/>
        </w:numPr>
        <w:ind w:left="0" w:firstLine="0"/>
      </w:pPr>
      <w:r w:rsidRPr="007C4DD5">
        <w:rPr>
          <w:rFonts w:eastAsiaTheme="majorEastAsia"/>
          <w:b/>
          <w:bCs/>
        </w:rPr>
        <w:t>Общие положения.</w:t>
      </w:r>
    </w:p>
    <w:p w:rsidR="00C80E05" w:rsidRPr="007C4DD5" w:rsidRDefault="00C80E05" w:rsidP="006273E0">
      <w:pPr>
        <w:pStyle w:val="aa"/>
        <w:numPr>
          <w:ilvl w:val="3"/>
          <w:numId w:val="6"/>
        </w:numPr>
        <w:ind w:left="0" w:firstLine="0"/>
      </w:pPr>
      <w:r w:rsidRPr="007C4DD5">
        <w:t>В рамках осуществления репозитарной деятельности Репозитарий ведет</w:t>
      </w:r>
      <w:r w:rsidR="00612616" w:rsidRPr="007C4DD5">
        <w:t xml:space="preserve"> Реестр договоров, состоящий из трех разделов</w:t>
      </w:r>
      <w:r w:rsidRPr="007C4DD5">
        <w:t>:</w:t>
      </w:r>
    </w:p>
    <w:p w:rsidR="00C80E05" w:rsidRPr="007C4DD5" w:rsidRDefault="006224DB" w:rsidP="004172DC">
      <w:r w:rsidRPr="007C4DD5">
        <w:t xml:space="preserve">- </w:t>
      </w:r>
      <w:r w:rsidR="005477CC" w:rsidRPr="007C4DD5">
        <w:t>Раздел 1 Реестра договоров</w:t>
      </w:r>
      <w:r w:rsidR="00AB5702" w:rsidRPr="007C4DD5">
        <w:t xml:space="preserve"> </w:t>
      </w:r>
      <w:r w:rsidR="005477CC" w:rsidRPr="007C4DD5">
        <w:t>(</w:t>
      </w:r>
      <w:r w:rsidR="00CF04C8" w:rsidRPr="007C4DD5">
        <w:t>Журнал учета сообщений)</w:t>
      </w:r>
      <w:r w:rsidR="00C80E05" w:rsidRPr="007C4DD5">
        <w:t xml:space="preserve"> предназначен для отражения информации обо всех сообщениях, полученных Репозитарием в связи с осуществлением деятельности, предусмотренной настоящими Правилами; </w:t>
      </w:r>
    </w:p>
    <w:p w:rsidR="00C80E05" w:rsidRPr="007C4DD5" w:rsidRDefault="006224DB" w:rsidP="004172DC">
      <w:r w:rsidRPr="007C4DD5">
        <w:t xml:space="preserve">- </w:t>
      </w:r>
      <w:r w:rsidR="005477CC" w:rsidRPr="007C4DD5">
        <w:t>Раздел 2 Реестра договоров (</w:t>
      </w:r>
      <w:r w:rsidR="00CF04C8" w:rsidRPr="007C4DD5">
        <w:t>Реестр договоров)</w:t>
      </w:r>
      <w:r w:rsidR="00C80E05" w:rsidRPr="007C4DD5">
        <w:t xml:space="preserve">, предназначен для учета информации о </w:t>
      </w:r>
      <w:r w:rsidR="002C4ACA" w:rsidRPr="007C4DD5">
        <w:t>Г</w:t>
      </w:r>
      <w:r w:rsidR="00C80E05" w:rsidRPr="007C4DD5">
        <w:t xml:space="preserve">енеральных соглашениях и </w:t>
      </w:r>
      <w:r w:rsidR="00F9506C" w:rsidRPr="007C4DD5">
        <w:t xml:space="preserve">согласованных </w:t>
      </w:r>
      <w:r w:rsidR="00677740" w:rsidRPr="007C4DD5">
        <w:t>Д</w:t>
      </w:r>
      <w:r w:rsidR="00C80E05" w:rsidRPr="007C4DD5">
        <w:t xml:space="preserve">оговорах Клиентов, заключаемых как на условиях </w:t>
      </w:r>
      <w:r w:rsidR="002C4ACA" w:rsidRPr="007C4DD5">
        <w:t>Г</w:t>
      </w:r>
      <w:r w:rsidR="00C80E05" w:rsidRPr="007C4DD5">
        <w:t xml:space="preserve">енеральных соглашений, так и вне рамок </w:t>
      </w:r>
      <w:r w:rsidR="002C4ACA" w:rsidRPr="007C4DD5">
        <w:t>Г</w:t>
      </w:r>
      <w:r w:rsidR="00C80E05" w:rsidRPr="007C4DD5">
        <w:t>енеральных соглашений.</w:t>
      </w:r>
      <w:r w:rsidR="00AB5702" w:rsidRPr="007C4DD5">
        <w:t xml:space="preserve"> В Раздел 2 Реестра договоров вносится запись, содержащая информацию, соответствующую требованиям Регулирующего органа</w:t>
      </w:r>
      <w:r w:rsidR="0034012F" w:rsidRPr="007C4DD5">
        <w:t>,</w:t>
      </w:r>
      <w:r w:rsidR="00AB5702" w:rsidRPr="007C4DD5">
        <w:t xml:space="preserve"> </w:t>
      </w:r>
      <w:r w:rsidR="0034012F" w:rsidRPr="007C4DD5">
        <w:t xml:space="preserve">предъявляемым к информации о Генеральном соглашении и информации о Договоре, а также </w:t>
      </w:r>
      <w:r w:rsidR="002856AD" w:rsidRPr="007C4DD5">
        <w:t xml:space="preserve">требованиям, предъявляемым </w:t>
      </w:r>
      <w:r w:rsidR="00AB5702" w:rsidRPr="007C4DD5">
        <w:t>к информации в отношении соответствующего вида договоров</w:t>
      </w:r>
      <w:r w:rsidR="002856AD" w:rsidRPr="007C4DD5">
        <w:t>;</w:t>
      </w:r>
    </w:p>
    <w:p w:rsidR="002856AD" w:rsidRPr="007C4DD5" w:rsidRDefault="002856AD" w:rsidP="004172DC">
      <w:r w:rsidRPr="007C4DD5">
        <w:t xml:space="preserve">- </w:t>
      </w:r>
      <w:r w:rsidR="005477CC" w:rsidRPr="007C4DD5">
        <w:t>Раздел 3 Реестра договоров (</w:t>
      </w:r>
      <w:r w:rsidR="00CF04C8" w:rsidRPr="007C4DD5">
        <w:t>Регистрационный журнал)</w:t>
      </w:r>
      <w:r w:rsidR="00060E85" w:rsidRPr="007C4DD5">
        <w:t xml:space="preserve"> </w:t>
      </w:r>
      <w:r w:rsidRPr="007C4DD5">
        <w:t>предназначен для отражения информации о внесении сведений в Реестр договоров, либо отказе во внесении сведений в Реестр договоров.</w:t>
      </w:r>
    </w:p>
    <w:p w:rsidR="00C80E05" w:rsidRPr="007C4DD5" w:rsidRDefault="007031E7" w:rsidP="006273E0">
      <w:pPr>
        <w:pStyle w:val="aa"/>
        <w:numPr>
          <w:ilvl w:val="3"/>
          <w:numId w:val="6"/>
        </w:numPr>
        <w:ind w:left="0" w:firstLine="0"/>
      </w:pPr>
      <w:r w:rsidRPr="007C4DD5">
        <w:t xml:space="preserve">Реестр договоров ведется в электронной форме при условии обеспечения возможности предоставления содержащейся в нем информации на бумажных носителях. </w:t>
      </w:r>
    </w:p>
    <w:p w:rsidR="005D64F5" w:rsidRPr="007C4DD5" w:rsidRDefault="005D64F5" w:rsidP="006273E0">
      <w:pPr>
        <w:pStyle w:val="aa"/>
        <w:numPr>
          <w:ilvl w:val="3"/>
          <w:numId w:val="6"/>
        </w:numPr>
        <w:ind w:left="0" w:firstLine="0"/>
      </w:pPr>
      <w:proofErr w:type="gramStart"/>
      <w:r w:rsidRPr="007C4DD5">
        <w:t>Основанием для внесения сведений в Реестр договоров является сообщение – документ, подписанный Информирующим лицом, переданный в Репозитарий и оформленный в виде электронного документа, а в случае невозможности передачи по электронным каналам связи в результате Технического сбоя у Репозитария или Информирующего лица, который не был устранен до дня окончания установленного настоящими Правилами срока – переданный в Репозитарий на бумажном носителе.</w:t>
      </w:r>
      <w:proofErr w:type="gramEnd"/>
    </w:p>
    <w:p w:rsidR="007031E7" w:rsidRPr="007C4DD5" w:rsidRDefault="007031E7" w:rsidP="006273E0">
      <w:pPr>
        <w:pStyle w:val="aa"/>
        <w:numPr>
          <w:ilvl w:val="3"/>
          <w:numId w:val="6"/>
        </w:numPr>
        <w:ind w:left="0" w:firstLine="0"/>
      </w:pPr>
      <w:proofErr w:type="gramStart"/>
      <w:r w:rsidRPr="007C4DD5">
        <w:t xml:space="preserve">Все входящие сообщения Информирующего лица для внесения сведений в Реестр договоров (включая сканированные копии этих документов в формате PDF, при предоставлении в виде электронных документов) хранятся в Репозитарии в течение всего срока действия Генерального соглашения и/или Договора и в течение 5 (пяти) лет с даты прекращения срока действия </w:t>
      </w:r>
      <w:r w:rsidR="00B73C2A" w:rsidRPr="007C4DD5">
        <w:t>Договора об условиях оказания репозитарных услуг, заключенного с Клиентом, для которого</w:t>
      </w:r>
      <w:proofErr w:type="gramEnd"/>
      <w:r w:rsidR="00B73C2A" w:rsidRPr="007C4DD5">
        <w:t xml:space="preserve"> данное Информирующее лицо осуществляло предоставление сведений в Реестр договоров. </w:t>
      </w:r>
    </w:p>
    <w:p w:rsidR="007031E7" w:rsidRPr="007C4DD5" w:rsidRDefault="007031E7" w:rsidP="006273E0">
      <w:pPr>
        <w:pStyle w:val="aa"/>
        <w:numPr>
          <w:ilvl w:val="3"/>
          <w:numId w:val="6"/>
        </w:numPr>
        <w:ind w:left="0" w:firstLine="0"/>
      </w:pPr>
      <w:proofErr w:type="gramStart"/>
      <w:r w:rsidRPr="007C4DD5">
        <w:t>Документы, поступившие в Репозитарий в бумажной форме от Клиента и/или Информирующего лица для внесения сведений в Реестр договоров (включая копии этих документов), хранятся в Репозитарии в течение всего срока действия Генерального соглашения и/или Договора и</w:t>
      </w:r>
      <w:r w:rsidR="00B73C2A" w:rsidRPr="007C4DD5">
        <w:t xml:space="preserve"> </w:t>
      </w:r>
      <w:r w:rsidRPr="007C4DD5">
        <w:t>в течение 5 (пяти) лет с даты прекращения срока действия</w:t>
      </w:r>
      <w:r w:rsidR="00B73C2A" w:rsidRPr="007C4DD5">
        <w:t xml:space="preserve"> Договора об оказании репозитарных услуг, заключенного с Клиентом, для которого </w:t>
      </w:r>
      <w:r w:rsidR="00830127" w:rsidRPr="007C4DD5">
        <w:t>данное Информирующее лицо</w:t>
      </w:r>
      <w:proofErr w:type="gramEnd"/>
      <w:r w:rsidR="00830127" w:rsidRPr="007C4DD5">
        <w:t xml:space="preserve"> (</w:t>
      </w:r>
      <w:proofErr w:type="gramStart"/>
      <w:r w:rsidR="00830127" w:rsidRPr="007C4DD5">
        <w:t xml:space="preserve">Клиент самостоятельно) </w:t>
      </w:r>
      <w:r w:rsidR="00B73C2A" w:rsidRPr="007C4DD5">
        <w:t>осуществляло предоставление сведений в Реестр договоров.</w:t>
      </w:r>
      <w:r w:rsidRPr="007C4DD5">
        <w:t>.</w:t>
      </w:r>
      <w:proofErr w:type="gramEnd"/>
    </w:p>
    <w:p w:rsidR="00B84E01" w:rsidRPr="007C4DD5" w:rsidRDefault="007031E7" w:rsidP="006273E0">
      <w:pPr>
        <w:pStyle w:val="aa"/>
        <w:numPr>
          <w:ilvl w:val="3"/>
          <w:numId w:val="6"/>
        </w:numPr>
        <w:ind w:left="0" w:firstLine="0"/>
      </w:pPr>
      <w:r w:rsidRPr="007C4DD5">
        <w:t xml:space="preserve">Реестр договоров ведется Репозитарием в электронном виде с обеспечением возможности предоставления содержащихся в Реестре договоров сведений на бумажных носителях. </w:t>
      </w:r>
    </w:p>
    <w:p w:rsidR="007031E7" w:rsidRPr="007C4DD5" w:rsidRDefault="007031E7" w:rsidP="006273E0">
      <w:pPr>
        <w:pStyle w:val="aa"/>
        <w:numPr>
          <w:ilvl w:val="3"/>
          <w:numId w:val="6"/>
        </w:numPr>
        <w:ind w:left="0" w:firstLine="0"/>
      </w:pPr>
      <w:r w:rsidRPr="007C4DD5">
        <w:t>Репозитарий обеспечивает хранение и защиту всех сведений, внесенных в Реестр договоров, в том числе путем обязательного создания резервной копии Реестра договоров и определения процедур, направленных на предотвращение технических сбоев и ошибок, а также предотвращение доступа к Реестру договоров неуполномоченных лиц.</w:t>
      </w:r>
    </w:p>
    <w:p w:rsidR="007031E7" w:rsidRPr="007C4DD5" w:rsidRDefault="007031E7" w:rsidP="006273E0">
      <w:pPr>
        <w:pStyle w:val="aa"/>
        <w:numPr>
          <w:ilvl w:val="3"/>
          <w:numId w:val="6"/>
        </w:numPr>
        <w:ind w:left="0" w:firstLine="0"/>
      </w:pPr>
      <w:r w:rsidRPr="007C4DD5">
        <w:t>Репозитарий обеспечивает составление Выписки из Реестра договоров по состоянию на конец любого операционного дня</w:t>
      </w:r>
      <w:r w:rsidR="005D64F5" w:rsidRPr="007C4DD5">
        <w:t xml:space="preserve"> и информации о внесении записи в Реестр договоров на любой момент времени.</w:t>
      </w:r>
      <w:r w:rsidRPr="007C4DD5">
        <w:t xml:space="preserve"> </w:t>
      </w:r>
      <w:r w:rsidR="005D64F5" w:rsidRPr="007C4DD5">
        <w:t>Кроме того, Репозитарий обеспечивает возможность</w:t>
      </w:r>
      <w:r w:rsidRPr="007C4DD5">
        <w:t xml:space="preserve"> формировани</w:t>
      </w:r>
      <w:r w:rsidR="005D64F5" w:rsidRPr="007C4DD5">
        <w:t>я</w:t>
      </w:r>
      <w:r w:rsidRPr="007C4DD5">
        <w:t xml:space="preserve"> документов, содержащих внесенные в Реестр договоров сведения обо всех или отдельных Генеральных соглашениях/ Договорах (далее - выписки из Реестра договоров), на любую дату или за любой период времени.</w:t>
      </w:r>
    </w:p>
    <w:p w:rsidR="007031E7" w:rsidRPr="007C4DD5" w:rsidRDefault="007031E7" w:rsidP="006273E0">
      <w:pPr>
        <w:pStyle w:val="aa"/>
        <w:numPr>
          <w:ilvl w:val="3"/>
          <w:numId w:val="6"/>
        </w:numPr>
        <w:ind w:left="0" w:firstLine="0"/>
      </w:pPr>
      <w:r w:rsidRPr="007C4DD5">
        <w:t>В Реестр договоров Репозитарий включает сведения, предусмотренные действующим законодательством Российской Федерации и/или нормативным (-ыми) актом (-ми) Регулирующего органа в области финансовых рынков, регламентирующими деятельность по оказанию репозитарных услуг, реквизиты сообщений о Генеральных соглашениях/ Договорах, а также сведения, которые дополнительно представлены Информирующим лицом/ Клиентом для включения в Реестр договоров в виде копий документов на бумажных носителях</w:t>
      </w:r>
      <w:r w:rsidR="003B0E07" w:rsidRPr="007C4DD5">
        <w:t xml:space="preserve"> </w:t>
      </w:r>
      <w:proofErr w:type="gramStart"/>
      <w:r w:rsidR="003B0E07" w:rsidRPr="007C4DD5">
        <w:t>носителях</w:t>
      </w:r>
      <w:proofErr w:type="gramEnd"/>
      <w:r w:rsidR="003B0E07" w:rsidRPr="007C4DD5">
        <w:t xml:space="preserve"> (при условии их соответствия форме/формату репозитарных сообщений)</w:t>
      </w:r>
      <w:r w:rsidRPr="007C4DD5">
        <w:t xml:space="preserve"> или сканированных копий документов в формате PDF </w:t>
      </w:r>
      <w:r w:rsidR="00B84E01" w:rsidRPr="007C4DD5">
        <w:t>в электронном виде</w:t>
      </w:r>
      <w:r w:rsidRPr="007C4DD5">
        <w:t xml:space="preserve">. </w:t>
      </w:r>
    </w:p>
    <w:p w:rsidR="007031E7" w:rsidRPr="007C4DD5" w:rsidRDefault="007031E7" w:rsidP="006273E0">
      <w:pPr>
        <w:pStyle w:val="aa"/>
        <w:numPr>
          <w:ilvl w:val="3"/>
          <w:numId w:val="6"/>
        </w:numPr>
        <w:ind w:left="0" w:firstLine="0"/>
      </w:pPr>
      <w:r w:rsidRPr="007C4DD5">
        <w:t>Репозитарий сохраняет сведения, составляющие Реестр договоров, в течение всего срока ведения Реестра договоров и не менее пяти лет после прекращения ведения Реестра договоров.</w:t>
      </w:r>
    </w:p>
    <w:p w:rsidR="007031E7" w:rsidRPr="007C4DD5" w:rsidRDefault="007031E7" w:rsidP="006273E0">
      <w:pPr>
        <w:pStyle w:val="aa"/>
        <w:numPr>
          <w:ilvl w:val="3"/>
          <w:numId w:val="6"/>
        </w:numPr>
        <w:ind w:left="0" w:firstLine="0"/>
      </w:pPr>
      <w:r w:rsidRPr="007C4DD5">
        <w:t xml:space="preserve">Сведения в Реестр договоров вносятся на русском языке. При предоставлении для внесения в Реестр договоров сведений о Генеральном соглашении и/или Договоре на иностранном языке, информация, как то - наименование стороны Генерального соглашения или Договора, наименование Информирующего лица и сканированная копия прилагаемого документа могут вноситься в Реестр договоров на иностранном языке. </w:t>
      </w:r>
    </w:p>
    <w:p w:rsidR="007031E7" w:rsidRPr="007C4DD5" w:rsidRDefault="007031E7" w:rsidP="006273E0">
      <w:pPr>
        <w:pStyle w:val="aa"/>
        <w:numPr>
          <w:ilvl w:val="3"/>
          <w:numId w:val="6"/>
        </w:numPr>
        <w:ind w:left="0" w:firstLine="0"/>
      </w:pPr>
      <w:r w:rsidRPr="007C4DD5">
        <w:t>Информация, предоставленная для внесения в Реестр договоров Репозитария на иностранном языке, должна быть предоставлена в транслитерации латинского алфавита.</w:t>
      </w:r>
    </w:p>
    <w:p w:rsidR="00815E88" w:rsidRPr="007C4DD5" w:rsidRDefault="005477CC" w:rsidP="006273E0">
      <w:pPr>
        <w:pStyle w:val="3"/>
        <w:numPr>
          <w:ilvl w:val="2"/>
          <w:numId w:val="6"/>
        </w:numPr>
        <w:ind w:left="0" w:firstLine="0"/>
      </w:pPr>
      <w:r w:rsidRPr="007C4DD5">
        <w:t xml:space="preserve"> </w:t>
      </w:r>
      <w:bookmarkStart w:id="51" w:name="_Toc465447800"/>
      <w:r w:rsidRPr="007C4DD5">
        <w:t>Раздел 1 Реестра договоров (</w:t>
      </w:r>
      <w:r w:rsidR="00CF04C8" w:rsidRPr="007C4DD5">
        <w:t>Журнал учета сообщений)</w:t>
      </w:r>
      <w:r w:rsidR="00815E88" w:rsidRPr="007C4DD5">
        <w:t>.</w:t>
      </w:r>
      <w:bookmarkEnd w:id="51"/>
    </w:p>
    <w:p w:rsidR="002856AD" w:rsidRPr="007C4DD5" w:rsidRDefault="002856AD" w:rsidP="006273E0">
      <w:pPr>
        <w:pStyle w:val="aa"/>
        <w:numPr>
          <w:ilvl w:val="3"/>
          <w:numId w:val="6"/>
        </w:numPr>
        <w:ind w:left="0" w:firstLine="0"/>
      </w:pPr>
      <w:r w:rsidRPr="007C4DD5">
        <w:t>В Раздел 1 Реестра договоров вносится запись о полученном Репозитарием сообщении, содержащем информацию о Договоре и/или Генеральном соглашении.</w:t>
      </w:r>
    </w:p>
    <w:p w:rsidR="00C80E05" w:rsidRPr="007C4DD5" w:rsidRDefault="00226280" w:rsidP="006273E0">
      <w:pPr>
        <w:pStyle w:val="aa"/>
        <w:numPr>
          <w:ilvl w:val="3"/>
          <w:numId w:val="6"/>
        </w:numPr>
        <w:ind w:left="0" w:firstLine="0"/>
      </w:pPr>
      <w:r w:rsidRPr="007C4DD5">
        <w:t>Запись в Р</w:t>
      </w:r>
      <w:r w:rsidR="002856AD" w:rsidRPr="007C4DD5">
        <w:t>аздел 1 Реестра договоров вносится Репозитарием не позднее рабочего дня, следующего за днем получения сообщения</w:t>
      </w:r>
      <w:r w:rsidR="006224DB" w:rsidRPr="007C4DD5">
        <w:t>.</w:t>
      </w:r>
    </w:p>
    <w:p w:rsidR="00C80E05" w:rsidRPr="007C4DD5" w:rsidRDefault="00C80E05" w:rsidP="007639AF">
      <w:pPr>
        <w:pStyle w:val="aa"/>
        <w:numPr>
          <w:ilvl w:val="3"/>
          <w:numId w:val="6"/>
        </w:numPr>
        <w:ind w:left="0" w:firstLine="0"/>
      </w:pPr>
      <w:r w:rsidRPr="007C4DD5">
        <w:t xml:space="preserve">Запись в </w:t>
      </w:r>
      <w:r w:rsidR="007031E7" w:rsidRPr="007C4DD5">
        <w:t>Разделе 1 Р</w:t>
      </w:r>
      <w:r w:rsidR="002856AD" w:rsidRPr="007C4DD5">
        <w:t xml:space="preserve">еестра договоров </w:t>
      </w:r>
      <w:r w:rsidRPr="007C4DD5">
        <w:t>содержит:</w:t>
      </w:r>
    </w:p>
    <w:p w:rsidR="00C80E05" w:rsidRPr="007C4DD5" w:rsidRDefault="00C80E05" w:rsidP="007639AF">
      <w:r w:rsidRPr="007C4DD5">
        <w:t>1)</w:t>
      </w:r>
      <w:r w:rsidRPr="007C4DD5">
        <w:tab/>
        <w:t xml:space="preserve">наименование сообщения и его порядковый номер, присваиваемый </w:t>
      </w:r>
      <w:r w:rsidR="002856AD" w:rsidRPr="007C4DD5">
        <w:t xml:space="preserve">ему </w:t>
      </w:r>
      <w:r w:rsidRPr="007C4DD5">
        <w:t>последовательно по времени регистрации (входящий номер);</w:t>
      </w:r>
    </w:p>
    <w:p w:rsidR="00C80E05" w:rsidRPr="007C4DD5" w:rsidRDefault="00C80E05" w:rsidP="004240FC">
      <w:r w:rsidRPr="007C4DD5">
        <w:t>2)</w:t>
      </w:r>
      <w:r w:rsidRPr="007C4DD5">
        <w:tab/>
        <w:t>дату и время</w:t>
      </w:r>
      <w:r w:rsidR="002856AD" w:rsidRPr="007C4DD5">
        <w:t xml:space="preserve"> внесения в Раздел 1 Реестра</w:t>
      </w:r>
      <w:r w:rsidRPr="007C4DD5">
        <w:t xml:space="preserve"> </w:t>
      </w:r>
      <w:r w:rsidR="002856AD" w:rsidRPr="007C4DD5">
        <w:t>договоров записи о сообщении</w:t>
      </w:r>
      <w:r w:rsidRPr="007C4DD5">
        <w:t>;</w:t>
      </w:r>
    </w:p>
    <w:p w:rsidR="00C80E05" w:rsidRPr="007C4DD5" w:rsidRDefault="002856AD" w:rsidP="00864B0B">
      <w:r w:rsidRPr="007C4DD5">
        <w:t>3</w:t>
      </w:r>
      <w:r w:rsidR="00C80E05" w:rsidRPr="007C4DD5">
        <w:t>)</w:t>
      </w:r>
      <w:r w:rsidR="00C80E05" w:rsidRPr="007C4DD5">
        <w:tab/>
        <w:t>порядковый номер (исходящий номер) и дату отправления сообщения (при наличии);</w:t>
      </w:r>
    </w:p>
    <w:p w:rsidR="00C80E05" w:rsidRPr="007C4DD5" w:rsidRDefault="002856AD" w:rsidP="00864B0B">
      <w:r w:rsidRPr="007C4DD5">
        <w:t>4</w:t>
      </w:r>
      <w:r w:rsidR="00C80E05" w:rsidRPr="007C4DD5">
        <w:t>)</w:t>
      </w:r>
      <w:r w:rsidR="00C80E05" w:rsidRPr="007C4DD5">
        <w:tab/>
        <w:t>исходящий номер ответа (при наличии) на полученное сообщение и дату его представления.</w:t>
      </w:r>
    </w:p>
    <w:p w:rsidR="00752C68" w:rsidRPr="007C4DD5" w:rsidRDefault="00E4754D" w:rsidP="006273E0">
      <w:pPr>
        <w:pStyle w:val="3"/>
        <w:numPr>
          <w:ilvl w:val="2"/>
          <w:numId w:val="6"/>
        </w:numPr>
        <w:ind w:left="0" w:firstLine="0"/>
      </w:pPr>
      <w:bookmarkStart w:id="52" w:name="_Toc465447801"/>
      <w:r w:rsidRPr="007C4DD5">
        <w:t xml:space="preserve">Внесение </w:t>
      </w:r>
      <w:r w:rsidR="000A7087" w:rsidRPr="007C4DD5">
        <w:t xml:space="preserve">сведений в </w:t>
      </w:r>
      <w:r w:rsidR="008A3163" w:rsidRPr="007C4DD5">
        <w:t xml:space="preserve">Раздел 2 </w:t>
      </w:r>
      <w:r w:rsidR="000A7087" w:rsidRPr="007C4DD5">
        <w:t>Реестр</w:t>
      </w:r>
      <w:r w:rsidR="008A3163" w:rsidRPr="007C4DD5">
        <w:t>а</w:t>
      </w:r>
      <w:r w:rsidR="000A7087" w:rsidRPr="007C4DD5">
        <w:t xml:space="preserve"> договоров</w:t>
      </w:r>
      <w:r w:rsidR="00752C68" w:rsidRPr="007C4DD5">
        <w:t xml:space="preserve"> Репозитария</w:t>
      </w:r>
      <w:bookmarkEnd w:id="52"/>
    </w:p>
    <w:p w:rsidR="00C80E05" w:rsidRPr="007C4DD5" w:rsidRDefault="00C80E05" w:rsidP="006273E0">
      <w:pPr>
        <w:pStyle w:val="aa"/>
        <w:numPr>
          <w:ilvl w:val="3"/>
          <w:numId w:val="6"/>
        </w:numPr>
        <w:ind w:left="0" w:firstLine="0"/>
      </w:pPr>
      <w:r w:rsidRPr="007C4DD5">
        <w:t xml:space="preserve">При поступлении на первичную регистрацию сообщения, содержащего </w:t>
      </w:r>
      <w:r w:rsidR="00E4754D" w:rsidRPr="007C4DD5">
        <w:t>сведения о</w:t>
      </w:r>
      <w:r w:rsidRPr="007C4DD5">
        <w:t xml:space="preserve"> </w:t>
      </w:r>
      <w:r w:rsidR="00E4754D" w:rsidRPr="007C4DD5">
        <w:t>Г</w:t>
      </w:r>
      <w:r w:rsidRPr="007C4DD5">
        <w:t>енерально</w:t>
      </w:r>
      <w:r w:rsidR="00E4754D" w:rsidRPr="007C4DD5">
        <w:t>м</w:t>
      </w:r>
      <w:r w:rsidRPr="007C4DD5">
        <w:t xml:space="preserve"> соглашени</w:t>
      </w:r>
      <w:r w:rsidR="00E4754D" w:rsidRPr="007C4DD5">
        <w:t>и</w:t>
      </w:r>
      <w:r w:rsidRPr="007C4DD5">
        <w:t xml:space="preserve"> и/или </w:t>
      </w:r>
      <w:r w:rsidR="00E4754D" w:rsidRPr="007C4DD5">
        <w:t>Д</w:t>
      </w:r>
      <w:r w:rsidRPr="007C4DD5">
        <w:t>оговор</w:t>
      </w:r>
      <w:r w:rsidR="00E4754D" w:rsidRPr="007C4DD5">
        <w:t>е</w:t>
      </w:r>
      <w:r w:rsidRPr="007C4DD5">
        <w:t>, перед внесением сведений в</w:t>
      </w:r>
      <w:r w:rsidR="0073788F" w:rsidRPr="007C4DD5">
        <w:t xml:space="preserve"> Раздел 2</w:t>
      </w:r>
      <w:r w:rsidRPr="007C4DD5">
        <w:t xml:space="preserve"> Реестр</w:t>
      </w:r>
      <w:r w:rsidR="0073788F" w:rsidRPr="007C4DD5">
        <w:t>а</w:t>
      </w:r>
      <w:r w:rsidRPr="007C4DD5">
        <w:t xml:space="preserve"> договоров Репозитарий осуществляет контроль уникальности поступившего сообщения и отсутствия возможного дублирования информации в Реестре договоров. Процедура проверки уникальности полученного Репозитарием сообщения и контроль отсутствия задвоенности сообщения в системе учета Репозитария осуществляется в соответствии с порядком</w:t>
      </w:r>
      <w:r w:rsidR="004324B7" w:rsidRPr="007C4DD5">
        <w:t xml:space="preserve"> обеспечения уникальности регистрируемых Генеральных соглашений и договор, и поиска встречных Анкет при квитовке сообщений</w:t>
      </w:r>
      <w:proofErr w:type="gramStart"/>
      <w:r w:rsidR="004324B7" w:rsidRPr="007C4DD5">
        <w:t xml:space="preserve"> </w:t>
      </w:r>
      <w:r w:rsidRPr="007C4DD5">
        <w:t>.</w:t>
      </w:r>
      <w:proofErr w:type="gramEnd"/>
    </w:p>
    <w:p w:rsidR="00C80E05" w:rsidRPr="007C4DD5" w:rsidRDefault="00C80E05" w:rsidP="006273E0">
      <w:pPr>
        <w:pStyle w:val="aa"/>
        <w:numPr>
          <w:ilvl w:val="3"/>
          <w:numId w:val="6"/>
        </w:numPr>
        <w:ind w:left="0" w:firstLine="0"/>
      </w:pPr>
      <w:r w:rsidRPr="007C4DD5">
        <w:t xml:space="preserve">Сведения о </w:t>
      </w:r>
      <w:r w:rsidR="00677740" w:rsidRPr="007C4DD5">
        <w:t>Д</w:t>
      </w:r>
      <w:r w:rsidRPr="007C4DD5">
        <w:t xml:space="preserve">оговоре, заключенном на условиях Генерального соглашения, вносятся в </w:t>
      </w:r>
      <w:r w:rsidR="0073788F" w:rsidRPr="007C4DD5">
        <w:t xml:space="preserve">Раздел 2 </w:t>
      </w:r>
      <w:r w:rsidRPr="007C4DD5">
        <w:t>Реестр</w:t>
      </w:r>
      <w:r w:rsidR="0073788F" w:rsidRPr="007C4DD5">
        <w:t>а</w:t>
      </w:r>
      <w:r w:rsidRPr="007C4DD5">
        <w:t xml:space="preserve"> договоров только после внесения в </w:t>
      </w:r>
      <w:r w:rsidR="0073788F" w:rsidRPr="007C4DD5">
        <w:t xml:space="preserve">Раздел 2 </w:t>
      </w:r>
      <w:r w:rsidRPr="007C4DD5">
        <w:t>Реестр</w:t>
      </w:r>
      <w:r w:rsidR="0073788F" w:rsidRPr="007C4DD5">
        <w:t>а</w:t>
      </w:r>
      <w:r w:rsidRPr="007C4DD5">
        <w:t xml:space="preserve"> договоров сведений о Генеральном соглашении, на условиях которого заключен соответствующий </w:t>
      </w:r>
      <w:r w:rsidR="00677740" w:rsidRPr="007C4DD5">
        <w:t>Д</w:t>
      </w:r>
      <w:r w:rsidRPr="007C4DD5">
        <w:t>оговор.</w:t>
      </w:r>
    </w:p>
    <w:p w:rsidR="00C80E05" w:rsidRPr="007C4DD5" w:rsidRDefault="00C80E05" w:rsidP="006273E0">
      <w:pPr>
        <w:pStyle w:val="aa"/>
        <w:numPr>
          <w:ilvl w:val="3"/>
          <w:numId w:val="6"/>
        </w:numPr>
        <w:ind w:left="0" w:firstLine="0"/>
      </w:pPr>
      <w:r w:rsidRPr="007C4DD5">
        <w:t xml:space="preserve">При внесении записи в </w:t>
      </w:r>
      <w:r w:rsidR="0073788F" w:rsidRPr="007C4DD5">
        <w:t xml:space="preserve">Раздел 2 </w:t>
      </w:r>
      <w:r w:rsidRPr="007C4DD5">
        <w:t>Реестр</w:t>
      </w:r>
      <w:r w:rsidR="0073788F" w:rsidRPr="007C4DD5">
        <w:t>а</w:t>
      </w:r>
      <w:r w:rsidRPr="007C4DD5">
        <w:t xml:space="preserve"> договоров в ответ на сообщение, переданное в Репозитарий в виде электронного документа, сформированного в соответствии с Договором об обмене электронными документами, Информирующему лицу </w:t>
      </w:r>
      <w:proofErr w:type="gramStart"/>
      <w:r w:rsidRPr="007C4DD5">
        <w:t>предоставляется электронный документ</w:t>
      </w:r>
      <w:proofErr w:type="gramEnd"/>
      <w:r w:rsidRPr="007C4DD5">
        <w:t xml:space="preserve"> – Извещение о регистрации в Реестре договоров с указанием номера, присвоенного данному сообщению Репозитарием. </w:t>
      </w:r>
    </w:p>
    <w:p w:rsidR="00C80E05" w:rsidRPr="007C4DD5" w:rsidRDefault="00C80E05" w:rsidP="006273E0">
      <w:pPr>
        <w:pStyle w:val="aa"/>
        <w:numPr>
          <w:ilvl w:val="3"/>
          <w:numId w:val="6"/>
        </w:numPr>
        <w:ind w:left="0" w:firstLine="0"/>
      </w:pPr>
      <w:r w:rsidRPr="007C4DD5">
        <w:t xml:space="preserve">В случае отказа во внесении записи в </w:t>
      </w:r>
      <w:r w:rsidR="0073788F" w:rsidRPr="007C4DD5">
        <w:t xml:space="preserve">Раздел 2 </w:t>
      </w:r>
      <w:r w:rsidRPr="007C4DD5">
        <w:t>Реестр</w:t>
      </w:r>
      <w:r w:rsidR="0073788F" w:rsidRPr="007C4DD5">
        <w:t>а</w:t>
      </w:r>
      <w:r w:rsidRPr="007C4DD5">
        <w:t xml:space="preserve"> договоров, в ответ на сообщение, переданное в Репозитарий в виде электронного документа, сформированного в соответствии с Договором об обмене электронными документами, Информирующему лицу </w:t>
      </w:r>
      <w:proofErr w:type="gramStart"/>
      <w:r w:rsidRPr="007C4DD5">
        <w:t>предоставляется электронный документ</w:t>
      </w:r>
      <w:proofErr w:type="gramEnd"/>
      <w:r w:rsidRPr="007C4DD5">
        <w:t xml:space="preserve"> - Извещение об отказе в регистрации/ исполнении с указанием причины отказа. При необходимости причины отказа могут быть конкретизированы в предоставляемых документах с целью более детального разъяснения причин отказа. При этом обязательства Репозитария по отношению к данному сообщению Информирующего лица считаются выполненными. </w:t>
      </w:r>
    </w:p>
    <w:p w:rsidR="00C80E05" w:rsidRPr="007C4DD5" w:rsidRDefault="00C80E05" w:rsidP="006273E0">
      <w:pPr>
        <w:pStyle w:val="aa"/>
        <w:numPr>
          <w:ilvl w:val="3"/>
          <w:numId w:val="6"/>
        </w:numPr>
        <w:ind w:left="0" w:firstLine="0"/>
      </w:pPr>
      <w:proofErr w:type="gramStart"/>
      <w:r w:rsidRPr="007C4DD5">
        <w:t xml:space="preserve">В случае отказа Репозитария во внесении </w:t>
      </w:r>
      <w:r w:rsidR="006224DB" w:rsidRPr="007C4DD5">
        <w:t>сведений</w:t>
      </w:r>
      <w:r w:rsidRPr="007C4DD5">
        <w:t xml:space="preserve"> в </w:t>
      </w:r>
      <w:r w:rsidR="0073788F" w:rsidRPr="007C4DD5">
        <w:t xml:space="preserve">Раздел 2 </w:t>
      </w:r>
      <w:r w:rsidRPr="007C4DD5">
        <w:t>Реестр</w:t>
      </w:r>
      <w:r w:rsidR="0073788F" w:rsidRPr="007C4DD5">
        <w:t>а</w:t>
      </w:r>
      <w:r w:rsidRPr="007C4DD5">
        <w:t xml:space="preserve"> договоров Информирующее лицо вправе внести изменения в сообщение и предоставить Репозитарию нов</w:t>
      </w:r>
      <w:r w:rsidR="00333200" w:rsidRPr="007C4DD5">
        <w:t>ое</w:t>
      </w:r>
      <w:r w:rsidRPr="007C4DD5">
        <w:t xml:space="preserve"> </w:t>
      </w:r>
      <w:r w:rsidR="00333200" w:rsidRPr="007C4DD5">
        <w:t xml:space="preserve">сообщение </w:t>
      </w:r>
      <w:r w:rsidRPr="007C4DD5">
        <w:t>не позднее трех рабочих дней с даты получения Извещения об отказе в регистрации/ исполнении</w:t>
      </w:r>
      <w:r w:rsidR="0073788F" w:rsidRPr="007C4DD5">
        <w:t xml:space="preserve">, за исключением отказа </w:t>
      </w:r>
      <w:r w:rsidR="001959DD" w:rsidRPr="007C4DD5">
        <w:t xml:space="preserve">Репозитария во внесении сведений в Раздел 2 Реестра договоров </w:t>
      </w:r>
      <w:r w:rsidR="0073788F" w:rsidRPr="007C4DD5">
        <w:t>вследствие отсутствия в сообщении</w:t>
      </w:r>
      <w:r w:rsidR="00947242" w:rsidRPr="007C4DD5">
        <w:t xml:space="preserve"> уникального кода идентификации Договора и/или</w:t>
      </w:r>
      <w:proofErr w:type="gramEnd"/>
      <w:r w:rsidR="00947242" w:rsidRPr="007C4DD5">
        <w:t xml:space="preserve"> предоставления </w:t>
      </w:r>
      <w:r w:rsidR="001959DD" w:rsidRPr="007C4DD5">
        <w:t xml:space="preserve">Информирующим лицом </w:t>
      </w:r>
      <w:r w:rsidR="00947242" w:rsidRPr="007C4DD5">
        <w:t>сообщения с целью изменения уникального кода идентификации Договора</w:t>
      </w:r>
      <w:r w:rsidRPr="007C4DD5">
        <w:t xml:space="preserve">. При этом срок предоставления сообщения считается соблюденным, за исключением случая повторного отказа Репозитария во внесении записи в </w:t>
      </w:r>
      <w:r w:rsidR="00947242" w:rsidRPr="007C4DD5">
        <w:t xml:space="preserve">Раздел 2 </w:t>
      </w:r>
      <w:r w:rsidRPr="007C4DD5">
        <w:t>Реестр</w:t>
      </w:r>
      <w:r w:rsidR="00947242" w:rsidRPr="007C4DD5">
        <w:t>а</w:t>
      </w:r>
      <w:r w:rsidRPr="007C4DD5">
        <w:t xml:space="preserve"> договоров.</w:t>
      </w:r>
    </w:p>
    <w:p w:rsidR="00C80E05" w:rsidRPr="007C4DD5" w:rsidRDefault="00C80E05" w:rsidP="006273E0">
      <w:pPr>
        <w:pStyle w:val="aa"/>
        <w:numPr>
          <w:ilvl w:val="3"/>
          <w:numId w:val="6"/>
        </w:numPr>
        <w:ind w:left="0" w:firstLine="0"/>
      </w:pPr>
      <w:proofErr w:type="gramStart"/>
      <w:r w:rsidRPr="007C4DD5">
        <w:t xml:space="preserve">Внесение записи или отказ во внесении записи в </w:t>
      </w:r>
      <w:r w:rsidR="00947242" w:rsidRPr="007C4DD5">
        <w:t xml:space="preserve">Раздел 2 </w:t>
      </w:r>
      <w:r w:rsidRPr="007C4DD5">
        <w:t>Реестр</w:t>
      </w:r>
      <w:r w:rsidR="00947242" w:rsidRPr="007C4DD5">
        <w:t>а</w:t>
      </w:r>
      <w:r w:rsidRPr="007C4DD5">
        <w:t xml:space="preserve"> договоров осуществляется Репозитарием не позднее рабочего дня, следующего за днем получения сообщения от Информирующего лица, а если </w:t>
      </w:r>
      <w:r w:rsidR="00316C1E" w:rsidRPr="007C4DD5">
        <w:t>И</w:t>
      </w:r>
      <w:r w:rsidRPr="007C4DD5">
        <w:t>нформирующим</w:t>
      </w:r>
      <w:r w:rsidR="00333200" w:rsidRPr="007C4DD5">
        <w:t>и</w:t>
      </w:r>
      <w:r w:rsidRPr="007C4DD5">
        <w:t xml:space="preserve"> лиц</w:t>
      </w:r>
      <w:r w:rsidR="00333200" w:rsidRPr="007C4DD5">
        <w:t>а</w:t>
      </w:r>
      <w:r w:rsidRPr="007C4DD5">
        <w:t>м</w:t>
      </w:r>
      <w:r w:rsidR="00333200" w:rsidRPr="007C4DD5">
        <w:t>и</w:t>
      </w:r>
      <w:r w:rsidRPr="007C4DD5">
        <w:t xml:space="preserve"> являются обе ст</w:t>
      </w:r>
      <w:r w:rsidR="006224DB" w:rsidRPr="007C4DD5">
        <w:t>ороны Генерального соглашения/ Д</w:t>
      </w:r>
      <w:r w:rsidRPr="007C4DD5">
        <w:t xml:space="preserve">оговора - не позднее рабочего дня, следующего за днем получения последнего сообщения при условии установления совпадения данных в сообщениях, полученных от </w:t>
      </w:r>
      <w:r w:rsidR="00316C1E" w:rsidRPr="007C4DD5">
        <w:t>И</w:t>
      </w:r>
      <w:r w:rsidR="00333200" w:rsidRPr="007C4DD5">
        <w:t xml:space="preserve">нформирующих лиц </w:t>
      </w:r>
      <w:r w:rsidRPr="007C4DD5">
        <w:t>сторон такого соглашения.</w:t>
      </w:r>
      <w:proofErr w:type="gramEnd"/>
    </w:p>
    <w:p w:rsidR="00C80E05" w:rsidRPr="007C4DD5" w:rsidRDefault="00C80E05" w:rsidP="006273E0">
      <w:pPr>
        <w:pStyle w:val="aa"/>
        <w:numPr>
          <w:ilvl w:val="3"/>
          <w:numId w:val="6"/>
        </w:numPr>
        <w:ind w:left="0" w:firstLine="0"/>
      </w:pPr>
      <w:proofErr w:type="gramStart"/>
      <w:r w:rsidRPr="007C4DD5">
        <w:t>Сообщение о Генеральном соглашении (изменении условий Генерального соглашения или исполнении</w:t>
      </w:r>
      <w:r w:rsidR="006224DB" w:rsidRPr="007C4DD5">
        <w:t xml:space="preserve"> обязательств по </w:t>
      </w:r>
      <w:r w:rsidR="00677740" w:rsidRPr="007C4DD5">
        <w:t>Д</w:t>
      </w:r>
      <w:r w:rsidR="006224DB" w:rsidRPr="007C4DD5">
        <w:t>оговору) или Договоре (изменении условий Д</w:t>
      </w:r>
      <w:r w:rsidRPr="007C4DD5">
        <w:t xml:space="preserve">оговора, изменении кодов состояния обязательств </w:t>
      </w:r>
      <w:r w:rsidR="006224DB" w:rsidRPr="007C4DD5">
        <w:t>или исполнении обязательств по Д</w:t>
      </w:r>
      <w:r w:rsidRPr="007C4DD5">
        <w:t>оговору), если сторон</w:t>
      </w:r>
      <w:r w:rsidR="00F10719" w:rsidRPr="007C4DD5">
        <w:t>ы</w:t>
      </w:r>
      <w:r w:rsidRPr="007C4DD5">
        <w:t xml:space="preserve"> Генерального соглашения</w:t>
      </w:r>
      <w:r w:rsidR="006224DB" w:rsidRPr="007C4DD5">
        <w:t>/ Д</w:t>
      </w:r>
      <w:r w:rsidRPr="007C4DD5">
        <w:t>оговора</w:t>
      </w:r>
      <w:r w:rsidR="00F10719" w:rsidRPr="007C4DD5">
        <w:t xml:space="preserve"> являются лицами, обязанны</w:t>
      </w:r>
      <w:r w:rsidR="00226280" w:rsidRPr="007C4DD5">
        <w:t>ми</w:t>
      </w:r>
      <w:r w:rsidR="00F10719" w:rsidRPr="007C4DD5">
        <w:t xml:space="preserve"> предоставлять сведения в реестр договоров в соответствии с действующим законодательством Российской</w:t>
      </w:r>
      <w:r w:rsidR="006C321F" w:rsidRPr="007C4DD5">
        <w:t xml:space="preserve"> Федерации</w:t>
      </w:r>
      <w:r w:rsidRPr="007C4DD5">
        <w:t xml:space="preserve">, вносятся в </w:t>
      </w:r>
      <w:r w:rsidR="00947242" w:rsidRPr="007C4DD5">
        <w:t xml:space="preserve">Раздел 2 </w:t>
      </w:r>
      <w:r w:rsidRPr="007C4DD5">
        <w:t>Реестр</w:t>
      </w:r>
      <w:r w:rsidR="00947242" w:rsidRPr="007C4DD5">
        <w:t>а</w:t>
      </w:r>
      <w:r w:rsidRPr="007C4DD5">
        <w:t xml:space="preserve"> договоров только при наличии у обеих сторон заключенного</w:t>
      </w:r>
      <w:proofErr w:type="gramEnd"/>
      <w:r w:rsidRPr="007C4DD5">
        <w:t xml:space="preserve"> с Репозитарием Договора об оказании репозитарных услуг.</w:t>
      </w:r>
    </w:p>
    <w:p w:rsidR="00C80E05" w:rsidRPr="007C4DD5" w:rsidRDefault="00C80E05" w:rsidP="006273E0">
      <w:pPr>
        <w:pStyle w:val="aa"/>
        <w:numPr>
          <w:ilvl w:val="3"/>
          <w:numId w:val="6"/>
        </w:numPr>
        <w:ind w:left="0" w:firstLine="0"/>
      </w:pPr>
      <w:r w:rsidRPr="007C4DD5">
        <w:t xml:space="preserve">Сообщения Информирующего лица для внесения сведений в </w:t>
      </w:r>
      <w:r w:rsidR="00947242" w:rsidRPr="007C4DD5">
        <w:t xml:space="preserve">Раздел 2 </w:t>
      </w:r>
      <w:r w:rsidRPr="007C4DD5">
        <w:t>Реестр</w:t>
      </w:r>
      <w:r w:rsidR="00947242" w:rsidRPr="007C4DD5">
        <w:t>а</w:t>
      </w:r>
      <w:r w:rsidRPr="007C4DD5">
        <w:t xml:space="preserve"> договоров предоставляются в Репозитарий в форме электронных документов. В случае невозможности Репозитария или Информирующего лица формировать, получать и/или отправлять надлежащим образом оформленные сообщения/ документы в электронном виде до дня окончания срока предоставления соответствующих сообщений, такие сообщения/ документы могут предоставляться в Репозитарий на бумажном носителе. </w:t>
      </w:r>
    </w:p>
    <w:p w:rsidR="00C80E05" w:rsidRPr="007C4DD5" w:rsidRDefault="00C80E05" w:rsidP="006273E0">
      <w:pPr>
        <w:pStyle w:val="aa"/>
        <w:numPr>
          <w:ilvl w:val="3"/>
          <w:numId w:val="6"/>
        </w:numPr>
        <w:ind w:left="0" w:firstLine="0"/>
      </w:pPr>
      <w:r w:rsidRPr="007C4DD5">
        <w:t xml:space="preserve">В случае если </w:t>
      </w:r>
      <w:r w:rsidR="00715ACD" w:rsidRPr="007C4DD5">
        <w:t xml:space="preserve">сведения </w:t>
      </w:r>
      <w:r w:rsidRPr="007C4DD5">
        <w:t xml:space="preserve">представляется в Репозитарий на бумажном носителе, </w:t>
      </w:r>
      <w:r w:rsidR="00415A5A" w:rsidRPr="007C4DD5">
        <w:t xml:space="preserve">то такой документ </w:t>
      </w:r>
      <w:r w:rsidRPr="007C4DD5">
        <w:t>долж</w:t>
      </w:r>
      <w:r w:rsidR="00415A5A" w:rsidRPr="007C4DD5">
        <w:t>е</w:t>
      </w:r>
      <w:r w:rsidRPr="007C4DD5">
        <w:t xml:space="preserve">н содержать подписи двух Информирующих лиц, назначенных Клиентами - сторонами Генерального соглашения/ </w:t>
      </w:r>
      <w:r w:rsidR="00415A5A" w:rsidRPr="007C4DD5">
        <w:t>Д</w:t>
      </w:r>
      <w:r w:rsidRPr="007C4DD5">
        <w:t xml:space="preserve">оговора. Если Информирующим лицом </w:t>
      </w:r>
      <w:r w:rsidR="00226280" w:rsidRPr="007C4DD5">
        <w:t xml:space="preserve">от </w:t>
      </w:r>
      <w:r w:rsidRPr="007C4DD5">
        <w:t xml:space="preserve">обеих сторон назначено одно и то же лицо, то </w:t>
      </w:r>
      <w:r w:rsidR="00715ACD" w:rsidRPr="007C4DD5">
        <w:t>документ</w:t>
      </w:r>
      <w:r w:rsidRPr="007C4DD5">
        <w:t xml:space="preserve"> подписывается только указанным лицом. </w:t>
      </w:r>
    </w:p>
    <w:p w:rsidR="00C80E05" w:rsidRPr="007C4DD5" w:rsidRDefault="00415A5A" w:rsidP="006273E0">
      <w:pPr>
        <w:pStyle w:val="aa"/>
        <w:numPr>
          <w:ilvl w:val="3"/>
          <w:numId w:val="6"/>
        </w:numPr>
        <w:ind w:left="0" w:firstLine="0"/>
      </w:pPr>
      <w:proofErr w:type="gramStart"/>
      <w:r w:rsidRPr="007C4DD5">
        <w:t xml:space="preserve">При поступлении в Репозитарий </w:t>
      </w:r>
      <w:r w:rsidR="00715ACD" w:rsidRPr="007C4DD5">
        <w:t xml:space="preserve">документов </w:t>
      </w:r>
      <w:r w:rsidR="00C80E05" w:rsidRPr="007C4DD5">
        <w:t xml:space="preserve">на бумажном носителе от Клиента/ Информирующего лица, контрагентом которого выступает Клиент - лицо, необязанное предоставлять информацию в Репозитарий и подавшее в Репозитарий «Уведомление об отказе от предоставления сведений в репозитарий», такие </w:t>
      </w:r>
      <w:r w:rsidR="00715ACD" w:rsidRPr="007C4DD5">
        <w:t xml:space="preserve">документы </w:t>
      </w:r>
      <w:r w:rsidR="00C80E05" w:rsidRPr="007C4DD5">
        <w:t>подписываются только Клиентом/ Информирующим лицом Клиента - стор</w:t>
      </w:r>
      <w:r w:rsidRPr="007C4DD5">
        <w:t>оны Генерального соглашения/ Д</w:t>
      </w:r>
      <w:r w:rsidR="00C80E05" w:rsidRPr="007C4DD5">
        <w:t>оговора, обязанной предос</w:t>
      </w:r>
      <w:r w:rsidRPr="007C4DD5">
        <w:t>тавлять сведения в Репозитарий</w:t>
      </w:r>
      <w:r w:rsidR="00715ACD" w:rsidRPr="007C4DD5">
        <w:t xml:space="preserve"> (стороны Генерального соглашения/ Договора, не обязанной предоставлять сведения в</w:t>
      </w:r>
      <w:proofErr w:type="gramEnd"/>
      <w:r w:rsidR="00715ACD" w:rsidRPr="007C4DD5">
        <w:t xml:space="preserve"> </w:t>
      </w:r>
      <w:proofErr w:type="gramStart"/>
      <w:r w:rsidR="00715ACD" w:rsidRPr="007C4DD5">
        <w:t>Репозитарий, являющейся Клиентом Репозитария</w:t>
      </w:r>
      <w:r w:rsidR="00AB6499" w:rsidRPr="007C4DD5">
        <w:t xml:space="preserve"> и не отказавшейся от предоставления сведений в Репозитарий)</w:t>
      </w:r>
      <w:r w:rsidRPr="007C4DD5">
        <w:t>.</w:t>
      </w:r>
      <w:proofErr w:type="gramEnd"/>
    </w:p>
    <w:p w:rsidR="003A5DFF" w:rsidRPr="007C4DD5" w:rsidRDefault="005477CC" w:rsidP="006273E0">
      <w:pPr>
        <w:pStyle w:val="3"/>
        <w:numPr>
          <w:ilvl w:val="2"/>
          <w:numId w:val="47"/>
        </w:numPr>
      </w:pPr>
      <w:r w:rsidRPr="007C4DD5">
        <w:t xml:space="preserve"> </w:t>
      </w:r>
      <w:bookmarkStart w:id="53" w:name="_Toc465447802"/>
      <w:r w:rsidRPr="007C4DD5">
        <w:t>Раздел 3 Реестра договоров (</w:t>
      </w:r>
      <w:r w:rsidR="005563A2" w:rsidRPr="007C4DD5">
        <w:t>Регистрационный журнал)</w:t>
      </w:r>
      <w:bookmarkEnd w:id="53"/>
    </w:p>
    <w:p w:rsidR="003A5DFF" w:rsidRPr="007C4DD5" w:rsidRDefault="003A5DFF" w:rsidP="00172283">
      <w:pPr>
        <w:pStyle w:val="aa"/>
        <w:numPr>
          <w:ilvl w:val="3"/>
          <w:numId w:val="47"/>
        </w:numPr>
        <w:ind w:left="0" w:firstLine="0"/>
      </w:pPr>
      <w:r w:rsidRPr="007C4DD5">
        <w:t>Репозитарий фиксирует информацию о внесении записи в Раздел 2 Реестра договоров, а также об отказе во внесении записи в Реестр договоров в Разделе 3 Реестра договоров.</w:t>
      </w:r>
    </w:p>
    <w:p w:rsidR="003A5DFF" w:rsidRPr="007C4DD5" w:rsidRDefault="003A5DFF" w:rsidP="00172283">
      <w:pPr>
        <w:pStyle w:val="aa"/>
        <w:numPr>
          <w:ilvl w:val="3"/>
          <w:numId w:val="47"/>
        </w:numPr>
        <w:ind w:left="0" w:firstLine="0"/>
      </w:pPr>
      <w:r w:rsidRPr="007C4DD5">
        <w:t>Фиксация информаци</w:t>
      </w:r>
      <w:r w:rsidR="00226280" w:rsidRPr="007C4DD5">
        <w:t xml:space="preserve">и </w:t>
      </w:r>
      <w:r w:rsidR="005563A2" w:rsidRPr="007C4DD5">
        <w:t xml:space="preserve">в Регистрационном журнале (Разделе 3 Реестра договоров) </w:t>
      </w:r>
      <w:r w:rsidR="00226280" w:rsidRPr="007C4DD5">
        <w:t>о внесении записи в Раздел 2 Р</w:t>
      </w:r>
      <w:r w:rsidRPr="007C4DD5">
        <w:t>еестра договоров или</w:t>
      </w:r>
      <w:r w:rsidR="005563A2" w:rsidRPr="007C4DD5">
        <w:t xml:space="preserve"> об</w:t>
      </w:r>
      <w:r w:rsidRPr="007C4DD5">
        <w:t xml:space="preserve"> отказ</w:t>
      </w:r>
      <w:r w:rsidR="005563A2" w:rsidRPr="007C4DD5">
        <w:t>е</w:t>
      </w:r>
      <w:r w:rsidRPr="007C4DD5">
        <w:t xml:space="preserve"> во внесении записи в </w:t>
      </w:r>
      <w:r w:rsidR="005563A2" w:rsidRPr="007C4DD5">
        <w:t xml:space="preserve">Раздел 2 </w:t>
      </w:r>
      <w:r w:rsidRPr="007C4DD5">
        <w:t>Реестр</w:t>
      </w:r>
      <w:r w:rsidR="005563A2" w:rsidRPr="007C4DD5">
        <w:t>а</w:t>
      </w:r>
      <w:r w:rsidRPr="007C4DD5">
        <w:t xml:space="preserve"> договоров осуществляется одновременно с внесением записи в </w:t>
      </w:r>
      <w:r w:rsidR="00226280" w:rsidRPr="007C4DD5">
        <w:t xml:space="preserve">Раздел </w:t>
      </w:r>
      <w:r w:rsidR="00D71854" w:rsidRPr="007C4DD5">
        <w:t>2</w:t>
      </w:r>
      <w:r w:rsidRPr="007C4DD5">
        <w:t xml:space="preserve"> Реестра договоров или отказом во внесении записи в</w:t>
      </w:r>
      <w:r w:rsidR="005563A2" w:rsidRPr="007C4DD5">
        <w:t xml:space="preserve"> Раздел 2</w:t>
      </w:r>
      <w:r w:rsidRPr="007C4DD5">
        <w:t xml:space="preserve"> Реестр</w:t>
      </w:r>
      <w:r w:rsidR="005563A2" w:rsidRPr="007C4DD5">
        <w:t>а</w:t>
      </w:r>
      <w:r w:rsidRPr="007C4DD5">
        <w:t xml:space="preserve"> договоров соответственно. </w:t>
      </w:r>
    </w:p>
    <w:p w:rsidR="003A5DFF" w:rsidRPr="007C4DD5" w:rsidRDefault="003A5DFF" w:rsidP="00172283">
      <w:pPr>
        <w:pStyle w:val="aa"/>
        <w:numPr>
          <w:ilvl w:val="3"/>
          <w:numId w:val="47"/>
        </w:numPr>
        <w:ind w:left="0" w:firstLine="0"/>
      </w:pPr>
      <w:r w:rsidRPr="007C4DD5">
        <w:t>Запись в Разделе 3 Реестра договоров содержит:</w:t>
      </w:r>
    </w:p>
    <w:p w:rsidR="003A5DFF" w:rsidRPr="007C4DD5" w:rsidRDefault="003A5DFF" w:rsidP="003A5DFF">
      <w:r w:rsidRPr="007C4DD5">
        <w:t>1)</w:t>
      </w:r>
      <w:r w:rsidRPr="007C4DD5">
        <w:tab/>
        <w:t>присвоенный Репозитарием регистрационный номер Генерального соглашения/ Договора;</w:t>
      </w:r>
    </w:p>
    <w:p w:rsidR="003A5DFF" w:rsidRPr="007C4DD5" w:rsidRDefault="003A5DFF" w:rsidP="003A5DFF">
      <w:r w:rsidRPr="007C4DD5">
        <w:t>2)</w:t>
      </w:r>
      <w:r w:rsidRPr="007C4DD5">
        <w:tab/>
        <w:t>международный код идентификации юридического лица (</w:t>
      </w:r>
      <w:r w:rsidRPr="007C4DD5">
        <w:rPr>
          <w:lang w:val="en-US"/>
        </w:rPr>
        <w:t>LEI</w:t>
      </w:r>
      <w:r w:rsidRPr="007C4DD5">
        <w:t>) – стороны Генерального соглашения/ Договора, а также Информирующего лица;</w:t>
      </w:r>
    </w:p>
    <w:p w:rsidR="003A5DFF" w:rsidRPr="007C4DD5" w:rsidRDefault="003A5DFF" w:rsidP="003A5DFF">
      <w:r w:rsidRPr="007C4DD5">
        <w:t>3)</w:t>
      </w:r>
      <w:r w:rsidR="00D71854" w:rsidRPr="007C4DD5">
        <w:tab/>
      </w:r>
      <w:r w:rsidRPr="007C4DD5">
        <w:t xml:space="preserve">дату, время и номер записи, внесенной в Раздел 2 Реестра договоров или дату уведомления об отказе во внесении записи в </w:t>
      </w:r>
      <w:r w:rsidR="005563A2" w:rsidRPr="007C4DD5">
        <w:t xml:space="preserve">Раздел 2 </w:t>
      </w:r>
      <w:r w:rsidRPr="007C4DD5">
        <w:t>Реестр</w:t>
      </w:r>
      <w:r w:rsidR="005563A2" w:rsidRPr="007C4DD5">
        <w:t>а</w:t>
      </w:r>
      <w:r w:rsidRPr="007C4DD5">
        <w:t xml:space="preserve"> договоров;</w:t>
      </w:r>
    </w:p>
    <w:p w:rsidR="003A5DFF" w:rsidRPr="007C4DD5" w:rsidRDefault="003A5DFF" w:rsidP="003A5DFF">
      <w:r w:rsidRPr="007C4DD5">
        <w:t>4)</w:t>
      </w:r>
      <w:r w:rsidRPr="007C4DD5">
        <w:tab/>
        <w:t>вид записи в Разделе 2 Реестра договоров (внесение записи или изменение внесенной записи);</w:t>
      </w:r>
    </w:p>
    <w:p w:rsidR="003A5DFF" w:rsidRPr="007C4DD5" w:rsidRDefault="003A5DFF" w:rsidP="003A5DFF">
      <w:r w:rsidRPr="007C4DD5">
        <w:t>5)</w:t>
      </w:r>
      <w:r w:rsidRPr="007C4DD5">
        <w:tab/>
        <w:t xml:space="preserve">информация о факте внесения записи в Раздел 2 Реестра договоров или основание отказа во внесении записи в </w:t>
      </w:r>
      <w:r w:rsidR="005563A2" w:rsidRPr="007C4DD5">
        <w:t xml:space="preserve">Раздел 2 </w:t>
      </w:r>
      <w:r w:rsidRPr="007C4DD5">
        <w:t>Реестр</w:t>
      </w:r>
      <w:r w:rsidR="005563A2" w:rsidRPr="007C4DD5">
        <w:t>а</w:t>
      </w:r>
      <w:r w:rsidRPr="007C4DD5">
        <w:t xml:space="preserve"> договоров;</w:t>
      </w:r>
    </w:p>
    <w:p w:rsidR="003A5DFF" w:rsidRPr="007C4DD5" w:rsidRDefault="003A5DFF" w:rsidP="003A5DFF">
      <w:r w:rsidRPr="007C4DD5">
        <w:t>6)</w:t>
      </w:r>
      <w:r w:rsidRPr="007C4DD5">
        <w:tab/>
        <w:t>уникальный код идентификации Договора/ Генерального соглашения.</w:t>
      </w:r>
    </w:p>
    <w:p w:rsidR="00C80E05" w:rsidRPr="007C4DD5" w:rsidRDefault="00C80E05" w:rsidP="00172283">
      <w:pPr>
        <w:pStyle w:val="2"/>
        <w:numPr>
          <w:ilvl w:val="1"/>
          <w:numId w:val="47"/>
        </w:numPr>
      </w:pPr>
      <w:bookmarkStart w:id="54" w:name="_Toc465447803"/>
      <w:r w:rsidRPr="007C4DD5">
        <w:t xml:space="preserve">Регистрация сведений о </w:t>
      </w:r>
      <w:r w:rsidR="00A247BD" w:rsidRPr="007C4DD5">
        <w:t xml:space="preserve">заключении, изменении условий, прекращении </w:t>
      </w:r>
      <w:r w:rsidRPr="007C4DD5">
        <w:t>Генерально</w:t>
      </w:r>
      <w:r w:rsidR="00A247BD" w:rsidRPr="007C4DD5">
        <w:t>го</w:t>
      </w:r>
      <w:r w:rsidRPr="007C4DD5">
        <w:t xml:space="preserve"> соглашени</w:t>
      </w:r>
      <w:r w:rsidR="00A247BD" w:rsidRPr="007C4DD5">
        <w:t>я</w:t>
      </w:r>
      <w:bookmarkEnd w:id="54"/>
    </w:p>
    <w:p w:rsidR="00C80E05" w:rsidRPr="007C4DD5" w:rsidRDefault="00C80E05" w:rsidP="00172283">
      <w:pPr>
        <w:pStyle w:val="aa"/>
        <w:numPr>
          <w:ilvl w:val="2"/>
          <w:numId w:val="47"/>
        </w:numPr>
        <w:ind w:left="0" w:firstLine="0"/>
      </w:pPr>
      <w:r w:rsidRPr="007C4DD5">
        <w:t xml:space="preserve">Регистрация сведений о Генеральном соглашении, изменении условий Генерального соглашения или прекращения Генерального соглашения осуществляется Репозитарием для отражения в учетных системах Репозитария информации о Генеральных соглашениях, на условиях которых Клиентами заключаются </w:t>
      </w:r>
      <w:r w:rsidR="00677740" w:rsidRPr="007C4DD5">
        <w:t>Д</w:t>
      </w:r>
      <w:r w:rsidRPr="007C4DD5">
        <w:t>оговоры, сведения о которых подлежат внесению в Реестр договоров Репозитария.</w:t>
      </w:r>
    </w:p>
    <w:p w:rsidR="00C80E05" w:rsidRPr="007C4DD5" w:rsidRDefault="00C80E05" w:rsidP="00172283">
      <w:pPr>
        <w:pStyle w:val="aa"/>
        <w:numPr>
          <w:ilvl w:val="2"/>
          <w:numId w:val="47"/>
        </w:numPr>
        <w:ind w:left="0" w:firstLine="0"/>
      </w:pPr>
      <w:r w:rsidRPr="007C4DD5">
        <w:t>Регистрация информации о Генеральном соглашении производится в отношении новой информации, ранее не зарегистрированной в системе учета Репозитария в отношении Генеральных соглашений.</w:t>
      </w:r>
    </w:p>
    <w:p w:rsidR="00C80E05" w:rsidRPr="007C4DD5" w:rsidRDefault="00C80E05" w:rsidP="00172283">
      <w:pPr>
        <w:pStyle w:val="aa"/>
        <w:numPr>
          <w:ilvl w:val="2"/>
          <w:numId w:val="47"/>
        </w:numPr>
        <w:ind w:left="0" w:firstLine="0"/>
      </w:pPr>
      <w:r w:rsidRPr="007C4DD5">
        <w:t>Внесение в Реестр договоров изменений сведений о Генеральном соглашении производится при изменении условий Генерального соглашения</w:t>
      </w:r>
      <w:r w:rsidR="00AB6499" w:rsidRPr="007C4DD5">
        <w:t>, сведения о котор</w:t>
      </w:r>
      <w:r w:rsidR="0073237F" w:rsidRPr="007C4DD5">
        <w:t>о</w:t>
      </w:r>
      <w:r w:rsidR="00AB6499" w:rsidRPr="007C4DD5">
        <w:t>м ранее внесены в Реестр договоров.</w:t>
      </w:r>
    </w:p>
    <w:p w:rsidR="00C80E05" w:rsidRPr="007C4DD5" w:rsidRDefault="00C80E05" w:rsidP="00172283">
      <w:pPr>
        <w:pStyle w:val="aa"/>
        <w:numPr>
          <w:ilvl w:val="2"/>
          <w:numId w:val="47"/>
        </w:numPr>
        <w:ind w:left="0" w:firstLine="0"/>
      </w:pPr>
      <w:r w:rsidRPr="007C4DD5">
        <w:t xml:space="preserve">Основанием для внесения сведений о Генеральном соглашении, является Анкета генерального соглашения (код документа CM010 Приложение 1 к настоящим Правилам). Одновременно с предоставлением Анкеты генерального соглашения Информирующее лицо может предоставить копию Генерального соглашения, в отношении которого сформирована Анкета генерального соглашения. </w:t>
      </w:r>
      <w:proofErr w:type="gramStart"/>
      <w:r w:rsidRPr="007C4DD5">
        <w:t>В случае если Анкета генерального соглашения предоставляется в Репозитарий в виде электронного документа, то Информирующее лицо может в формируемый в соответствии с Договором об обмене электронными документами и разделом 7 настоящих Правил пакет электронных документов, кроме файла с Анкетой, вложить файл в графическом формате PDF со сканированной копией Генерального соглашения.</w:t>
      </w:r>
      <w:proofErr w:type="gramEnd"/>
    </w:p>
    <w:p w:rsidR="00C80E05" w:rsidRPr="007C4DD5" w:rsidRDefault="00C80E05" w:rsidP="00172283">
      <w:pPr>
        <w:pStyle w:val="aa"/>
        <w:numPr>
          <w:ilvl w:val="2"/>
          <w:numId w:val="47"/>
        </w:numPr>
        <w:ind w:left="0" w:firstLine="0"/>
      </w:pPr>
      <w:r w:rsidRPr="007C4DD5">
        <w:t>Основанием внесения сведений в Реестр договоров об изменении условий Генерального соглашения является Анкета генерального соглашения с обязательным указанием назначения «внесение изменений» и реквизитов Анкеты генерального соглашения (дата, регистрационный номер), в которую вносятся изменения.</w:t>
      </w:r>
    </w:p>
    <w:p w:rsidR="00C80E05" w:rsidRPr="007C4DD5" w:rsidRDefault="00C80E05" w:rsidP="00172283">
      <w:pPr>
        <w:pStyle w:val="aa"/>
        <w:numPr>
          <w:ilvl w:val="2"/>
          <w:numId w:val="47"/>
        </w:numPr>
        <w:ind w:left="0" w:firstLine="0"/>
      </w:pPr>
      <w:r w:rsidRPr="007C4DD5">
        <w:t xml:space="preserve">Основанием внесения сведений в Реестр договоров о прекращении Генерального соглашения является Анкета прекращения генерального соглашения (код документа CM011 Приложение 1 к настоящим Правилам) или получение Репозитарием </w:t>
      </w:r>
      <w:r w:rsidR="00710F79" w:rsidRPr="007C4DD5">
        <w:t xml:space="preserve">Выписки из ЕГРЮЛ с </w:t>
      </w:r>
      <w:r w:rsidRPr="007C4DD5">
        <w:t>информаци</w:t>
      </w:r>
      <w:r w:rsidR="00710F79" w:rsidRPr="007C4DD5">
        <w:t>ей</w:t>
      </w:r>
      <w:r w:rsidRPr="007C4DD5">
        <w:t xml:space="preserve"> о ликвидации юридического лица – Клиента Репозитария, стороны по Генеральному соглашению.</w:t>
      </w:r>
    </w:p>
    <w:p w:rsidR="00C80E05" w:rsidRPr="007C4DD5" w:rsidRDefault="00C80E05" w:rsidP="00172283">
      <w:pPr>
        <w:pStyle w:val="aa"/>
        <w:numPr>
          <w:ilvl w:val="2"/>
          <w:numId w:val="47"/>
        </w:numPr>
        <w:ind w:left="0" w:firstLine="0"/>
      </w:pPr>
      <w:proofErr w:type="gramStart"/>
      <w:r w:rsidRPr="007C4DD5">
        <w:t>Результатом регистрации Анкеты генерального соглашения, изменения Анкеты генерального соглашения</w:t>
      </w:r>
      <w:r w:rsidR="000A52D4" w:rsidRPr="007C4DD5">
        <w:t xml:space="preserve"> или Анкеты прекращения генерального соглашения</w:t>
      </w:r>
      <w:r w:rsidRPr="007C4DD5">
        <w:t>, либо отказа в регистрации</w:t>
      </w:r>
      <w:r w:rsidR="000A52D4" w:rsidRPr="007C4DD5">
        <w:t>,</w:t>
      </w:r>
      <w:r w:rsidRPr="007C4DD5">
        <w:t xml:space="preserve"> изменении</w:t>
      </w:r>
      <w:r w:rsidR="000A52D4" w:rsidRPr="007C4DD5">
        <w:t xml:space="preserve"> условий или прекращения</w:t>
      </w:r>
      <w:r w:rsidRPr="007C4DD5">
        <w:t xml:space="preserve"> </w:t>
      </w:r>
      <w:r w:rsidR="000A52D4" w:rsidRPr="007C4DD5">
        <w:t>Г</w:t>
      </w:r>
      <w:r w:rsidRPr="007C4DD5">
        <w:t>енерального соглашения, является внесение соответствующих записей в Реестр договоров, а также формирование Репозитарием Извещения о регистрации (код документа RM001 Приложение 1 к настоящим Правилам) или Извещения об отказе в регистрации/ исполнении (код документа RM002 Приложение 1 к настоящим</w:t>
      </w:r>
      <w:proofErr w:type="gramEnd"/>
      <w:r w:rsidRPr="007C4DD5">
        <w:t xml:space="preserve"> </w:t>
      </w:r>
      <w:proofErr w:type="gramStart"/>
      <w:r w:rsidRPr="007C4DD5">
        <w:t>Правилам) с указанием причины отказа.</w:t>
      </w:r>
      <w:proofErr w:type="gramEnd"/>
    </w:p>
    <w:p w:rsidR="00C80E05" w:rsidRPr="007C4DD5" w:rsidRDefault="00C80E05" w:rsidP="00172283">
      <w:pPr>
        <w:pStyle w:val="aa"/>
        <w:numPr>
          <w:ilvl w:val="2"/>
          <w:numId w:val="47"/>
        </w:numPr>
        <w:ind w:left="0" w:firstLine="0"/>
      </w:pPr>
      <w:r w:rsidRPr="007C4DD5">
        <w:t xml:space="preserve">Инициатором регистрации сведений о Генеральном соглашении, </w:t>
      </w:r>
      <w:r w:rsidR="002E707D" w:rsidRPr="007C4DD5">
        <w:t xml:space="preserve">изменении </w:t>
      </w:r>
      <w:r w:rsidR="000A52D4" w:rsidRPr="007C4DD5">
        <w:t xml:space="preserve">или прекращении </w:t>
      </w:r>
      <w:r w:rsidRPr="007C4DD5">
        <w:t>Генерального соглашения выступа</w:t>
      </w:r>
      <w:r w:rsidR="000A52D4" w:rsidRPr="007C4DD5">
        <w:t>е</w:t>
      </w:r>
      <w:r w:rsidRPr="007C4DD5">
        <w:t>т Информирующее лицо,</w:t>
      </w:r>
      <w:r w:rsidR="00710F79" w:rsidRPr="007C4DD5">
        <w:t xml:space="preserve"> </w:t>
      </w:r>
      <w:r w:rsidR="00957C79" w:rsidRPr="007C4DD5">
        <w:t>имеющее действующие полно</w:t>
      </w:r>
      <w:r w:rsidR="004D202D" w:rsidRPr="007C4DD5">
        <w:t>мо</w:t>
      </w:r>
      <w:r w:rsidR="00957C79" w:rsidRPr="007C4DD5">
        <w:t xml:space="preserve">чия Клиента на </w:t>
      </w:r>
      <w:r w:rsidR="004D202D" w:rsidRPr="007C4DD5">
        <w:t xml:space="preserve">внесение соответствующих сведений в Реестр договоров. </w:t>
      </w:r>
    </w:p>
    <w:p w:rsidR="00C80E05" w:rsidRPr="007C4DD5" w:rsidRDefault="00C80E05" w:rsidP="00172283">
      <w:pPr>
        <w:pStyle w:val="aa"/>
        <w:numPr>
          <w:ilvl w:val="2"/>
          <w:numId w:val="47"/>
        </w:numPr>
        <w:ind w:left="0" w:firstLine="0"/>
      </w:pPr>
      <w:r w:rsidRPr="007C4DD5">
        <w:t>Исполнителем регистрации Анкеты генерального соглашения,</w:t>
      </w:r>
      <w:r w:rsidR="000A52D4" w:rsidRPr="007C4DD5">
        <w:t xml:space="preserve"> внесения изменений в Анкету генерального соглашения или Анкеты</w:t>
      </w:r>
      <w:r w:rsidRPr="007C4DD5">
        <w:t xml:space="preserve"> прекращения </w:t>
      </w:r>
      <w:r w:rsidR="000A52D4" w:rsidRPr="007C4DD5">
        <w:t>г</w:t>
      </w:r>
      <w:r w:rsidRPr="007C4DD5">
        <w:t>енерального соглашения является Репозитарий.</w:t>
      </w:r>
    </w:p>
    <w:p w:rsidR="00C80E05" w:rsidRPr="007C4DD5" w:rsidRDefault="00C80E05" w:rsidP="00172283">
      <w:pPr>
        <w:pStyle w:val="aa"/>
        <w:numPr>
          <w:ilvl w:val="2"/>
          <w:numId w:val="47"/>
        </w:numPr>
        <w:ind w:left="0" w:firstLine="0"/>
      </w:pPr>
      <w:r w:rsidRPr="007C4DD5">
        <w:t xml:space="preserve">Сведения о Генеральном соглашении могут быть внесены в Реестр договоров до момента поступления в Репозитарий информации о регистрируемом в системе учета Репозитария </w:t>
      </w:r>
      <w:r w:rsidR="00677740" w:rsidRPr="007C4DD5">
        <w:t>Д</w:t>
      </w:r>
      <w:r w:rsidRPr="007C4DD5">
        <w:t xml:space="preserve">оговоре, заключенном </w:t>
      </w:r>
      <w:r w:rsidR="000A52D4" w:rsidRPr="007C4DD5">
        <w:t>на условиях</w:t>
      </w:r>
      <w:r w:rsidRPr="007C4DD5">
        <w:t xml:space="preserve"> данного Генерального соглашения, либо одновременно с информацией, содержащей сведения о заключении договора </w:t>
      </w:r>
      <w:r w:rsidR="000A52D4" w:rsidRPr="007C4DD5">
        <w:t>на условиях</w:t>
      </w:r>
      <w:r w:rsidRPr="007C4DD5">
        <w:t xml:space="preserve"> данного Генерального соглашения.</w:t>
      </w:r>
    </w:p>
    <w:p w:rsidR="00C80E05" w:rsidRPr="007C4DD5" w:rsidRDefault="00C80E05" w:rsidP="00172283">
      <w:pPr>
        <w:pStyle w:val="aa"/>
        <w:numPr>
          <w:ilvl w:val="2"/>
          <w:numId w:val="47"/>
        </w:numPr>
        <w:ind w:left="0" w:firstLine="0"/>
      </w:pPr>
      <w:r w:rsidRPr="007C4DD5">
        <w:t xml:space="preserve">В случае предоставления информации о Генеральном соглашении, на условиях которого заключается </w:t>
      </w:r>
      <w:r w:rsidR="00677740" w:rsidRPr="007C4DD5">
        <w:t>Д</w:t>
      </w:r>
      <w:r w:rsidRPr="007C4DD5">
        <w:t xml:space="preserve">оговор, одновременно с предоставлением информации, содержащей сведения о заключении </w:t>
      </w:r>
      <w:r w:rsidR="00677740" w:rsidRPr="007C4DD5">
        <w:t>Д</w:t>
      </w:r>
      <w:r w:rsidRPr="007C4DD5">
        <w:t>оговора</w:t>
      </w:r>
      <w:r w:rsidR="00EE69F8" w:rsidRPr="007C4DD5">
        <w:t>,</w:t>
      </w:r>
      <w:r w:rsidRPr="007C4DD5">
        <w:t xml:space="preserve"> такая информация должна быть предоставлена не поз</w:t>
      </w:r>
      <w:r w:rsidR="00EE69F8" w:rsidRPr="007C4DD5">
        <w:t>дне</w:t>
      </w:r>
      <w:r w:rsidRPr="007C4DD5">
        <w:t xml:space="preserve">е 3 (трех) рабочих дней с даты заключения указанного </w:t>
      </w:r>
      <w:r w:rsidR="00677740" w:rsidRPr="007C4DD5">
        <w:t>Д</w:t>
      </w:r>
      <w:r w:rsidRPr="007C4DD5">
        <w:t>оговора.</w:t>
      </w:r>
    </w:p>
    <w:p w:rsidR="00C80E05" w:rsidRPr="007C4DD5" w:rsidRDefault="00C80E05" w:rsidP="00172283">
      <w:pPr>
        <w:pStyle w:val="aa"/>
        <w:numPr>
          <w:ilvl w:val="2"/>
          <w:numId w:val="47"/>
        </w:numPr>
        <w:ind w:left="0" w:firstLine="0"/>
      </w:pPr>
      <w:r w:rsidRPr="007C4DD5">
        <w:t>В случае изменения условий Генерального соглашения, сведения о котором были внесены в Реестр договоров, информация о таких изменениях предоставляется Репозитарию не позднее 3 (трех) рабочих дней с даты вступления в силу соответствующих изменений.</w:t>
      </w:r>
    </w:p>
    <w:p w:rsidR="00C80E05" w:rsidRPr="007C4DD5" w:rsidRDefault="00C80E05" w:rsidP="00172283">
      <w:pPr>
        <w:pStyle w:val="aa"/>
        <w:numPr>
          <w:ilvl w:val="2"/>
          <w:numId w:val="47"/>
        </w:numPr>
        <w:ind w:left="0" w:firstLine="0"/>
      </w:pPr>
      <w:r w:rsidRPr="007C4DD5">
        <w:t>В случае прекращения Генерального соглашения, сведения о котором были внесены в Реестр договоров, информация о прекращении Генерального соглашения предоставляется в Репозитарий не позднее 3 (трех) рабочих дней с даты прекращения Генерального соглашения.</w:t>
      </w:r>
    </w:p>
    <w:p w:rsidR="00C80E05" w:rsidRPr="007C4DD5" w:rsidRDefault="00C80E05" w:rsidP="00172283">
      <w:pPr>
        <w:pStyle w:val="aa"/>
        <w:numPr>
          <w:ilvl w:val="2"/>
          <w:numId w:val="47"/>
        </w:numPr>
        <w:ind w:left="0" w:firstLine="0"/>
      </w:pPr>
      <w:proofErr w:type="gramStart"/>
      <w:r w:rsidRPr="007C4DD5">
        <w:t xml:space="preserve">В случае если прекращение Генерального соглашения происходит в связи с ликвидацией юридического лица – Клиента Репозитария, внесение сведений в Реестр договоров о прекращении Генерального соглашения может быть произведено на основании служебного </w:t>
      </w:r>
      <w:r w:rsidR="003D5C57" w:rsidRPr="007C4DD5">
        <w:t xml:space="preserve">поручения </w:t>
      </w:r>
      <w:r w:rsidRPr="007C4DD5">
        <w:t xml:space="preserve">Репозитария, путем подачи последним Анкеты прекращения генерального соглашения с причиной прекращения </w:t>
      </w:r>
      <w:r w:rsidR="00EE69F8" w:rsidRPr="007C4DD5">
        <w:t>Г</w:t>
      </w:r>
      <w:r w:rsidRPr="007C4DD5">
        <w:t>енерального соглашения «Liquidation» («Дерегис</w:t>
      </w:r>
      <w:r w:rsidR="00EE69F8" w:rsidRPr="007C4DD5">
        <w:t>трация генерального соглашения Р</w:t>
      </w:r>
      <w:r w:rsidRPr="007C4DD5">
        <w:t xml:space="preserve">епозитарием в случае ликвидации </w:t>
      </w:r>
      <w:r w:rsidR="009D6451" w:rsidRPr="007C4DD5">
        <w:t>К</w:t>
      </w:r>
      <w:r w:rsidRPr="007C4DD5">
        <w:t xml:space="preserve">лиента») в отношении каждого из </w:t>
      </w:r>
      <w:r w:rsidR="005563A2" w:rsidRPr="007C4DD5">
        <w:t xml:space="preserve">зарегистрированных </w:t>
      </w:r>
      <w:r w:rsidRPr="007C4DD5">
        <w:t>и не</w:t>
      </w:r>
      <w:proofErr w:type="gramEnd"/>
      <w:r w:rsidRPr="007C4DD5">
        <w:t xml:space="preserve"> закрытых Генеральных соглашений Клиента, информация о ликвидации которого </w:t>
      </w:r>
      <w:r w:rsidR="003D5C57" w:rsidRPr="007C4DD5">
        <w:t xml:space="preserve">(Выписка из ЕГРЮЛ) </w:t>
      </w:r>
      <w:r w:rsidRPr="007C4DD5">
        <w:t xml:space="preserve">поступила в Репозитарий. При регистрации в Реестре договоров Анкеты прекращения генерального соглашения, </w:t>
      </w:r>
      <w:proofErr w:type="gramStart"/>
      <w:r w:rsidRPr="007C4DD5">
        <w:t xml:space="preserve">все </w:t>
      </w:r>
      <w:r w:rsidR="00677740" w:rsidRPr="007C4DD5">
        <w:t>Д</w:t>
      </w:r>
      <w:r w:rsidRPr="007C4DD5">
        <w:t xml:space="preserve">оговоры, </w:t>
      </w:r>
      <w:r w:rsidR="002F25B7" w:rsidRPr="007C4DD5">
        <w:t xml:space="preserve">зарегистрированные в </w:t>
      </w:r>
      <w:r w:rsidR="004D202D" w:rsidRPr="007C4DD5">
        <w:t>Р</w:t>
      </w:r>
      <w:r w:rsidR="002F25B7" w:rsidRPr="007C4DD5">
        <w:t xml:space="preserve">еестре договоров </w:t>
      </w:r>
      <w:r w:rsidRPr="007C4DD5">
        <w:t xml:space="preserve">на основании такого Генерального соглашения и не закрытые на момент внесения </w:t>
      </w:r>
      <w:r w:rsidR="00EE69F8" w:rsidRPr="007C4DD5">
        <w:t xml:space="preserve">Репозитарием </w:t>
      </w:r>
      <w:r w:rsidRPr="007C4DD5">
        <w:t>сведений о прекращении Генерального соглашения закрываются</w:t>
      </w:r>
      <w:proofErr w:type="gramEnd"/>
      <w:r w:rsidRPr="007C4DD5">
        <w:t xml:space="preserve"> по умолчанию со статусом – D.</w:t>
      </w:r>
    </w:p>
    <w:p w:rsidR="00C172FE" w:rsidRPr="007C4DD5" w:rsidRDefault="00BA2F7E" w:rsidP="00172283">
      <w:pPr>
        <w:pStyle w:val="aa"/>
        <w:numPr>
          <w:ilvl w:val="2"/>
          <w:numId w:val="47"/>
        </w:numPr>
        <w:ind w:left="0" w:firstLine="0"/>
      </w:pPr>
      <w:r w:rsidRPr="007C4DD5">
        <w:t>Запись</w:t>
      </w:r>
      <w:r w:rsidR="00C172FE" w:rsidRPr="007C4DD5">
        <w:t xml:space="preserve"> о новом Генеральном соглашении (ранее не зарегистрированном в системе учета Репозитария) производится </w:t>
      </w:r>
      <w:r w:rsidRPr="007C4DD5">
        <w:t xml:space="preserve">в Реестре договоров </w:t>
      </w:r>
      <w:r w:rsidR="00C172FE" w:rsidRPr="007C4DD5">
        <w:t>в стандартные сроки исполнения операций Репозитария при получении сообщения от Клиента - стороны Генерального соглашения независимо от факта получения Репозитарием сообщения от Клиента - второй стороны Генерального соглашения.</w:t>
      </w:r>
    </w:p>
    <w:p w:rsidR="00C80E05" w:rsidRPr="007C4DD5" w:rsidRDefault="00BA2F7E" w:rsidP="00172283">
      <w:pPr>
        <w:pStyle w:val="aa"/>
        <w:numPr>
          <w:ilvl w:val="2"/>
          <w:numId w:val="47"/>
        </w:numPr>
        <w:ind w:left="0" w:firstLine="0"/>
      </w:pPr>
      <w:r w:rsidRPr="007C4DD5">
        <w:t xml:space="preserve">Внесение сведений в Реестр договоров </w:t>
      </w:r>
      <w:r w:rsidR="00C80E05" w:rsidRPr="007C4DD5">
        <w:t xml:space="preserve">о новом Генеральном соглашении, о прекращении Генерального соглашения или об изменении условий ранее зарегистрированного Генерального соглашения </w:t>
      </w:r>
      <w:r w:rsidRPr="007C4DD5">
        <w:t xml:space="preserve">осуществляется </w:t>
      </w:r>
      <w:r w:rsidR="00171F27" w:rsidRPr="007C4DD5">
        <w:t>в стандартные сроки исполнения операций Репозитария</w:t>
      </w:r>
      <w:r w:rsidRPr="007C4DD5">
        <w:t xml:space="preserve"> </w:t>
      </w:r>
      <w:r w:rsidR="003A2610" w:rsidRPr="007C4DD5">
        <w:t xml:space="preserve">в соответствии с положениями настоящих Правил, регламентирующими </w:t>
      </w:r>
      <w:r w:rsidRPr="007C4DD5">
        <w:t>поряд</w:t>
      </w:r>
      <w:r w:rsidR="003A2610" w:rsidRPr="007C4DD5">
        <w:t>о</w:t>
      </w:r>
      <w:r w:rsidRPr="007C4DD5">
        <w:t xml:space="preserve">к </w:t>
      </w:r>
      <w:r w:rsidR="003A2610" w:rsidRPr="007C4DD5">
        <w:t xml:space="preserve">внесения в Реестр договоров </w:t>
      </w:r>
      <w:r w:rsidRPr="007C4DD5">
        <w:t>сведений о заключении/ прекращении/ изменении условий Генерального соглашения</w:t>
      </w:r>
      <w:r w:rsidR="00171F27" w:rsidRPr="007C4DD5">
        <w:t>.</w:t>
      </w:r>
    </w:p>
    <w:p w:rsidR="00B57BC9" w:rsidRPr="007C4DD5" w:rsidRDefault="00FE128F" w:rsidP="00172283">
      <w:pPr>
        <w:pStyle w:val="aa"/>
        <w:numPr>
          <w:ilvl w:val="2"/>
          <w:numId w:val="47"/>
        </w:numPr>
        <w:ind w:left="0" w:firstLine="0"/>
      </w:pPr>
      <w:r w:rsidRPr="007C4DD5">
        <w:t>При назначении каждой из сторон Генерального соглашения своего Информирующего лица</w:t>
      </w:r>
      <w:r w:rsidR="00A247BD" w:rsidRPr="007C4DD5">
        <w:t xml:space="preserve"> (</w:t>
      </w:r>
      <w:r w:rsidR="00B57BC9" w:rsidRPr="007C4DD5">
        <w:t xml:space="preserve">двухстороннего </w:t>
      </w:r>
      <w:r w:rsidR="00A247BD" w:rsidRPr="007C4DD5">
        <w:t xml:space="preserve">внесение сведений в Реестр договоров) согласование данных </w:t>
      </w:r>
      <w:r w:rsidR="0073237F" w:rsidRPr="007C4DD5">
        <w:t xml:space="preserve">сообщений, содержащих сведения </w:t>
      </w:r>
      <w:r w:rsidR="00B57BC9" w:rsidRPr="007C4DD5">
        <w:t>о заключении/ изменении условий/ прекращени</w:t>
      </w:r>
      <w:r w:rsidR="00A247BD" w:rsidRPr="007C4DD5">
        <w:t>и</w:t>
      </w:r>
      <w:r w:rsidR="00B57BC9" w:rsidRPr="007C4DD5">
        <w:t xml:space="preserve"> Генерального соглашения по умолчанию производится с использованием </w:t>
      </w:r>
      <w:r w:rsidR="00A77DD6" w:rsidRPr="007C4DD5">
        <w:t xml:space="preserve">последовательного </w:t>
      </w:r>
      <w:r w:rsidR="00C93FD5" w:rsidRPr="007C4DD5">
        <w:t xml:space="preserve">способа </w:t>
      </w:r>
      <w:r w:rsidR="00B57BC9" w:rsidRPr="007C4DD5">
        <w:t>подтверждения.</w:t>
      </w:r>
    </w:p>
    <w:p w:rsidR="00B57BC9" w:rsidRPr="007C4DD5" w:rsidRDefault="00B57BC9" w:rsidP="00172283">
      <w:pPr>
        <w:pStyle w:val="aa"/>
        <w:numPr>
          <w:ilvl w:val="2"/>
          <w:numId w:val="47"/>
        </w:numPr>
        <w:ind w:left="0" w:firstLine="0"/>
      </w:pPr>
      <w:r w:rsidRPr="007C4DD5">
        <w:t xml:space="preserve">В случае </w:t>
      </w:r>
      <w:r w:rsidR="00A247BD" w:rsidRPr="007C4DD5">
        <w:t>назначения сторонами Генерального соглашения одного (единого) Информирующего лица (одностороннее внесение сведений в Реестр догов</w:t>
      </w:r>
      <w:r w:rsidR="002E70DD" w:rsidRPr="007C4DD5">
        <w:t>о</w:t>
      </w:r>
      <w:r w:rsidR="00A247BD" w:rsidRPr="007C4DD5">
        <w:t>ров)</w:t>
      </w:r>
      <w:r w:rsidRPr="007C4DD5">
        <w:t xml:space="preserve"> </w:t>
      </w:r>
      <w:r w:rsidR="00A247BD" w:rsidRPr="007C4DD5">
        <w:t>внесение сведений о заключении</w:t>
      </w:r>
      <w:r w:rsidRPr="007C4DD5">
        <w:t>/ изменени</w:t>
      </w:r>
      <w:r w:rsidR="00A247BD" w:rsidRPr="007C4DD5">
        <w:t>и условий</w:t>
      </w:r>
      <w:r w:rsidRPr="007C4DD5">
        <w:t>/ прекращени</w:t>
      </w:r>
      <w:r w:rsidR="00A247BD" w:rsidRPr="007C4DD5">
        <w:t>и</w:t>
      </w:r>
      <w:r w:rsidRPr="007C4DD5">
        <w:t xml:space="preserve"> </w:t>
      </w:r>
      <w:r w:rsidR="00A247BD" w:rsidRPr="007C4DD5">
        <w:t>Г</w:t>
      </w:r>
      <w:r w:rsidRPr="007C4DD5">
        <w:t>енерального соглашения производится в соответствии с порядком одностороннего внесения сведений в Реестр договоров Репозитария.</w:t>
      </w:r>
    </w:p>
    <w:p w:rsidR="00B57BC9" w:rsidRPr="007C4DD5" w:rsidRDefault="00B57BC9" w:rsidP="00172283">
      <w:pPr>
        <w:pStyle w:val="aa"/>
        <w:numPr>
          <w:ilvl w:val="2"/>
          <w:numId w:val="47"/>
        </w:numPr>
        <w:ind w:left="0" w:firstLine="0"/>
      </w:pPr>
      <w:proofErr w:type="gramStart"/>
      <w:r w:rsidRPr="007C4DD5">
        <w:t xml:space="preserve">В случае если одной из сторон </w:t>
      </w:r>
      <w:r w:rsidR="002E70DD" w:rsidRPr="007C4DD5">
        <w:t xml:space="preserve">Генерального соглашения </w:t>
      </w:r>
      <w:r w:rsidRPr="007C4DD5">
        <w:t xml:space="preserve">является </w:t>
      </w:r>
      <w:r w:rsidR="002E707D" w:rsidRPr="007C4DD5">
        <w:t>Клиент Репозитария</w:t>
      </w:r>
      <w:r w:rsidRPr="007C4DD5">
        <w:t>, не обязанн</w:t>
      </w:r>
      <w:r w:rsidR="002E707D" w:rsidRPr="007C4DD5">
        <w:t>ый</w:t>
      </w:r>
      <w:r w:rsidRPr="007C4DD5">
        <w:t xml:space="preserve"> предоставлять информацию в Репозитарий</w:t>
      </w:r>
      <w:r w:rsidR="00311E46" w:rsidRPr="007C4DD5">
        <w:t>,</w:t>
      </w:r>
      <w:r w:rsidR="00777356" w:rsidRPr="007C4DD5">
        <w:t xml:space="preserve"> отказавш</w:t>
      </w:r>
      <w:r w:rsidR="002E707D" w:rsidRPr="007C4DD5">
        <w:t>ий</w:t>
      </w:r>
      <w:r w:rsidRPr="007C4DD5">
        <w:t>ся от предоставления сведений в Репозитарий</w:t>
      </w:r>
      <w:r w:rsidR="002E707D" w:rsidRPr="007C4DD5">
        <w:t xml:space="preserve"> и не назначивший Информирующее лицо</w:t>
      </w:r>
      <w:r w:rsidR="00311E46" w:rsidRPr="007C4DD5">
        <w:t>,</w:t>
      </w:r>
      <w:r w:rsidRPr="007C4DD5">
        <w:t xml:space="preserve"> внесение сведений в Реестр договоров осуществляется в соответствии с порядком одностороннего внесения сведений в Реестр договоров</w:t>
      </w:r>
      <w:r w:rsidR="00311E46" w:rsidRPr="007C4DD5">
        <w:t>,</w:t>
      </w:r>
      <w:r w:rsidRPr="007C4DD5">
        <w:t xml:space="preserve"> с учетом особенностей действий Клиента/ Информирующего лица при внесении сведений в Реестр договоров, когда второй стороной</w:t>
      </w:r>
      <w:proofErr w:type="gramEnd"/>
      <w:r w:rsidRPr="007C4DD5">
        <w:t xml:space="preserve"> </w:t>
      </w:r>
      <w:r w:rsidR="00A247BD" w:rsidRPr="007C4DD5">
        <w:t>Генерального соглашения</w:t>
      </w:r>
      <w:r w:rsidR="002E70DD" w:rsidRPr="007C4DD5">
        <w:t>/ Договора</w:t>
      </w:r>
      <w:r w:rsidRPr="007C4DD5">
        <w:t xml:space="preserve"> является </w:t>
      </w:r>
      <w:r w:rsidR="00311E46" w:rsidRPr="007C4DD5">
        <w:t xml:space="preserve">лицо, </w:t>
      </w:r>
      <w:r w:rsidR="00311E46" w:rsidRPr="007C4DD5">
        <w:rPr>
          <w:rFonts w:eastAsia="Times New Roman"/>
          <w:kern w:val="16"/>
          <w:szCs w:val="20"/>
          <w:lang w:eastAsia="ru-RU"/>
        </w:rPr>
        <w:t>необязанное предоставлять информацию в Репозитарий, являющееся Клиентом Репозитария и отказавшееся от предоставления сведений в Реестр договоров</w:t>
      </w:r>
      <w:r w:rsidRPr="007C4DD5">
        <w:t>.</w:t>
      </w:r>
      <w:r w:rsidR="00B04A5A" w:rsidRPr="007C4DD5">
        <w:t>-</w:t>
      </w:r>
    </w:p>
    <w:p w:rsidR="00311E46" w:rsidRPr="007C4DD5" w:rsidRDefault="00311E46" w:rsidP="00172283">
      <w:pPr>
        <w:pStyle w:val="aa"/>
        <w:numPr>
          <w:ilvl w:val="2"/>
          <w:numId w:val="47"/>
        </w:numPr>
        <w:ind w:left="0" w:firstLine="0"/>
      </w:pPr>
      <w:proofErr w:type="gramStart"/>
      <w:r w:rsidRPr="007C4DD5">
        <w:t xml:space="preserve">В случае если одной из сторон </w:t>
      </w:r>
      <w:r w:rsidR="002E70DD" w:rsidRPr="007C4DD5">
        <w:t xml:space="preserve">Генерального соглашения </w:t>
      </w:r>
      <w:r w:rsidRPr="007C4DD5">
        <w:t xml:space="preserve">является лицо, не обязанное предоставлять информацию в Репозитарий, и не являющееся Клиентом Репозитария, внесение сведений в Реестр договоров осуществляется в соответствии с порядком одностороннего внесения сведений в Реестр договоров, с учетом особенностей действий Клиента/ Информирующего лица при внесении сведений в Реестр договоров, когда второй стороной </w:t>
      </w:r>
      <w:r w:rsidR="00A247BD" w:rsidRPr="007C4DD5">
        <w:t>Генерального соглашения/ Д</w:t>
      </w:r>
      <w:r w:rsidRPr="007C4DD5">
        <w:t xml:space="preserve">оговора является лицо, </w:t>
      </w:r>
      <w:r w:rsidRPr="007C4DD5">
        <w:rPr>
          <w:rFonts w:eastAsia="Times New Roman"/>
          <w:kern w:val="16"/>
          <w:szCs w:val="20"/>
          <w:lang w:eastAsia="ru-RU"/>
        </w:rPr>
        <w:t>необязанное предоставлять</w:t>
      </w:r>
      <w:proofErr w:type="gramEnd"/>
      <w:r w:rsidRPr="007C4DD5">
        <w:rPr>
          <w:rFonts w:eastAsia="Times New Roman"/>
          <w:kern w:val="16"/>
          <w:szCs w:val="20"/>
          <w:lang w:eastAsia="ru-RU"/>
        </w:rPr>
        <w:t xml:space="preserve"> информацию в Репозитарий и не </w:t>
      </w:r>
      <w:proofErr w:type="gramStart"/>
      <w:r w:rsidRPr="007C4DD5">
        <w:rPr>
          <w:rFonts w:eastAsia="Times New Roman"/>
          <w:kern w:val="16"/>
          <w:szCs w:val="20"/>
          <w:lang w:eastAsia="ru-RU"/>
        </w:rPr>
        <w:t>являющееся</w:t>
      </w:r>
      <w:proofErr w:type="gramEnd"/>
      <w:r w:rsidRPr="007C4DD5">
        <w:rPr>
          <w:rFonts w:eastAsia="Times New Roman"/>
          <w:kern w:val="16"/>
          <w:szCs w:val="20"/>
          <w:lang w:eastAsia="ru-RU"/>
        </w:rPr>
        <w:t xml:space="preserve"> Клиентом Репозитария.</w:t>
      </w:r>
    </w:p>
    <w:p w:rsidR="00C80E05" w:rsidRPr="007C4DD5" w:rsidRDefault="00C80E05" w:rsidP="00172283">
      <w:pPr>
        <w:pStyle w:val="2"/>
        <w:numPr>
          <w:ilvl w:val="1"/>
          <w:numId w:val="47"/>
        </w:numPr>
        <w:ind w:left="0" w:firstLine="0"/>
      </w:pPr>
      <w:bookmarkStart w:id="55" w:name="_Toc465447804"/>
      <w:r w:rsidRPr="007C4DD5">
        <w:t xml:space="preserve">Внесение в Реестр договоров сведений о </w:t>
      </w:r>
      <w:r w:rsidR="00B04A5A" w:rsidRPr="007C4DD5">
        <w:t>Д</w:t>
      </w:r>
      <w:r w:rsidRPr="007C4DD5">
        <w:t xml:space="preserve">оговоре/ изменении условий </w:t>
      </w:r>
      <w:r w:rsidR="00B04A5A" w:rsidRPr="007C4DD5">
        <w:t>Д</w:t>
      </w:r>
      <w:r w:rsidRPr="007C4DD5">
        <w:t>оговора</w:t>
      </w:r>
      <w:bookmarkEnd w:id="55"/>
    </w:p>
    <w:p w:rsidR="00C80E05" w:rsidRPr="007C4DD5" w:rsidRDefault="00C80E05" w:rsidP="00172283">
      <w:pPr>
        <w:pStyle w:val="aa"/>
        <w:numPr>
          <w:ilvl w:val="2"/>
          <w:numId w:val="48"/>
        </w:numPr>
        <w:ind w:left="0" w:firstLine="0"/>
      </w:pPr>
      <w:r w:rsidRPr="007C4DD5">
        <w:t xml:space="preserve">Внесение сведений о </w:t>
      </w:r>
      <w:r w:rsidR="00B04A5A" w:rsidRPr="007C4DD5">
        <w:t>Д</w:t>
      </w:r>
      <w:r w:rsidRPr="007C4DD5">
        <w:t xml:space="preserve">оговоре/ изменении </w:t>
      </w:r>
      <w:r w:rsidR="002E70DD" w:rsidRPr="007C4DD5">
        <w:t>условий</w:t>
      </w:r>
      <w:r w:rsidRPr="007C4DD5">
        <w:t xml:space="preserve"> </w:t>
      </w:r>
      <w:r w:rsidR="00B04A5A" w:rsidRPr="007C4DD5">
        <w:t>Д</w:t>
      </w:r>
      <w:r w:rsidRPr="007C4DD5">
        <w:t>оговор</w:t>
      </w:r>
      <w:r w:rsidR="002E70DD" w:rsidRPr="007C4DD5">
        <w:t>а</w:t>
      </w:r>
      <w:r w:rsidRPr="007C4DD5">
        <w:t>, заключенно</w:t>
      </w:r>
      <w:r w:rsidR="002E70DD" w:rsidRPr="007C4DD5">
        <w:t>го</w:t>
      </w:r>
      <w:r w:rsidRPr="007C4DD5">
        <w:t xml:space="preserve"> на условиях Генерального соглашения или о </w:t>
      </w:r>
      <w:r w:rsidR="00B04A5A" w:rsidRPr="007C4DD5">
        <w:t>Д</w:t>
      </w:r>
      <w:r w:rsidRPr="007C4DD5">
        <w:t xml:space="preserve">оговоре/ изменении условий </w:t>
      </w:r>
      <w:r w:rsidR="00B04A5A" w:rsidRPr="007C4DD5">
        <w:t>Д</w:t>
      </w:r>
      <w:r w:rsidRPr="007C4DD5">
        <w:t xml:space="preserve">оговора, заключенного вне рамок Генерального соглашения, осуществляется Репозитарием для отражения в Реестре договоров Репозитария информации о </w:t>
      </w:r>
      <w:r w:rsidR="00AA5B13" w:rsidRPr="007C4DD5">
        <w:t>Д</w:t>
      </w:r>
      <w:r w:rsidRPr="007C4DD5">
        <w:t xml:space="preserve">оговорах, заключаемых </w:t>
      </w:r>
      <w:proofErr w:type="gramStart"/>
      <w:r w:rsidRPr="007C4DD5">
        <w:t>Клиентами</w:t>
      </w:r>
      <w:proofErr w:type="gramEnd"/>
      <w:r w:rsidRPr="007C4DD5">
        <w:t xml:space="preserve"> как на условиях Генерального соглашения, так и вне рамок Генерального соглашения.</w:t>
      </w:r>
    </w:p>
    <w:p w:rsidR="004B7ECB" w:rsidRPr="007C4DD5" w:rsidRDefault="004B7ECB" w:rsidP="00172283">
      <w:pPr>
        <w:pStyle w:val="aa"/>
        <w:numPr>
          <w:ilvl w:val="2"/>
          <w:numId w:val="48"/>
        </w:numPr>
        <w:ind w:left="0" w:firstLine="0"/>
      </w:pPr>
      <w:r w:rsidRPr="007C4DD5">
        <w:t xml:space="preserve">Внесение сведений о </w:t>
      </w:r>
      <w:r w:rsidR="00B04A5A" w:rsidRPr="007C4DD5">
        <w:t>Д</w:t>
      </w:r>
      <w:r w:rsidRPr="007C4DD5">
        <w:t xml:space="preserve">оговоре производится в отношении новой информации, ранее не зарегистрированной в системе учета Репозитария в отношении данного </w:t>
      </w:r>
      <w:r w:rsidR="00B04A5A" w:rsidRPr="007C4DD5">
        <w:t>Д</w:t>
      </w:r>
      <w:r w:rsidRPr="007C4DD5">
        <w:t>оговора.</w:t>
      </w:r>
    </w:p>
    <w:p w:rsidR="004B7ECB" w:rsidRPr="007C4DD5" w:rsidRDefault="004B7ECB" w:rsidP="00172283">
      <w:pPr>
        <w:pStyle w:val="aa"/>
        <w:numPr>
          <w:ilvl w:val="2"/>
          <w:numId w:val="48"/>
        </w:numPr>
        <w:ind w:left="0" w:firstLine="0"/>
      </w:pPr>
      <w:r w:rsidRPr="007C4DD5">
        <w:t xml:space="preserve">Внесение </w:t>
      </w:r>
      <w:r w:rsidR="004240FC" w:rsidRPr="007C4DD5">
        <w:t xml:space="preserve">в Реестр договоров </w:t>
      </w:r>
      <w:r w:rsidRPr="007C4DD5">
        <w:t xml:space="preserve">изменений </w:t>
      </w:r>
      <w:r w:rsidR="004240FC" w:rsidRPr="007C4DD5">
        <w:t xml:space="preserve">сведений о Договоре </w:t>
      </w:r>
      <w:r w:rsidRPr="007C4DD5">
        <w:t xml:space="preserve">производится в случае изменения условий </w:t>
      </w:r>
      <w:r w:rsidR="00B04A5A" w:rsidRPr="007C4DD5">
        <w:t>Д</w:t>
      </w:r>
      <w:r w:rsidRPr="007C4DD5">
        <w:t>оговора, сведения о котором были</w:t>
      </w:r>
      <w:r w:rsidR="004240FC" w:rsidRPr="007C4DD5">
        <w:t xml:space="preserve"> ранее</w:t>
      </w:r>
      <w:r w:rsidRPr="007C4DD5">
        <w:t xml:space="preserve"> внесены в Реестр договоров.</w:t>
      </w:r>
    </w:p>
    <w:p w:rsidR="004240FC" w:rsidRPr="007C4DD5" w:rsidRDefault="004240FC" w:rsidP="00172283">
      <w:pPr>
        <w:pStyle w:val="aa"/>
        <w:numPr>
          <w:ilvl w:val="2"/>
          <w:numId w:val="48"/>
        </w:numPr>
        <w:ind w:left="0" w:firstLine="0"/>
      </w:pPr>
      <w:r w:rsidRPr="007C4DD5">
        <w:t>Основанием для внесения сведений о Договоре, является Анкета договора (код документа CM021-СМ081 Приложение 1 к настоящим Правилам). Одновременно с предоставлением Анкеты договора Информирующее лицо может предоставить копию Договора, в отношении которого сформирована Анкета договора. В случае если Анкета договора предоставляется в Репозитарий в виде электронного документа, то Информирующее лицо может в формируемый в соответствии с Договором об обмене электронными документами и разделом 7 настоящих Правил пакет электронных документов, кроме файла с Анкетой вложить файл в графическом формате PDF со сканированной копией Договора.</w:t>
      </w:r>
    </w:p>
    <w:p w:rsidR="004240FC" w:rsidRPr="007C4DD5" w:rsidRDefault="004240FC" w:rsidP="00172283">
      <w:pPr>
        <w:pStyle w:val="aa"/>
        <w:numPr>
          <w:ilvl w:val="2"/>
          <w:numId w:val="48"/>
        </w:numPr>
        <w:ind w:left="0" w:firstLine="0"/>
      </w:pPr>
      <w:r w:rsidRPr="007C4DD5">
        <w:t>Основанием внесения сведений в Реестр договоров об изменении условий Договора является Анкета договора с обязательным указанием в поле «назначение» - «внесение изменений» и реквизитов Анкеты договора (дата, регистрационный номер), в которую вносятся изменения.</w:t>
      </w:r>
    </w:p>
    <w:p w:rsidR="00D52E6F" w:rsidRPr="007C4DD5" w:rsidRDefault="00D52E6F" w:rsidP="00172283">
      <w:pPr>
        <w:pStyle w:val="aa"/>
        <w:numPr>
          <w:ilvl w:val="2"/>
          <w:numId w:val="48"/>
        </w:numPr>
        <w:ind w:left="0" w:firstLine="0"/>
      </w:pPr>
      <w:r w:rsidRPr="007C4DD5">
        <w:t xml:space="preserve">Результатом регистрации сведений о </w:t>
      </w:r>
      <w:r w:rsidR="00F9399D" w:rsidRPr="007C4DD5">
        <w:t>Д</w:t>
      </w:r>
      <w:r w:rsidRPr="007C4DD5">
        <w:t>оговоре</w:t>
      </w:r>
      <w:r w:rsidR="00F9399D" w:rsidRPr="007C4DD5">
        <w:t>/ изменении условий Договора</w:t>
      </w:r>
      <w:r w:rsidR="002E70DD" w:rsidRPr="007C4DD5">
        <w:t xml:space="preserve"> или </w:t>
      </w:r>
      <w:r w:rsidRPr="007C4DD5">
        <w:t xml:space="preserve">отказе в регистрации сведений о </w:t>
      </w:r>
      <w:r w:rsidR="00F9399D" w:rsidRPr="007C4DD5">
        <w:t>Д</w:t>
      </w:r>
      <w:r w:rsidRPr="007C4DD5">
        <w:t>оговоре</w:t>
      </w:r>
      <w:r w:rsidR="00F9399D" w:rsidRPr="007C4DD5">
        <w:t>/ изменении условий Договора</w:t>
      </w:r>
      <w:r w:rsidRPr="007C4DD5">
        <w:t xml:space="preserve">, </w:t>
      </w:r>
      <w:proofErr w:type="gramStart"/>
      <w:r w:rsidRPr="007C4DD5">
        <w:t>заключенно</w:t>
      </w:r>
      <w:r w:rsidR="00F9399D" w:rsidRPr="007C4DD5">
        <w:t>го</w:t>
      </w:r>
      <w:proofErr w:type="gramEnd"/>
      <w:r w:rsidRPr="007C4DD5">
        <w:t xml:space="preserve"> как на условиях Генерального соглашения, так и вне рамок Генерального соглашения является </w:t>
      </w:r>
      <w:r w:rsidR="004C0751" w:rsidRPr="007C4DD5">
        <w:t xml:space="preserve">внесение соответствующих записей в Раздел 2 и Раздел 3 Реестра договоров, а также формирование Репозитарием </w:t>
      </w:r>
      <w:r w:rsidRPr="007C4DD5">
        <w:t>Извещени</w:t>
      </w:r>
      <w:r w:rsidR="004C0751" w:rsidRPr="007C4DD5">
        <w:t>я</w:t>
      </w:r>
      <w:r w:rsidRPr="007C4DD5">
        <w:t xml:space="preserve"> о регистрации (код документа RM001 Приложение 1 к настоящим Правилам) или Извещени</w:t>
      </w:r>
      <w:r w:rsidR="004C0751" w:rsidRPr="007C4DD5">
        <w:t>я</w:t>
      </w:r>
      <w:r w:rsidRPr="007C4DD5">
        <w:t xml:space="preserve"> об </w:t>
      </w:r>
      <w:proofErr w:type="gramStart"/>
      <w:r w:rsidRPr="007C4DD5">
        <w:t>отказе</w:t>
      </w:r>
      <w:proofErr w:type="gramEnd"/>
      <w:r w:rsidRPr="007C4DD5">
        <w:t xml:space="preserve"> в исполнении/регистрации (код документа RM002 Приложение 1 к настоящим Правилам) с указанием причины отказа.</w:t>
      </w:r>
    </w:p>
    <w:p w:rsidR="00C5705C" w:rsidRPr="007C4DD5" w:rsidRDefault="00C5705C" w:rsidP="00172283">
      <w:pPr>
        <w:pStyle w:val="aa"/>
        <w:numPr>
          <w:ilvl w:val="2"/>
          <w:numId w:val="48"/>
        </w:numPr>
        <w:ind w:left="0" w:firstLine="0"/>
      </w:pPr>
      <w:r w:rsidRPr="007C4DD5">
        <w:t>Инициатором регистрации сведений о Договоре, изменении условий Договора, выступает Информирующее лицо, имеющее действующие полномочия Клиента на внесение соответствующих сведений в Реестр договоров.</w:t>
      </w:r>
    </w:p>
    <w:p w:rsidR="00C5705C" w:rsidRPr="007C4DD5" w:rsidRDefault="00C5705C" w:rsidP="00172283">
      <w:pPr>
        <w:pStyle w:val="aa"/>
        <w:numPr>
          <w:ilvl w:val="2"/>
          <w:numId w:val="48"/>
        </w:numPr>
        <w:ind w:left="0" w:firstLine="0"/>
      </w:pPr>
      <w:r w:rsidRPr="007C4DD5">
        <w:t>Исполнителем регистрации сведений о Договоре или внесения изменений условий Договора</w:t>
      </w:r>
      <w:r w:rsidR="00C172FE" w:rsidRPr="007C4DD5">
        <w:t xml:space="preserve"> является Репозитарий.</w:t>
      </w:r>
    </w:p>
    <w:p w:rsidR="00C80E05" w:rsidRPr="007C4DD5" w:rsidRDefault="00C80E05" w:rsidP="00172283">
      <w:pPr>
        <w:pStyle w:val="aa"/>
        <w:numPr>
          <w:ilvl w:val="2"/>
          <w:numId w:val="48"/>
        </w:numPr>
        <w:ind w:left="0" w:firstLine="0"/>
      </w:pPr>
      <w:r w:rsidRPr="007C4DD5">
        <w:t xml:space="preserve">Для </w:t>
      </w:r>
      <w:r w:rsidR="00895827" w:rsidRPr="007C4DD5">
        <w:t>Д</w:t>
      </w:r>
      <w:r w:rsidRPr="007C4DD5">
        <w:t xml:space="preserve">оговоров, заключенных на условиях Генерального соглашения, при одновременной подаче в Репозитарий информации, содержащей сведения о заключении </w:t>
      </w:r>
      <w:r w:rsidR="00F9399D" w:rsidRPr="007C4DD5">
        <w:t>Д</w:t>
      </w:r>
      <w:r w:rsidRPr="007C4DD5">
        <w:t xml:space="preserve">оговора и информации, содержащей сведения о Генеральном </w:t>
      </w:r>
      <w:proofErr w:type="gramStart"/>
      <w:r w:rsidRPr="007C4DD5">
        <w:t>соглашении</w:t>
      </w:r>
      <w:proofErr w:type="gramEnd"/>
      <w:r w:rsidRPr="007C4DD5">
        <w:t xml:space="preserve"> на условиях которого заключается </w:t>
      </w:r>
      <w:r w:rsidR="00F9399D" w:rsidRPr="007C4DD5">
        <w:t>Д</w:t>
      </w:r>
      <w:r w:rsidRPr="007C4DD5">
        <w:t>оговор, Репозитарий производит процедуру регистрации Генерального соглашения в соответствии с настоящими Правилами, а поступившую Анкету договора, заключаемого на условиях регистрируемого Генерального соглашения вносит в систему учета Репозитария и присваивает ей статус «ожидание регистрации Генерального соглашения».</w:t>
      </w:r>
    </w:p>
    <w:p w:rsidR="003E3374" w:rsidRPr="007C4DD5" w:rsidRDefault="003E3374" w:rsidP="00172283">
      <w:pPr>
        <w:pStyle w:val="aa"/>
        <w:numPr>
          <w:ilvl w:val="2"/>
          <w:numId w:val="48"/>
        </w:numPr>
        <w:ind w:left="0" w:firstLine="0"/>
      </w:pPr>
      <w:r w:rsidRPr="007C4DD5">
        <w:t>При невозможности регистрации Анкеты генерального соглашения в течение 30 календарных дней Репозитарий формирует и направляет Информирующему</w:t>
      </w:r>
      <w:r w:rsidR="00C172FE" w:rsidRPr="007C4DD5">
        <w:t xml:space="preserve"> </w:t>
      </w:r>
      <w:r w:rsidRPr="007C4DD5">
        <w:t>(-им) лиц</w:t>
      </w:r>
      <w:proofErr w:type="gramStart"/>
      <w:r w:rsidRPr="007C4DD5">
        <w:t>у(</w:t>
      </w:r>
      <w:proofErr w:type="gramEnd"/>
      <w:r w:rsidRPr="007C4DD5">
        <w:t>-ам) Извещение об отказе в регистрации/исполнении Анкеты генерального соглашения и Извещение об отказе в регистрации/исполнении Анкеты договора.</w:t>
      </w:r>
    </w:p>
    <w:p w:rsidR="003E3374" w:rsidRPr="007C4DD5" w:rsidRDefault="00431DB7" w:rsidP="00172283">
      <w:pPr>
        <w:pStyle w:val="aa"/>
        <w:numPr>
          <w:ilvl w:val="2"/>
          <w:numId w:val="48"/>
        </w:numPr>
        <w:ind w:left="0" w:firstLine="0"/>
      </w:pPr>
      <w:r w:rsidRPr="007C4DD5">
        <w:t xml:space="preserve">В случае </w:t>
      </w:r>
      <w:proofErr w:type="gramStart"/>
      <w:r w:rsidRPr="007C4DD5">
        <w:t xml:space="preserve">не </w:t>
      </w:r>
      <w:r w:rsidR="00242B5C" w:rsidRPr="007C4DD5">
        <w:t>поступления</w:t>
      </w:r>
      <w:proofErr w:type="gramEnd"/>
      <w:r w:rsidRPr="007C4DD5">
        <w:t xml:space="preserve"> в Репозитарий </w:t>
      </w:r>
      <w:r w:rsidR="00242B5C" w:rsidRPr="007C4DD5">
        <w:t xml:space="preserve">до момента закрытия операционного дня </w:t>
      </w:r>
      <w:r w:rsidRPr="007C4DD5">
        <w:t>информации о Генеральном соглашении, на условиях которого заключается договор</w:t>
      </w:r>
      <w:r w:rsidR="00242B5C" w:rsidRPr="007C4DD5">
        <w:t xml:space="preserve">, </w:t>
      </w:r>
      <w:r w:rsidR="00705448" w:rsidRPr="007C4DD5">
        <w:t>А</w:t>
      </w:r>
      <w:r w:rsidR="00242B5C" w:rsidRPr="007C4DD5">
        <w:t>нкета которого была предоставлена ранее</w:t>
      </w:r>
      <w:r w:rsidRPr="007C4DD5">
        <w:t xml:space="preserve">, </w:t>
      </w:r>
      <w:r w:rsidR="00A417EA" w:rsidRPr="007C4DD5">
        <w:t xml:space="preserve">указанная </w:t>
      </w:r>
      <w:r w:rsidR="00705448" w:rsidRPr="007C4DD5">
        <w:t>А</w:t>
      </w:r>
      <w:r w:rsidRPr="007C4DD5">
        <w:t>нкета договора будет отменена Репозитарием при закрытии операционного дня.</w:t>
      </w:r>
    </w:p>
    <w:p w:rsidR="00C80E05" w:rsidRPr="007C4DD5" w:rsidRDefault="00C80E05" w:rsidP="00172283">
      <w:pPr>
        <w:pStyle w:val="aa"/>
        <w:numPr>
          <w:ilvl w:val="2"/>
          <w:numId w:val="48"/>
        </w:numPr>
        <w:ind w:left="0" w:firstLine="0"/>
      </w:pPr>
      <w:r w:rsidRPr="007C4DD5">
        <w:t xml:space="preserve">При одновременном предоставлении информации, содержащей сведения о заключении </w:t>
      </w:r>
      <w:r w:rsidR="00895827" w:rsidRPr="007C4DD5">
        <w:t>Д</w:t>
      </w:r>
      <w:r w:rsidRPr="007C4DD5">
        <w:t xml:space="preserve">оговора, и информации, содержащей сведения о Генеральном </w:t>
      </w:r>
      <w:proofErr w:type="gramStart"/>
      <w:r w:rsidRPr="007C4DD5">
        <w:t>соглашении</w:t>
      </w:r>
      <w:proofErr w:type="gramEnd"/>
      <w:r w:rsidRPr="007C4DD5">
        <w:t xml:space="preserve"> на условиях которого заключается </w:t>
      </w:r>
      <w:r w:rsidR="00F9399D" w:rsidRPr="007C4DD5">
        <w:t>Д</w:t>
      </w:r>
      <w:r w:rsidRPr="007C4DD5">
        <w:t xml:space="preserve">оговор, в Анкете договора должно быть заполнено поле </w:t>
      </w:r>
      <w:r w:rsidR="00D636F6" w:rsidRPr="007C4DD5">
        <w:t xml:space="preserve">«Номер связанного документа» (блок </w:t>
      </w:r>
      <w:r w:rsidRPr="007C4DD5">
        <w:t>&lt;parentCorrelationId&gt;</w:t>
      </w:r>
      <w:r w:rsidR="00D636F6" w:rsidRPr="007C4DD5">
        <w:t xml:space="preserve"> в </w:t>
      </w:r>
      <w:r w:rsidR="00D636F6" w:rsidRPr="007C4DD5">
        <w:rPr>
          <w:lang w:val="en-US"/>
        </w:rPr>
        <w:t>xml</w:t>
      </w:r>
      <w:r w:rsidR="00D636F6" w:rsidRPr="007C4DD5">
        <w:t>-сообщении)</w:t>
      </w:r>
      <w:r w:rsidRPr="007C4DD5">
        <w:t xml:space="preserve">. </w:t>
      </w:r>
      <w:r w:rsidR="00D636F6" w:rsidRPr="007C4DD5">
        <w:t>В данном поле</w:t>
      </w:r>
      <w:r w:rsidR="00705448" w:rsidRPr="007C4DD5">
        <w:t xml:space="preserve"> </w:t>
      </w:r>
      <w:r w:rsidRPr="007C4DD5">
        <w:t xml:space="preserve">указывается </w:t>
      </w:r>
      <w:r w:rsidR="00032A4D" w:rsidRPr="007C4DD5">
        <w:t>идентификатор последовательности сообщений</w:t>
      </w:r>
      <w:r w:rsidRPr="007C4DD5">
        <w:t xml:space="preserve">, </w:t>
      </w:r>
      <w:r w:rsidR="00032A4D" w:rsidRPr="007C4DD5">
        <w:t xml:space="preserve">соответствующий </w:t>
      </w:r>
      <w:r w:rsidR="00C5705C" w:rsidRPr="007C4DD5">
        <w:t>сообщению, содержащему сведения о Г</w:t>
      </w:r>
      <w:r w:rsidR="003A2610" w:rsidRPr="007C4DD5">
        <w:t>е</w:t>
      </w:r>
      <w:r w:rsidRPr="007C4DD5">
        <w:t>нерально</w:t>
      </w:r>
      <w:r w:rsidR="00C5705C" w:rsidRPr="007C4DD5">
        <w:t>м</w:t>
      </w:r>
      <w:r w:rsidRPr="007C4DD5">
        <w:t xml:space="preserve"> соглашени</w:t>
      </w:r>
      <w:r w:rsidR="00C5705C" w:rsidRPr="007C4DD5">
        <w:t>и</w:t>
      </w:r>
      <w:r w:rsidRPr="007C4DD5">
        <w:t xml:space="preserve">. </w:t>
      </w:r>
    </w:p>
    <w:p w:rsidR="00C80E05" w:rsidRPr="007C4DD5" w:rsidRDefault="00C80E05" w:rsidP="00172283">
      <w:pPr>
        <w:pStyle w:val="aa"/>
        <w:numPr>
          <w:ilvl w:val="2"/>
          <w:numId w:val="48"/>
        </w:numPr>
        <w:ind w:left="0" w:firstLine="0"/>
      </w:pPr>
      <w:r w:rsidRPr="007C4DD5">
        <w:t>В случае одновременного заполнения Информирующим лицом в Анкете договора поля «</w:t>
      </w:r>
      <w:r w:rsidR="003B7AD9" w:rsidRPr="007C4DD5">
        <w:t>Номер связанного документа</w:t>
      </w:r>
      <w:r w:rsidRPr="007C4DD5">
        <w:t xml:space="preserve">» и поля «номер Генерального соглашения» при одновременной подаче информации о </w:t>
      </w:r>
      <w:r w:rsidR="002C4ACA" w:rsidRPr="007C4DD5">
        <w:t>Д</w:t>
      </w:r>
      <w:r w:rsidRPr="007C4DD5">
        <w:t>оговоре и Генеральном соглашении, на условиях которого заключается договор, Репозитарий формирует Информирующим лицам Извещение об отказе в регистрации/исполнении.</w:t>
      </w:r>
    </w:p>
    <w:p w:rsidR="00C80E05" w:rsidRPr="007C4DD5" w:rsidRDefault="00C80E05" w:rsidP="00172283">
      <w:pPr>
        <w:pStyle w:val="aa"/>
        <w:numPr>
          <w:ilvl w:val="2"/>
          <w:numId w:val="48"/>
        </w:numPr>
        <w:ind w:left="0" w:firstLine="0"/>
      </w:pPr>
      <w:r w:rsidRPr="007C4DD5">
        <w:t>При успешной регистрации Анкеты генерального соглашения Репозитарий переходит к регистрации Анкеты договора в соответствии со способом, определенным сторонами</w:t>
      </w:r>
      <w:r w:rsidR="006A5B20" w:rsidRPr="007C4DD5">
        <w:t xml:space="preserve"> </w:t>
      </w:r>
      <w:r w:rsidR="00D9156B" w:rsidRPr="007C4DD5">
        <w:t>Д</w:t>
      </w:r>
      <w:r w:rsidR="006A5B20" w:rsidRPr="007C4DD5">
        <w:t>оговора</w:t>
      </w:r>
      <w:r w:rsidRPr="007C4DD5">
        <w:t xml:space="preserve"> для согласования </w:t>
      </w:r>
      <w:r w:rsidR="00C5705C" w:rsidRPr="007C4DD5">
        <w:t>сведений о</w:t>
      </w:r>
      <w:r w:rsidRPr="007C4DD5">
        <w:t xml:space="preserve"> </w:t>
      </w:r>
      <w:r w:rsidR="00C5705C" w:rsidRPr="007C4DD5">
        <w:t>Д</w:t>
      </w:r>
      <w:r w:rsidRPr="007C4DD5">
        <w:t>оговор</w:t>
      </w:r>
      <w:r w:rsidR="00C5705C" w:rsidRPr="007C4DD5">
        <w:t>е</w:t>
      </w:r>
      <w:r w:rsidRPr="007C4DD5">
        <w:t>.</w:t>
      </w:r>
    </w:p>
    <w:p w:rsidR="00C5705C" w:rsidRPr="007C4DD5" w:rsidRDefault="00C5705C" w:rsidP="00172283">
      <w:pPr>
        <w:pStyle w:val="aa"/>
        <w:numPr>
          <w:ilvl w:val="2"/>
          <w:numId w:val="48"/>
        </w:numPr>
        <w:ind w:left="0" w:firstLine="0"/>
      </w:pPr>
      <w:r w:rsidRPr="007C4DD5">
        <w:t>Для договоров, заключенных вне рамок Генерального соглашения, Репозитарий не производит проверку наличия в учетных системах Репозитария сведений о Генеральном соглашении, а осуществляет процедуру внесения сведений в Реестр договоров Репозитария Анкеты договора.</w:t>
      </w:r>
    </w:p>
    <w:p w:rsidR="0031624C" w:rsidRPr="007C4DD5" w:rsidRDefault="00C5705C" w:rsidP="00172283">
      <w:pPr>
        <w:pStyle w:val="aa"/>
        <w:numPr>
          <w:ilvl w:val="2"/>
          <w:numId w:val="48"/>
        </w:numPr>
        <w:ind w:left="0" w:firstLine="0"/>
      </w:pPr>
      <w:r w:rsidRPr="007C4DD5">
        <w:t>Сведения о Договоре или изменении условий Договора, должны быть переданы в Репозитарий не позднее 3 (трех) рабочих дней с даты заключения Договора, вступления в силу соответствующих изменени</w:t>
      </w:r>
      <w:r w:rsidR="008D111A" w:rsidRPr="007C4DD5">
        <w:t>й</w:t>
      </w:r>
      <w:r w:rsidRPr="007C4DD5">
        <w:t xml:space="preserve"> условий указанного Договора.</w:t>
      </w:r>
      <w:r w:rsidR="004C0751" w:rsidRPr="007C4DD5">
        <w:t xml:space="preserve"> </w:t>
      </w:r>
    </w:p>
    <w:p w:rsidR="00C53AED" w:rsidRPr="007C4DD5" w:rsidRDefault="00C7408E" w:rsidP="00172283">
      <w:pPr>
        <w:pStyle w:val="aa"/>
        <w:numPr>
          <w:ilvl w:val="2"/>
          <w:numId w:val="48"/>
        </w:numPr>
        <w:ind w:left="0" w:firstLine="0"/>
      </w:pPr>
      <w:r w:rsidRPr="007C4DD5">
        <w:t xml:space="preserve"> </w:t>
      </w:r>
      <w:proofErr w:type="gramStart"/>
      <w:r w:rsidR="00C53AED" w:rsidRPr="007C4DD5">
        <w:t>В установленных законодательством Российской Федерации случаях предоставления в Репозитарий сведений о заключенных Клиентами – юридическими лицами Договорах при достижении пороговых значений сумм заключенных сделок, для целей включения таких сведений в Реестр договоров, сведения о таких Договорах предоставляются в следующие сроки:</w:t>
      </w:r>
      <w:proofErr w:type="gramEnd"/>
    </w:p>
    <w:p w:rsidR="00C53AED" w:rsidRPr="007C4DD5" w:rsidRDefault="00C53AED" w:rsidP="00C53AED">
      <w:pPr>
        <w:pStyle w:val="aa"/>
        <w:numPr>
          <w:ilvl w:val="0"/>
          <w:numId w:val="42"/>
        </w:numPr>
      </w:pPr>
      <w:r w:rsidRPr="007C4DD5">
        <w:t xml:space="preserve">в случае заключения Договора на сумму равную или превышающую установленное законодательством РФ пороговое значение – не позднее 3 (трех) рабочих дней с даты заключения Договора; </w:t>
      </w:r>
    </w:p>
    <w:p w:rsidR="00C53AED" w:rsidRPr="007C4DD5" w:rsidRDefault="00C53AED" w:rsidP="00C53AED">
      <w:pPr>
        <w:pStyle w:val="aa"/>
        <w:numPr>
          <w:ilvl w:val="0"/>
          <w:numId w:val="42"/>
        </w:numPr>
      </w:pPr>
      <w:r w:rsidRPr="007C4DD5">
        <w:t>в случае заключения совокупности Договоров на общую сумму, превышающую установленное законодательством РФ пороговое значение в течение расчетного периода – в течение месяца, следующего за расчетным периодом;</w:t>
      </w:r>
    </w:p>
    <w:p w:rsidR="00C53AED" w:rsidRPr="007C4DD5" w:rsidRDefault="00C53AED" w:rsidP="00C53AED">
      <w:pPr>
        <w:pStyle w:val="aa"/>
        <w:numPr>
          <w:ilvl w:val="0"/>
          <w:numId w:val="42"/>
        </w:numPr>
      </w:pPr>
      <w:r w:rsidRPr="007C4DD5">
        <w:t>в случае заключения Договора на любую сумму с 1 (первого) числа месяца, следующего за расчетным периодом, в течение которого сумма совокупности заключенных Договоров превысила установленное законодательством РФ пороговое значение – не позднее 3 (трех) рабочих дней с даты заключения такого Договора.</w:t>
      </w:r>
    </w:p>
    <w:p w:rsidR="00C5705C" w:rsidRPr="007C4DD5" w:rsidRDefault="00C5705C" w:rsidP="00172283">
      <w:pPr>
        <w:pStyle w:val="aa"/>
        <w:numPr>
          <w:ilvl w:val="2"/>
          <w:numId w:val="48"/>
        </w:numPr>
        <w:ind w:left="0" w:firstLine="0"/>
      </w:pPr>
      <w:r w:rsidRPr="007C4DD5">
        <w:t>Сроки осуществления регистрации сведений о Договоре/ изменении условий Договора в Реестре договоров являются стандартными сроками исполнения операций Репозитария.</w:t>
      </w:r>
    </w:p>
    <w:p w:rsidR="00C80E05" w:rsidRPr="007C4DD5" w:rsidRDefault="00C80E05" w:rsidP="00172283">
      <w:pPr>
        <w:pStyle w:val="aa"/>
        <w:numPr>
          <w:ilvl w:val="2"/>
          <w:numId w:val="48"/>
        </w:numPr>
        <w:ind w:left="0" w:firstLine="0"/>
      </w:pPr>
      <w:r w:rsidRPr="007C4DD5">
        <w:t xml:space="preserve">При </w:t>
      </w:r>
      <w:r w:rsidR="00C5705C" w:rsidRPr="007C4DD5">
        <w:t>назначении каждой из сторон Договора своего Информирующего лица (</w:t>
      </w:r>
      <w:r w:rsidRPr="007C4DD5">
        <w:t>двух</w:t>
      </w:r>
      <w:r w:rsidR="006A5B20" w:rsidRPr="007C4DD5">
        <w:t>с</w:t>
      </w:r>
      <w:r w:rsidRPr="007C4DD5">
        <w:t>торонне</w:t>
      </w:r>
      <w:r w:rsidR="00C5705C" w:rsidRPr="007C4DD5">
        <w:t>е</w:t>
      </w:r>
      <w:r w:rsidRPr="007C4DD5">
        <w:t xml:space="preserve"> </w:t>
      </w:r>
      <w:r w:rsidR="006A5B20" w:rsidRPr="007C4DD5">
        <w:t>внесени</w:t>
      </w:r>
      <w:r w:rsidR="00C5705C" w:rsidRPr="007C4DD5">
        <w:t>е</w:t>
      </w:r>
      <w:r w:rsidR="006A5B20" w:rsidRPr="007C4DD5">
        <w:t xml:space="preserve"> сведений в Реестр договоров</w:t>
      </w:r>
      <w:r w:rsidR="00C5705C" w:rsidRPr="007C4DD5">
        <w:t>)</w:t>
      </w:r>
      <w:r w:rsidR="006A5B20" w:rsidRPr="007C4DD5">
        <w:t xml:space="preserve"> </w:t>
      </w:r>
      <w:r w:rsidRPr="007C4DD5">
        <w:t xml:space="preserve">согласование </w:t>
      </w:r>
      <w:r w:rsidR="00E728B2" w:rsidRPr="007C4DD5">
        <w:t>сообщений, содержащих сведения о заключении/изменении условий Д</w:t>
      </w:r>
      <w:r w:rsidRPr="007C4DD5">
        <w:t xml:space="preserve">оговора может проводиться комбинированным или встречным методом, что определяется </w:t>
      </w:r>
      <w:r w:rsidR="00E728B2" w:rsidRPr="007C4DD5">
        <w:t>Информирующими лицами</w:t>
      </w:r>
      <w:r w:rsidRPr="007C4DD5">
        <w:t xml:space="preserve"> в Анкете договора.</w:t>
      </w:r>
    </w:p>
    <w:p w:rsidR="00C80E05" w:rsidRPr="007C4DD5" w:rsidRDefault="00E728B2" w:rsidP="00172283">
      <w:pPr>
        <w:pStyle w:val="aa"/>
        <w:numPr>
          <w:ilvl w:val="2"/>
          <w:numId w:val="48"/>
        </w:numPr>
        <w:ind w:left="0" w:firstLine="0"/>
      </w:pPr>
      <w:r w:rsidRPr="007C4DD5">
        <w:t>В случае назначения сторонами Договора одного (единого) Информирующего лица (</w:t>
      </w:r>
      <w:r w:rsidR="00C80E05" w:rsidRPr="007C4DD5">
        <w:t>односторонне</w:t>
      </w:r>
      <w:r w:rsidRPr="007C4DD5">
        <w:t>е</w:t>
      </w:r>
      <w:r w:rsidR="00C80E05" w:rsidRPr="007C4DD5">
        <w:t xml:space="preserve"> внесени</w:t>
      </w:r>
      <w:r w:rsidRPr="007C4DD5">
        <w:t>е</w:t>
      </w:r>
      <w:r w:rsidR="00C80E05" w:rsidRPr="007C4DD5">
        <w:t xml:space="preserve"> сведений в Реестр договоров</w:t>
      </w:r>
      <w:r w:rsidRPr="007C4DD5">
        <w:t>)</w:t>
      </w:r>
      <w:r w:rsidR="006A5B20" w:rsidRPr="007C4DD5">
        <w:t xml:space="preserve">, </w:t>
      </w:r>
      <w:r w:rsidR="00C80E05" w:rsidRPr="007C4DD5">
        <w:t xml:space="preserve">внесение сведений </w:t>
      </w:r>
      <w:r w:rsidRPr="007C4DD5">
        <w:t>о заключении/</w:t>
      </w:r>
      <w:r w:rsidR="002E707D" w:rsidRPr="007C4DD5">
        <w:t xml:space="preserve"> </w:t>
      </w:r>
      <w:r w:rsidRPr="007C4DD5">
        <w:t xml:space="preserve">изменении условий Договора </w:t>
      </w:r>
      <w:r w:rsidR="00C80E05" w:rsidRPr="007C4DD5">
        <w:t xml:space="preserve">в Реестр договоров </w:t>
      </w:r>
      <w:r w:rsidR="006A5B20" w:rsidRPr="007C4DD5">
        <w:t xml:space="preserve">осуществляется </w:t>
      </w:r>
      <w:r w:rsidR="00C80E05" w:rsidRPr="007C4DD5">
        <w:t>в со</w:t>
      </w:r>
      <w:r w:rsidR="006A5B20" w:rsidRPr="007C4DD5">
        <w:t>о</w:t>
      </w:r>
      <w:r w:rsidR="00C80E05" w:rsidRPr="007C4DD5">
        <w:t>тве</w:t>
      </w:r>
      <w:r w:rsidR="006A5B20" w:rsidRPr="007C4DD5">
        <w:t>т</w:t>
      </w:r>
      <w:r w:rsidR="00C80E05" w:rsidRPr="007C4DD5">
        <w:t>ствии с порядком одностороннего внесения сведений в Реестр договоров Репозитария.</w:t>
      </w:r>
    </w:p>
    <w:p w:rsidR="004B7ECB" w:rsidRPr="007C4DD5" w:rsidRDefault="004B7ECB" w:rsidP="00172283">
      <w:pPr>
        <w:pStyle w:val="aa"/>
        <w:numPr>
          <w:ilvl w:val="2"/>
          <w:numId w:val="48"/>
        </w:numPr>
        <w:ind w:left="0" w:firstLine="0"/>
      </w:pPr>
      <w:proofErr w:type="gramStart"/>
      <w:r w:rsidRPr="007C4DD5">
        <w:t xml:space="preserve">В случае если одной из сторон </w:t>
      </w:r>
      <w:r w:rsidR="00895827" w:rsidRPr="007C4DD5">
        <w:t>Д</w:t>
      </w:r>
      <w:r w:rsidRPr="007C4DD5">
        <w:t>оговора является лицо, не обязанное предоставлять информацию в Репозитарий, отказавшееся от предоставления сведений в Репозитарий, но являющееся Клиентом Репозитария, внесение сведений в Реестр договоров осуществляется в соответствии с порядком одностороннего внесения сведений в Реестр договоров, с учетом особенностей действий Клиента/ Информирующего лица при внесении сведений в Реестр договоров, когда второй стороной Генерального соглашения/ Договора</w:t>
      </w:r>
      <w:proofErr w:type="gramEnd"/>
      <w:r w:rsidRPr="007C4DD5">
        <w:t xml:space="preserve"> является лицо, </w:t>
      </w:r>
      <w:r w:rsidRPr="007C4DD5">
        <w:rPr>
          <w:rFonts w:eastAsia="Times New Roman"/>
          <w:kern w:val="16"/>
          <w:szCs w:val="20"/>
          <w:lang w:eastAsia="ru-RU"/>
        </w:rPr>
        <w:t>необязанное предоставлять информацию в Репозитарий, являющееся Клиентом Репозитария и отказавшееся от предоставления сведений в Реестр договоров</w:t>
      </w:r>
      <w:r w:rsidRPr="007C4DD5">
        <w:t>.</w:t>
      </w:r>
    </w:p>
    <w:p w:rsidR="004B7ECB" w:rsidRPr="007C4DD5" w:rsidRDefault="004B7ECB" w:rsidP="00172283">
      <w:pPr>
        <w:pStyle w:val="aa"/>
        <w:numPr>
          <w:ilvl w:val="2"/>
          <w:numId w:val="48"/>
        </w:numPr>
        <w:ind w:left="0" w:firstLine="0"/>
        <w:rPr>
          <w:rFonts w:eastAsia="Times New Roman"/>
          <w:kern w:val="16"/>
          <w:szCs w:val="20"/>
          <w:lang w:eastAsia="ru-RU"/>
        </w:rPr>
      </w:pPr>
      <w:proofErr w:type="gramStart"/>
      <w:r w:rsidRPr="007C4DD5">
        <w:t xml:space="preserve">В случае если одной из сторон </w:t>
      </w:r>
      <w:r w:rsidR="00895827" w:rsidRPr="007C4DD5">
        <w:t>Д</w:t>
      </w:r>
      <w:r w:rsidRPr="007C4DD5">
        <w:t xml:space="preserve">оговора является лицо, не обязанное предоставлять информацию в Репозитарий, и не являющееся Клиентом Репозитария, внесение сведений в Реестр договоров осуществляется в соответствии с порядком одностороннего внесения сведений в Реестр договоров, с учетом особенностей действий Клиента/ Информирующего лица при внесении сведений в Реестр договоров, когда второй стороной Генерального соглашения/ Договора является лицо, </w:t>
      </w:r>
      <w:r w:rsidRPr="007C4DD5">
        <w:rPr>
          <w:rFonts w:eastAsia="Times New Roman"/>
          <w:kern w:val="16"/>
          <w:szCs w:val="20"/>
          <w:lang w:eastAsia="ru-RU"/>
        </w:rPr>
        <w:t>необязанное предоставлять информацию</w:t>
      </w:r>
      <w:proofErr w:type="gramEnd"/>
      <w:r w:rsidRPr="007C4DD5">
        <w:rPr>
          <w:rFonts w:eastAsia="Times New Roman"/>
          <w:kern w:val="16"/>
          <w:szCs w:val="20"/>
          <w:lang w:eastAsia="ru-RU"/>
        </w:rPr>
        <w:t xml:space="preserve"> в Репозитарий и не </w:t>
      </w:r>
      <w:proofErr w:type="gramStart"/>
      <w:r w:rsidRPr="007C4DD5">
        <w:rPr>
          <w:rFonts w:eastAsia="Times New Roman"/>
          <w:kern w:val="16"/>
          <w:szCs w:val="20"/>
          <w:lang w:eastAsia="ru-RU"/>
        </w:rPr>
        <w:t>являющееся</w:t>
      </w:r>
      <w:proofErr w:type="gramEnd"/>
      <w:r w:rsidRPr="007C4DD5">
        <w:rPr>
          <w:rFonts w:eastAsia="Times New Roman"/>
          <w:kern w:val="16"/>
          <w:szCs w:val="20"/>
          <w:lang w:eastAsia="ru-RU"/>
        </w:rPr>
        <w:t xml:space="preserve"> Клиентом Репозитария.</w:t>
      </w:r>
    </w:p>
    <w:p w:rsidR="00C80E05" w:rsidRPr="007C4DD5" w:rsidRDefault="00C80E05" w:rsidP="00172283">
      <w:pPr>
        <w:pStyle w:val="2"/>
        <w:numPr>
          <w:ilvl w:val="1"/>
          <w:numId w:val="48"/>
        </w:numPr>
        <w:ind w:left="0" w:firstLine="0"/>
      </w:pPr>
      <w:bookmarkStart w:id="56" w:name="_Toc465447805"/>
      <w:r w:rsidRPr="007C4DD5">
        <w:t xml:space="preserve">Внесение в Реестр договоров сведений о состояния обязательств по </w:t>
      </w:r>
      <w:r w:rsidR="005C082B" w:rsidRPr="007C4DD5">
        <w:t>Д</w:t>
      </w:r>
      <w:r w:rsidRPr="007C4DD5">
        <w:t>оговору</w:t>
      </w:r>
      <w:r w:rsidR="00E728B2" w:rsidRPr="007C4DD5">
        <w:t>, включая прекращение обязательств (прекращение Договора)</w:t>
      </w:r>
      <w:bookmarkEnd w:id="56"/>
    </w:p>
    <w:p w:rsidR="00EE1305" w:rsidRPr="007C4DD5" w:rsidRDefault="00EE1305" w:rsidP="00172283">
      <w:pPr>
        <w:pStyle w:val="aa"/>
        <w:numPr>
          <w:ilvl w:val="2"/>
          <w:numId w:val="48"/>
        </w:numPr>
        <w:ind w:left="0" w:firstLine="0"/>
      </w:pPr>
      <w:r w:rsidRPr="007C4DD5">
        <w:t>Регистрация сведений о состоянии обязательств по Договору, включая прекращение обязательств, осуществляется Репозитарием для отражения в учетных системах Репозитария информации о состоянии обязательств по Договору.</w:t>
      </w:r>
    </w:p>
    <w:p w:rsidR="00EE1305" w:rsidRPr="007C4DD5" w:rsidRDefault="00EE1305" w:rsidP="00172283">
      <w:pPr>
        <w:pStyle w:val="aa"/>
        <w:numPr>
          <w:ilvl w:val="2"/>
          <w:numId w:val="48"/>
        </w:numPr>
        <w:ind w:left="0" w:firstLine="0"/>
      </w:pPr>
      <w:r w:rsidRPr="007C4DD5">
        <w:t xml:space="preserve">Внесение в Реестр договоров сведений о состояния обязательств по Договору происходит в случае </w:t>
      </w:r>
      <w:proofErr w:type="gramStart"/>
      <w:r w:rsidRPr="007C4DD5">
        <w:t>изменения состояния обязательств / прекращения обязательств</w:t>
      </w:r>
      <w:proofErr w:type="gramEnd"/>
      <w:r w:rsidRPr="007C4DD5">
        <w:t xml:space="preserve"> по Договору.</w:t>
      </w:r>
    </w:p>
    <w:p w:rsidR="00C80E05" w:rsidRPr="007C4DD5" w:rsidRDefault="00C80E05" w:rsidP="00172283">
      <w:pPr>
        <w:pStyle w:val="aa"/>
        <w:numPr>
          <w:ilvl w:val="2"/>
          <w:numId w:val="48"/>
        </w:numPr>
        <w:ind w:left="0" w:firstLine="0"/>
      </w:pPr>
      <w:r w:rsidRPr="007C4DD5">
        <w:t xml:space="preserve">Основанием для внесения сведений о </w:t>
      </w:r>
      <w:r w:rsidR="00EE1305" w:rsidRPr="007C4DD5">
        <w:t>состоянии обязательств по Договору/</w:t>
      </w:r>
      <w:r w:rsidR="002C1167" w:rsidRPr="007C4DD5">
        <w:t xml:space="preserve"> прекращении обязательств (</w:t>
      </w:r>
      <w:r w:rsidRPr="007C4DD5">
        <w:t xml:space="preserve">прекращении </w:t>
      </w:r>
      <w:r w:rsidR="002C1167" w:rsidRPr="007C4DD5">
        <w:t>Д</w:t>
      </w:r>
      <w:r w:rsidRPr="007C4DD5">
        <w:t>оговора</w:t>
      </w:r>
      <w:r w:rsidR="002C1167" w:rsidRPr="007C4DD5">
        <w:t>)</w:t>
      </w:r>
      <w:r w:rsidRPr="007C4DD5">
        <w:t xml:space="preserve"> является Анкета о состоянии обязательств по договорам (код документа CM093</w:t>
      </w:r>
      <w:r w:rsidR="00032A4D" w:rsidRPr="007C4DD5">
        <w:t xml:space="preserve"> </w:t>
      </w:r>
      <w:r w:rsidRPr="007C4DD5">
        <w:t xml:space="preserve">Приложение 1 к настоящим Правилам). </w:t>
      </w:r>
    </w:p>
    <w:p w:rsidR="00C80E05" w:rsidRPr="007C4DD5" w:rsidRDefault="00C80E05" w:rsidP="00172283">
      <w:pPr>
        <w:pStyle w:val="aa"/>
        <w:numPr>
          <w:ilvl w:val="2"/>
          <w:numId w:val="48"/>
        </w:numPr>
        <w:ind w:left="0" w:firstLine="0"/>
      </w:pPr>
      <w:proofErr w:type="gramStart"/>
      <w:r w:rsidRPr="007C4DD5">
        <w:t xml:space="preserve">Результатом регистрации Анкеты о состоянии обязательств по договорам либо отказа в регистрации Анкеты о состоянии обязательств по договорам является внесение соответствующих записей в </w:t>
      </w:r>
      <w:r w:rsidR="00060E85" w:rsidRPr="007C4DD5">
        <w:t xml:space="preserve">Раздел 2 и Раздел 3 </w:t>
      </w:r>
      <w:r w:rsidRPr="007C4DD5">
        <w:t>Реестр</w:t>
      </w:r>
      <w:r w:rsidR="00060E85" w:rsidRPr="007C4DD5">
        <w:t>а</w:t>
      </w:r>
      <w:r w:rsidRPr="007C4DD5">
        <w:t xml:space="preserve"> договоров, а также формирование Репозитарием Извещения о регистрации (код документа RM001 Приложение 1 к настоящим Правилам) или Извещения об отказе в регистрации/исполнении (код документа RM002 Приложение 1 к настоящим Правилам</w:t>
      </w:r>
      <w:proofErr w:type="gramEnd"/>
      <w:r w:rsidRPr="007C4DD5">
        <w:t>) с указанием причины отказа.</w:t>
      </w:r>
    </w:p>
    <w:p w:rsidR="00C80E05" w:rsidRPr="007C4DD5" w:rsidRDefault="00C80E05" w:rsidP="00172283">
      <w:pPr>
        <w:pStyle w:val="aa"/>
        <w:numPr>
          <w:ilvl w:val="2"/>
          <w:numId w:val="48"/>
        </w:numPr>
        <w:ind w:left="0" w:firstLine="0"/>
      </w:pPr>
      <w:proofErr w:type="gramStart"/>
      <w:r w:rsidRPr="007C4DD5">
        <w:t xml:space="preserve">Инициатором внесения сведений о </w:t>
      </w:r>
      <w:r w:rsidR="002C1167" w:rsidRPr="007C4DD5">
        <w:t>состоянии обязательств по Договору/ прекращении обязательств (</w:t>
      </w:r>
      <w:r w:rsidRPr="007C4DD5">
        <w:t xml:space="preserve">прекращении </w:t>
      </w:r>
      <w:r w:rsidR="002C1167" w:rsidRPr="007C4DD5">
        <w:t>Д</w:t>
      </w:r>
      <w:r w:rsidRPr="007C4DD5">
        <w:t>оговора</w:t>
      </w:r>
      <w:r w:rsidR="002C1167" w:rsidRPr="007C4DD5">
        <w:t>)</w:t>
      </w:r>
      <w:r w:rsidRPr="007C4DD5">
        <w:t xml:space="preserve"> выступа</w:t>
      </w:r>
      <w:r w:rsidR="002C1167" w:rsidRPr="007C4DD5">
        <w:t>е</w:t>
      </w:r>
      <w:r w:rsidRPr="007C4DD5">
        <w:t>т Информирующ</w:t>
      </w:r>
      <w:r w:rsidR="005C7E27" w:rsidRPr="007C4DD5">
        <w:t>ее</w:t>
      </w:r>
      <w:r w:rsidRPr="007C4DD5">
        <w:t xml:space="preserve"> лиц</w:t>
      </w:r>
      <w:r w:rsidR="005C7E27" w:rsidRPr="007C4DD5">
        <w:t>о</w:t>
      </w:r>
      <w:r w:rsidRPr="007C4DD5">
        <w:t>,</w:t>
      </w:r>
      <w:r w:rsidR="005C082B" w:rsidRPr="007C4DD5">
        <w:t xml:space="preserve"> имеющее действующие полномочия Клиента на внесение соответствующих сведений в Реестр договоров</w:t>
      </w:r>
      <w:r w:rsidR="002B3D16" w:rsidRPr="007C4DD5">
        <w:t xml:space="preserve">, </w:t>
      </w:r>
      <w:r w:rsidR="005D1DA3" w:rsidRPr="007C4DD5">
        <w:t xml:space="preserve">а также </w:t>
      </w:r>
      <w:r w:rsidR="002B3D16" w:rsidRPr="007C4DD5">
        <w:t>Репозитарий</w:t>
      </w:r>
      <w:r w:rsidR="0066521C" w:rsidRPr="007C4DD5">
        <w:t xml:space="preserve"> </w:t>
      </w:r>
      <w:r w:rsidR="002B3D16" w:rsidRPr="007C4DD5">
        <w:t>- в</w:t>
      </w:r>
      <w:r w:rsidR="0066521C" w:rsidRPr="007C4DD5">
        <w:t xml:space="preserve"> случае </w:t>
      </w:r>
      <w:r w:rsidR="002B3D16" w:rsidRPr="007C4DD5">
        <w:t>предоставл</w:t>
      </w:r>
      <w:r w:rsidR="00830127" w:rsidRPr="007C4DD5">
        <w:t>ения Клиентом</w:t>
      </w:r>
      <w:r w:rsidR="002B3D16" w:rsidRPr="007C4DD5">
        <w:t xml:space="preserve"> Репозитарию полномочи</w:t>
      </w:r>
      <w:r w:rsidR="00830127" w:rsidRPr="007C4DD5">
        <w:t>й</w:t>
      </w:r>
      <w:r w:rsidR="002B3D16" w:rsidRPr="007C4DD5">
        <w:t xml:space="preserve"> на внесение сведений </w:t>
      </w:r>
      <w:r w:rsidR="00830127" w:rsidRPr="007C4DD5">
        <w:t xml:space="preserve">в Реестр договоров </w:t>
      </w:r>
      <w:r w:rsidR="002B3D16" w:rsidRPr="007C4DD5">
        <w:t xml:space="preserve">о прекращении Договора </w:t>
      </w:r>
      <w:r w:rsidR="0066521C" w:rsidRPr="007C4DD5">
        <w:t xml:space="preserve">в связи с наступлением даты </w:t>
      </w:r>
      <w:r w:rsidR="00830127" w:rsidRPr="007C4DD5">
        <w:t xml:space="preserve">его </w:t>
      </w:r>
      <w:r w:rsidR="0066521C" w:rsidRPr="007C4DD5">
        <w:t>прекращения</w:t>
      </w:r>
      <w:r w:rsidR="002B3D16" w:rsidRPr="007C4DD5">
        <w:t>.</w:t>
      </w:r>
      <w:proofErr w:type="gramEnd"/>
    </w:p>
    <w:p w:rsidR="00C80E05" w:rsidRPr="007C4DD5" w:rsidRDefault="00C80E05" w:rsidP="00172283">
      <w:pPr>
        <w:pStyle w:val="aa"/>
        <w:numPr>
          <w:ilvl w:val="2"/>
          <w:numId w:val="48"/>
        </w:numPr>
        <w:ind w:left="0" w:firstLine="0"/>
      </w:pPr>
      <w:r w:rsidRPr="007C4DD5">
        <w:t>Исполнителем регистрации Анкеты о состоянии обязательств по договорам является Репозитарий.</w:t>
      </w:r>
    </w:p>
    <w:p w:rsidR="00C80E05" w:rsidRPr="007C4DD5" w:rsidRDefault="00C80E05" w:rsidP="00172283">
      <w:pPr>
        <w:pStyle w:val="aa"/>
        <w:numPr>
          <w:ilvl w:val="2"/>
          <w:numId w:val="48"/>
        </w:numPr>
        <w:ind w:left="0" w:firstLine="0"/>
      </w:pPr>
      <w:r w:rsidRPr="007C4DD5">
        <w:t>Сведения о прекращении договора должны быть переданы в Репозитарий не позднее 3 (трех) рабочих дней с даты прекращения и</w:t>
      </w:r>
      <w:r w:rsidR="004D3DEA" w:rsidRPr="007C4DD5">
        <w:t>ли</w:t>
      </w:r>
      <w:r w:rsidRPr="007C4DD5">
        <w:t xml:space="preserve"> исполнения указанного договора. В случае изменения кодов состояния обязательств по договору информация о таких изменениях должна быть предоставлена в Репозитарий не позднее 3 (трех) рабочих дней с даты вступления в силу соответствующих изменений и/или наступления соответствующего события.</w:t>
      </w:r>
      <w:r w:rsidR="002B3D16" w:rsidRPr="007C4DD5">
        <w:t xml:space="preserve"> Сведения о прекращении </w:t>
      </w:r>
      <w:r w:rsidR="00562596" w:rsidRPr="007C4DD5">
        <w:t>Д</w:t>
      </w:r>
      <w:r w:rsidR="002B3D16" w:rsidRPr="007C4DD5">
        <w:t xml:space="preserve">оговора в связи с наступлением даты </w:t>
      </w:r>
      <w:r w:rsidR="00830127" w:rsidRPr="007C4DD5">
        <w:t xml:space="preserve">его </w:t>
      </w:r>
      <w:r w:rsidR="002B3D16" w:rsidRPr="007C4DD5">
        <w:t xml:space="preserve">прекращения </w:t>
      </w:r>
      <w:r w:rsidR="00776244" w:rsidRPr="007C4DD5">
        <w:t xml:space="preserve">вносятся </w:t>
      </w:r>
      <w:r w:rsidR="00562596" w:rsidRPr="007C4DD5">
        <w:t xml:space="preserve">Репозитарием </w:t>
      </w:r>
      <w:r w:rsidR="002B3D16" w:rsidRPr="007C4DD5">
        <w:t>в Реестр договоров не ранее 3 (трех) рабочих дней с даты прекращения Договора, указанной Клиентом в Анкете договора.</w:t>
      </w:r>
    </w:p>
    <w:p w:rsidR="004D3DEA" w:rsidRPr="007C4DD5" w:rsidRDefault="00C80E05" w:rsidP="00172283">
      <w:pPr>
        <w:pStyle w:val="aa"/>
        <w:numPr>
          <w:ilvl w:val="2"/>
          <w:numId w:val="48"/>
        </w:numPr>
        <w:ind w:left="0" w:firstLine="0"/>
      </w:pPr>
      <w:r w:rsidRPr="007C4DD5">
        <w:t>Срок</w:t>
      </w:r>
      <w:r w:rsidR="004D3DEA" w:rsidRPr="007C4DD5">
        <w:t>и</w:t>
      </w:r>
      <w:r w:rsidRPr="007C4DD5">
        <w:t xml:space="preserve"> осуществления </w:t>
      </w:r>
      <w:r w:rsidR="002C1167" w:rsidRPr="007C4DD5">
        <w:t>внесения сведений о состоянии обязательств по Договору, включая прекращение обязательств</w:t>
      </w:r>
      <w:r w:rsidR="0035418E" w:rsidRPr="007C4DD5">
        <w:t>,</w:t>
      </w:r>
      <w:r w:rsidR="002C1167" w:rsidRPr="007C4DD5">
        <w:t xml:space="preserve"> в Реестр</w:t>
      </w:r>
      <w:r w:rsidR="005C082B" w:rsidRPr="007C4DD5">
        <w:t xml:space="preserve"> договоров </w:t>
      </w:r>
      <w:r w:rsidR="004D3DEA" w:rsidRPr="007C4DD5">
        <w:t>являются стандартными сроками исполнения операций Репозитария.</w:t>
      </w:r>
    </w:p>
    <w:p w:rsidR="00C80E05" w:rsidRPr="007C4DD5" w:rsidRDefault="00C80E05" w:rsidP="00172283">
      <w:pPr>
        <w:pStyle w:val="aa"/>
        <w:numPr>
          <w:ilvl w:val="2"/>
          <w:numId w:val="48"/>
        </w:numPr>
        <w:ind w:left="0" w:firstLine="0"/>
      </w:pPr>
      <w:r w:rsidRPr="007C4DD5">
        <w:t xml:space="preserve">В случае </w:t>
      </w:r>
      <w:r w:rsidR="002C1167" w:rsidRPr="007C4DD5">
        <w:t>назначении каждой из сторон Договора своего Информирующего лица (</w:t>
      </w:r>
      <w:r w:rsidRPr="007C4DD5">
        <w:t>двухсторонне</w:t>
      </w:r>
      <w:r w:rsidR="002C1167" w:rsidRPr="007C4DD5">
        <w:t>е</w:t>
      </w:r>
      <w:r w:rsidRPr="007C4DD5">
        <w:t xml:space="preserve"> </w:t>
      </w:r>
      <w:r w:rsidR="004D3DEA" w:rsidRPr="007C4DD5">
        <w:t>внесени</w:t>
      </w:r>
      <w:r w:rsidR="002C1167" w:rsidRPr="007C4DD5">
        <w:t>е</w:t>
      </w:r>
      <w:r w:rsidR="004D3DEA" w:rsidRPr="007C4DD5">
        <w:t xml:space="preserve"> сведений в Реестр договоров</w:t>
      </w:r>
      <w:r w:rsidR="002C1167" w:rsidRPr="007C4DD5">
        <w:t>) согласование сообщений</w:t>
      </w:r>
      <w:r w:rsidR="004D3DEA" w:rsidRPr="007C4DD5">
        <w:t xml:space="preserve"> может </w:t>
      </w:r>
      <w:r w:rsidR="002C1167" w:rsidRPr="007C4DD5">
        <w:t xml:space="preserve">осуществляться </w:t>
      </w:r>
      <w:r w:rsidRPr="007C4DD5">
        <w:t xml:space="preserve">с использованием комбинированного метода </w:t>
      </w:r>
      <w:r w:rsidR="00A77DD6" w:rsidRPr="007C4DD5">
        <w:t>подтверждения</w:t>
      </w:r>
      <w:r w:rsidR="0035418E" w:rsidRPr="007C4DD5">
        <w:t>,</w:t>
      </w:r>
      <w:r w:rsidRPr="007C4DD5">
        <w:t xml:space="preserve"> </w:t>
      </w:r>
      <w:r w:rsidR="004D3DEA" w:rsidRPr="007C4DD5">
        <w:t xml:space="preserve"> в соответствии с </w:t>
      </w:r>
      <w:r w:rsidRPr="007C4DD5">
        <w:t xml:space="preserve">порядком осуществления комбинирования </w:t>
      </w:r>
      <w:r w:rsidR="004D3DEA" w:rsidRPr="007C4DD5">
        <w:t>метода</w:t>
      </w:r>
      <w:r w:rsidR="00073315" w:rsidRPr="007C4DD5">
        <w:t xml:space="preserve"> </w:t>
      </w:r>
      <w:r w:rsidR="00A77DD6" w:rsidRPr="007C4DD5">
        <w:t>подтверждения</w:t>
      </w:r>
      <w:r w:rsidR="004D3DEA" w:rsidRPr="007C4DD5">
        <w:t>.</w:t>
      </w:r>
    </w:p>
    <w:p w:rsidR="00C80E05" w:rsidRPr="007C4DD5" w:rsidRDefault="00C80E05" w:rsidP="00172283">
      <w:pPr>
        <w:pStyle w:val="aa"/>
        <w:numPr>
          <w:ilvl w:val="2"/>
          <w:numId w:val="48"/>
        </w:numPr>
        <w:ind w:left="0" w:firstLine="0"/>
      </w:pPr>
      <w:r w:rsidRPr="007C4DD5">
        <w:t>В случае</w:t>
      </w:r>
      <w:r w:rsidR="00864B0B" w:rsidRPr="007C4DD5">
        <w:t xml:space="preserve"> назначения сторонами Договора одного (единого) Информирующего лица</w:t>
      </w:r>
      <w:r w:rsidRPr="007C4DD5">
        <w:t xml:space="preserve"> </w:t>
      </w:r>
      <w:r w:rsidR="00864B0B" w:rsidRPr="007C4DD5">
        <w:t>(</w:t>
      </w:r>
      <w:r w:rsidRPr="007C4DD5">
        <w:t>одностороннего внесения сведений в Реестр договоров</w:t>
      </w:r>
      <w:r w:rsidR="00864B0B" w:rsidRPr="007C4DD5">
        <w:t>)</w:t>
      </w:r>
      <w:r w:rsidRPr="007C4DD5">
        <w:t xml:space="preserve"> осуществляется в соответствии с порядком одностороннего внесения сведений в Реестр договоров Репозитария.</w:t>
      </w:r>
    </w:p>
    <w:p w:rsidR="00B74688" w:rsidRPr="007C4DD5" w:rsidRDefault="00B74688" w:rsidP="00172283">
      <w:pPr>
        <w:pStyle w:val="aa"/>
        <w:numPr>
          <w:ilvl w:val="2"/>
          <w:numId w:val="48"/>
        </w:numPr>
        <w:ind w:left="0" w:firstLine="0"/>
      </w:pPr>
      <w:proofErr w:type="gramStart"/>
      <w:r w:rsidRPr="007C4DD5">
        <w:t xml:space="preserve">В случае если одной из сторон </w:t>
      </w:r>
      <w:r w:rsidR="005C082B" w:rsidRPr="007C4DD5">
        <w:t>Д</w:t>
      </w:r>
      <w:r w:rsidRPr="007C4DD5">
        <w:t xml:space="preserve">оговора является лицо, не обязанное предоставлять информацию в Репозитарий, отказавшееся от предоставления сведений в Репозитарий, но являющееся Клиентом Репозитария, внесение сведений </w:t>
      </w:r>
      <w:r w:rsidR="0035418E" w:rsidRPr="007C4DD5">
        <w:t xml:space="preserve">о состоянии обязательств </w:t>
      </w:r>
      <w:r w:rsidRPr="007C4DD5">
        <w:t>в Реестр договоров осуществляется в соответствии с порядком одностороннего внесения сведений в Реестр договоров, с учетом особенностей действий Клиента/ Информирующего лица при внесении сведений в Реестр договоров, когда второй стороной</w:t>
      </w:r>
      <w:proofErr w:type="gramEnd"/>
      <w:r w:rsidRPr="007C4DD5">
        <w:t xml:space="preserve"> Генерального соглашения/ Договора является лицо, </w:t>
      </w:r>
      <w:r w:rsidRPr="007C4DD5">
        <w:rPr>
          <w:rFonts w:eastAsia="Times New Roman"/>
          <w:kern w:val="16"/>
          <w:szCs w:val="20"/>
          <w:lang w:eastAsia="ru-RU"/>
        </w:rPr>
        <w:t>необязанное предоставлять информацию в Репозитарий, являющееся Клиентом Репозитария и отказавшееся от предоставления сведений в Реестр договоров</w:t>
      </w:r>
      <w:r w:rsidRPr="007C4DD5">
        <w:t>.</w:t>
      </w:r>
    </w:p>
    <w:p w:rsidR="00B74688" w:rsidRPr="007C4DD5" w:rsidRDefault="00B74688" w:rsidP="00172283">
      <w:pPr>
        <w:pStyle w:val="aa"/>
        <w:numPr>
          <w:ilvl w:val="2"/>
          <w:numId w:val="48"/>
        </w:numPr>
        <w:ind w:left="0" w:firstLine="0"/>
        <w:rPr>
          <w:rFonts w:eastAsia="Times New Roman"/>
          <w:kern w:val="16"/>
          <w:szCs w:val="20"/>
          <w:lang w:eastAsia="ru-RU"/>
        </w:rPr>
      </w:pPr>
      <w:proofErr w:type="gramStart"/>
      <w:r w:rsidRPr="007C4DD5">
        <w:t xml:space="preserve">В случае если одной из сторон </w:t>
      </w:r>
      <w:r w:rsidR="005C082B" w:rsidRPr="007C4DD5">
        <w:t>Д</w:t>
      </w:r>
      <w:r w:rsidRPr="007C4DD5">
        <w:t xml:space="preserve">оговора является лицо, не обязанное предоставлять информацию в Репозитарий, и не являющееся Клиентом Репозитария, внесение сведений </w:t>
      </w:r>
      <w:r w:rsidR="0035418E" w:rsidRPr="007C4DD5">
        <w:t xml:space="preserve">о состоянии обязательств </w:t>
      </w:r>
      <w:r w:rsidRPr="007C4DD5">
        <w:t>в Реестр договоров осуществляется в соответствии с порядком одностороннего внесения сведений в Реестр договоров, с учетом особенностей действий Клиента/ Информирующего лица при внесении сведений в Реестр договоров, когда второй стороной Генерального соглашения/ Договора является лицо</w:t>
      </w:r>
      <w:proofErr w:type="gramEnd"/>
      <w:r w:rsidRPr="007C4DD5">
        <w:t xml:space="preserve">, </w:t>
      </w:r>
      <w:proofErr w:type="gramStart"/>
      <w:r w:rsidRPr="007C4DD5">
        <w:rPr>
          <w:rFonts w:eastAsia="Times New Roman"/>
          <w:kern w:val="16"/>
          <w:szCs w:val="20"/>
          <w:lang w:eastAsia="ru-RU"/>
        </w:rPr>
        <w:t>необязанное</w:t>
      </w:r>
      <w:proofErr w:type="gramEnd"/>
      <w:r w:rsidRPr="007C4DD5">
        <w:rPr>
          <w:rFonts w:eastAsia="Times New Roman"/>
          <w:kern w:val="16"/>
          <w:szCs w:val="20"/>
          <w:lang w:eastAsia="ru-RU"/>
        </w:rPr>
        <w:t xml:space="preserve"> предоставлять информацию в Репозитарий и не являющееся Клиентом Репозитария.</w:t>
      </w:r>
    </w:p>
    <w:p w:rsidR="00562596" w:rsidRPr="007C4DD5" w:rsidRDefault="00562596" w:rsidP="00172283">
      <w:pPr>
        <w:pStyle w:val="aa"/>
        <w:numPr>
          <w:ilvl w:val="2"/>
          <w:numId w:val="48"/>
        </w:numPr>
        <w:ind w:left="0" w:firstLine="0"/>
        <w:rPr>
          <w:rFonts w:eastAsia="Times New Roman"/>
          <w:kern w:val="16"/>
          <w:szCs w:val="20"/>
          <w:lang w:eastAsia="ru-RU"/>
        </w:rPr>
      </w:pPr>
      <w:r w:rsidRPr="007C4DD5">
        <w:t>Внесение сведений о прекращении Договора в связи с наступлением даты прекращения Договора</w:t>
      </w:r>
      <w:r w:rsidR="004B4406" w:rsidRPr="007C4DD5">
        <w:t>,</w:t>
      </w:r>
      <w:r w:rsidRPr="007C4DD5">
        <w:t xml:space="preserve"> при условии предоставления </w:t>
      </w:r>
      <w:r w:rsidR="00776244" w:rsidRPr="007C4DD5">
        <w:t xml:space="preserve">обеими сторонами Договора - </w:t>
      </w:r>
      <w:r w:rsidRPr="007C4DD5">
        <w:t>Клиент</w:t>
      </w:r>
      <w:r w:rsidR="00776244" w:rsidRPr="007C4DD5">
        <w:t>а</w:t>
      </w:r>
      <w:r w:rsidRPr="007C4DD5">
        <w:t>м</w:t>
      </w:r>
      <w:r w:rsidR="00776244" w:rsidRPr="007C4DD5">
        <w:t>и</w:t>
      </w:r>
      <w:r w:rsidRPr="007C4DD5">
        <w:t xml:space="preserve"> </w:t>
      </w:r>
      <w:r w:rsidR="00776244" w:rsidRPr="007C4DD5">
        <w:t xml:space="preserve">Репозитария </w:t>
      </w:r>
      <w:r w:rsidRPr="007C4DD5">
        <w:t xml:space="preserve">полномочий </w:t>
      </w:r>
      <w:r w:rsidR="00776244" w:rsidRPr="007C4DD5">
        <w:t xml:space="preserve">Репозитарию </w:t>
      </w:r>
      <w:r w:rsidRPr="007C4DD5">
        <w:t>на внесение сведений о прекращении Договора в Реестр договоров</w:t>
      </w:r>
      <w:r w:rsidR="004B4406" w:rsidRPr="007C4DD5">
        <w:t>,</w:t>
      </w:r>
      <w:r w:rsidRPr="007C4DD5">
        <w:t xml:space="preserve"> осуществляется Репозитарием в одностороннем порядке. </w:t>
      </w:r>
    </w:p>
    <w:p w:rsidR="00C80E05" w:rsidRPr="007C4DD5" w:rsidRDefault="00C80E05" w:rsidP="00172283">
      <w:pPr>
        <w:pStyle w:val="2"/>
        <w:numPr>
          <w:ilvl w:val="1"/>
          <w:numId w:val="48"/>
        </w:numPr>
        <w:ind w:left="0" w:firstLine="0"/>
      </w:pPr>
      <w:bookmarkStart w:id="57" w:name="_Toc465447806"/>
      <w:r w:rsidRPr="007C4DD5">
        <w:t>Порядок регистрации Анкеты договора, заключенного в целях обеспечения исполнения обязательств</w:t>
      </w:r>
      <w:bookmarkEnd w:id="57"/>
    </w:p>
    <w:p w:rsidR="00D14E4C" w:rsidRPr="007C4DD5" w:rsidRDefault="00D14E4C" w:rsidP="00172283">
      <w:pPr>
        <w:pStyle w:val="aa"/>
        <w:numPr>
          <w:ilvl w:val="2"/>
          <w:numId w:val="48"/>
        </w:numPr>
        <w:ind w:left="0" w:firstLine="0"/>
      </w:pPr>
      <w:r w:rsidRPr="007C4DD5">
        <w:t>Сведения об обеспечении исполнения обязатель</w:t>
      </w:r>
      <w:proofErr w:type="gramStart"/>
      <w:r w:rsidRPr="007C4DD5">
        <w:t>ств пр</w:t>
      </w:r>
      <w:proofErr w:type="gramEnd"/>
      <w:r w:rsidRPr="007C4DD5">
        <w:t xml:space="preserve">едоставляются для внесения в Реестр договоров при заключении сторонами Генерального соглашения/ Договора отдельного договора, </w:t>
      </w:r>
      <w:r w:rsidR="003F4D4B" w:rsidRPr="007C4DD5">
        <w:t>заключенного в целях обеспечения исполнения обязательств.</w:t>
      </w:r>
    </w:p>
    <w:p w:rsidR="00667471" w:rsidRPr="007C4DD5" w:rsidRDefault="00667471" w:rsidP="00172283">
      <w:pPr>
        <w:pStyle w:val="aa"/>
        <w:numPr>
          <w:ilvl w:val="2"/>
          <w:numId w:val="48"/>
        </w:numPr>
        <w:ind w:left="0" w:firstLine="0"/>
      </w:pPr>
      <w:r w:rsidRPr="007C4DD5">
        <w:t xml:space="preserve">Основанием для внесения в Реестр договоров сведений об обеспечении исполнения обязательств является Анкета договора, заключенного в целях обеспечения исполнения </w:t>
      </w:r>
      <w:r w:rsidR="00146A3F" w:rsidRPr="007C4DD5">
        <w:t xml:space="preserve">обязательств (код документа </w:t>
      </w:r>
      <w:r w:rsidRPr="007C4DD5">
        <w:t>СМ015 Приложение 1 к настоящим Правилам).</w:t>
      </w:r>
    </w:p>
    <w:p w:rsidR="00667471" w:rsidRPr="007C4DD5" w:rsidRDefault="00667471" w:rsidP="00172283">
      <w:pPr>
        <w:pStyle w:val="aa"/>
        <w:numPr>
          <w:ilvl w:val="2"/>
          <w:numId w:val="48"/>
        </w:numPr>
        <w:ind w:left="0" w:firstLine="0"/>
      </w:pPr>
      <w:proofErr w:type="gramStart"/>
      <w:r w:rsidRPr="007C4DD5">
        <w:t xml:space="preserve">Результатом регистрации или отказа в регистрации Анкеты договора, заключенного в целях обеспечения исполнения обязательств, является внесение соответствующих записей в </w:t>
      </w:r>
      <w:r w:rsidR="00060E85" w:rsidRPr="007C4DD5">
        <w:t xml:space="preserve">Раздел 2 и Раздел 3 </w:t>
      </w:r>
      <w:r w:rsidRPr="007C4DD5">
        <w:t>Реестр</w:t>
      </w:r>
      <w:r w:rsidR="00060E85" w:rsidRPr="007C4DD5">
        <w:t>а</w:t>
      </w:r>
      <w:r w:rsidRPr="007C4DD5">
        <w:t xml:space="preserve"> договоров, а также формирование Репозитарием Извещения о регистрации (код документа RM001 Приложение 1 к настоящим Правилам) или Извещения об отказе в регистрации/ исполнении (код документа RM002 Приложение 1 к настоящим Правилам) с указанием причины отказа.</w:t>
      </w:r>
      <w:proofErr w:type="gramEnd"/>
    </w:p>
    <w:p w:rsidR="003F4D4B" w:rsidRPr="007C4DD5" w:rsidRDefault="003F4D4B" w:rsidP="00172283">
      <w:pPr>
        <w:pStyle w:val="aa"/>
        <w:numPr>
          <w:ilvl w:val="2"/>
          <w:numId w:val="48"/>
        </w:numPr>
        <w:ind w:left="0" w:firstLine="0"/>
      </w:pPr>
      <w:r w:rsidRPr="007C4DD5">
        <w:t>Инициатором регистрации Анкеты договора, заключенного в целях обеспечении исполнения обязательств</w:t>
      </w:r>
      <w:r w:rsidR="005C082B" w:rsidRPr="007C4DD5">
        <w:t>,</w:t>
      </w:r>
      <w:r w:rsidRPr="007C4DD5">
        <w:t xml:space="preserve"> является Информирующее л</w:t>
      </w:r>
      <w:r w:rsidR="00A66314" w:rsidRPr="007C4DD5">
        <w:t>ицо</w:t>
      </w:r>
      <w:r w:rsidR="005C082B" w:rsidRPr="007C4DD5">
        <w:t>, имеющее действующие полномочия Клиента на внесение соответствующих сведений в Реестр договоров</w:t>
      </w:r>
      <w:r w:rsidRPr="007C4DD5">
        <w:t>.</w:t>
      </w:r>
    </w:p>
    <w:p w:rsidR="003F4D4B" w:rsidRPr="007C4DD5" w:rsidRDefault="003F4D4B" w:rsidP="00172283">
      <w:pPr>
        <w:pStyle w:val="aa"/>
        <w:numPr>
          <w:ilvl w:val="2"/>
          <w:numId w:val="48"/>
        </w:numPr>
        <w:ind w:left="0" w:firstLine="0"/>
      </w:pPr>
      <w:r w:rsidRPr="007C4DD5">
        <w:t>Исполнителем регистрации Анкеты договора, заключенного в целях обеспечения исполнения обязательств</w:t>
      </w:r>
      <w:r w:rsidR="005C082B" w:rsidRPr="007C4DD5">
        <w:t>,</w:t>
      </w:r>
      <w:r w:rsidRPr="007C4DD5">
        <w:t xml:space="preserve"> является Репозитарий.</w:t>
      </w:r>
    </w:p>
    <w:p w:rsidR="000648A3" w:rsidRPr="007C4DD5" w:rsidRDefault="000648A3" w:rsidP="00172283">
      <w:pPr>
        <w:pStyle w:val="aa"/>
        <w:numPr>
          <w:ilvl w:val="2"/>
          <w:numId w:val="48"/>
        </w:numPr>
        <w:ind w:left="0" w:firstLine="0"/>
      </w:pPr>
      <w:r w:rsidRPr="007C4DD5">
        <w:t xml:space="preserve">Сведения о </w:t>
      </w:r>
      <w:r w:rsidR="00895827" w:rsidRPr="007C4DD5">
        <w:t>Д</w:t>
      </w:r>
      <w:r w:rsidRPr="007C4DD5">
        <w:t>оговоре, заключенном с целью обеспечения исполнения обязательств должны быть переданы в Репозитарий не позднее 3 (трех) рабочих дней с даты заключения такого договора.</w:t>
      </w:r>
    </w:p>
    <w:p w:rsidR="000648A3" w:rsidRPr="007C4DD5" w:rsidRDefault="000648A3" w:rsidP="00172283">
      <w:pPr>
        <w:pStyle w:val="aa"/>
        <w:numPr>
          <w:ilvl w:val="2"/>
          <w:numId w:val="48"/>
        </w:numPr>
        <w:ind w:left="0" w:firstLine="0"/>
      </w:pPr>
      <w:r w:rsidRPr="007C4DD5">
        <w:t>Срок осуществления регистрации Анкеты договора, заключенного с целью обеспечения исполнения обязательств</w:t>
      </w:r>
      <w:r w:rsidR="005C082B" w:rsidRPr="007C4DD5">
        <w:t>, в Реестре договоров</w:t>
      </w:r>
      <w:r w:rsidRPr="007C4DD5">
        <w:t xml:space="preserve"> является стандартным для исполнения операций Репозитария.</w:t>
      </w:r>
    </w:p>
    <w:p w:rsidR="00667471" w:rsidRPr="007C4DD5" w:rsidRDefault="00667471" w:rsidP="00172283">
      <w:pPr>
        <w:pStyle w:val="aa"/>
        <w:numPr>
          <w:ilvl w:val="2"/>
          <w:numId w:val="48"/>
        </w:numPr>
        <w:ind w:left="0" w:firstLine="0"/>
      </w:pPr>
      <w:proofErr w:type="gramStart"/>
      <w:r w:rsidRPr="007C4DD5">
        <w:t xml:space="preserve">При назначении каждой из сторон </w:t>
      </w:r>
      <w:r w:rsidR="00ED5F0B" w:rsidRPr="007C4DD5">
        <w:t>Д</w:t>
      </w:r>
      <w:r w:rsidRPr="007C4DD5">
        <w:t>оговора, заключенного в целях обеспечения исполнения обязательств своего Информирующего лица (двухстороннего внесение сведений в Реестр договоров) согласование данных Анкеты договор</w:t>
      </w:r>
      <w:r w:rsidR="005643C7" w:rsidRPr="007C4DD5">
        <w:t>а</w:t>
      </w:r>
      <w:r w:rsidRPr="007C4DD5">
        <w:t>, заключенно</w:t>
      </w:r>
      <w:r w:rsidR="005643C7" w:rsidRPr="007C4DD5">
        <w:t>го</w:t>
      </w:r>
      <w:r w:rsidRPr="007C4DD5">
        <w:t xml:space="preserve"> в целях обеспечения исполнения обязательств</w:t>
      </w:r>
      <w:r w:rsidR="005643C7" w:rsidRPr="007C4DD5">
        <w:t xml:space="preserve"> может проводиться комбинированным или встречным методом, что определяется Информирующими лицами в Анкете договора, заключенного с целью обеспечения исполнения обязательств</w:t>
      </w:r>
      <w:r w:rsidR="0035418E" w:rsidRPr="007C4DD5">
        <w:t>,</w:t>
      </w:r>
      <w:r w:rsidR="005643C7" w:rsidRPr="007C4DD5">
        <w:t xml:space="preserve"> в соответствии с порядком </w:t>
      </w:r>
      <w:r w:rsidRPr="007C4DD5">
        <w:t>осуществления комбинировани</w:t>
      </w:r>
      <w:r w:rsidR="008D0BC6" w:rsidRPr="007C4DD5">
        <w:t xml:space="preserve">я </w:t>
      </w:r>
      <w:r w:rsidR="005643C7" w:rsidRPr="007C4DD5">
        <w:t xml:space="preserve">либо </w:t>
      </w:r>
      <w:r w:rsidRPr="007C4DD5">
        <w:t xml:space="preserve">встречного </w:t>
      </w:r>
      <w:r w:rsidR="005643C7" w:rsidRPr="007C4DD5">
        <w:t xml:space="preserve">метода </w:t>
      </w:r>
      <w:r w:rsidRPr="007C4DD5">
        <w:t>подтверждения.</w:t>
      </w:r>
      <w:proofErr w:type="gramEnd"/>
    </w:p>
    <w:p w:rsidR="00667471" w:rsidRPr="007C4DD5" w:rsidRDefault="00667471" w:rsidP="00172283">
      <w:pPr>
        <w:pStyle w:val="aa"/>
        <w:numPr>
          <w:ilvl w:val="2"/>
          <w:numId w:val="48"/>
        </w:numPr>
        <w:ind w:left="0" w:firstLine="0"/>
      </w:pPr>
      <w:r w:rsidRPr="007C4DD5">
        <w:t xml:space="preserve">В случае назначения сторонами </w:t>
      </w:r>
      <w:r w:rsidR="00ED5F0B" w:rsidRPr="007C4DD5">
        <w:t>Д</w:t>
      </w:r>
      <w:r w:rsidR="002E70DD" w:rsidRPr="007C4DD5">
        <w:t>оговора, заключенного в целях обеспечения исполнения обязательств</w:t>
      </w:r>
      <w:r w:rsidRPr="007C4DD5">
        <w:t>о</w:t>
      </w:r>
      <w:r w:rsidR="002E70DD" w:rsidRPr="007C4DD5">
        <w:t xml:space="preserve"> о</w:t>
      </w:r>
      <w:r w:rsidRPr="007C4DD5">
        <w:t>дного (единого) Информирующего лица (одностороннее внесение сведений в Реестр догов</w:t>
      </w:r>
      <w:r w:rsidR="008D0BC6" w:rsidRPr="007C4DD5">
        <w:t>о</w:t>
      </w:r>
      <w:r w:rsidRPr="007C4DD5">
        <w:t xml:space="preserve">ров) внесение сведений о </w:t>
      </w:r>
      <w:r w:rsidR="00ED5F0B" w:rsidRPr="007C4DD5">
        <w:t>Д</w:t>
      </w:r>
      <w:r w:rsidR="002E70DD" w:rsidRPr="007C4DD5">
        <w:t>оговоре, заключенном в целях обеспечения исполнения обязательств</w:t>
      </w:r>
      <w:r w:rsidR="008D0BC6" w:rsidRPr="007C4DD5">
        <w:t>,</w:t>
      </w:r>
      <w:r w:rsidR="002E70DD" w:rsidRPr="007C4DD5">
        <w:t xml:space="preserve"> </w:t>
      </w:r>
      <w:r w:rsidRPr="007C4DD5">
        <w:t>производится в соответствии с порядком одностороннего внесения сведений в Реестр договоров Репозитария.</w:t>
      </w:r>
    </w:p>
    <w:p w:rsidR="00667471" w:rsidRPr="007C4DD5" w:rsidRDefault="00667471" w:rsidP="00172283">
      <w:pPr>
        <w:pStyle w:val="aa"/>
        <w:numPr>
          <w:ilvl w:val="2"/>
          <w:numId w:val="48"/>
        </w:numPr>
        <w:ind w:left="0" w:firstLine="0"/>
      </w:pPr>
      <w:r w:rsidRPr="007C4DD5">
        <w:t>В случае</w:t>
      </w:r>
      <w:proofErr w:type="gramStart"/>
      <w:r w:rsidRPr="007C4DD5">
        <w:t>,</w:t>
      </w:r>
      <w:proofErr w:type="gramEnd"/>
      <w:r w:rsidRPr="007C4DD5">
        <w:t xml:space="preserve"> если одной из сторон </w:t>
      </w:r>
      <w:r w:rsidR="00ED5F0B" w:rsidRPr="007C4DD5">
        <w:t>Д</w:t>
      </w:r>
      <w:r w:rsidRPr="007C4DD5">
        <w:t>оговора</w:t>
      </w:r>
      <w:r w:rsidR="008D0BC6" w:rsidRPr="007C4DD5">
        <w:t>, заключенного в целях обеспечении исполнения обязательств,</w:t>
      </w:r>
      <w:r w:rsidRPr="007C4DD5">
        <w:t xml:space="preserve"> является лицо, не обязанное предоставлять информацию в Репозитарий, отказавшееся от предоставления сведений в Репозитарий, но являющееся Клиентом Репозитария, внесение сведений в Реестр договоров осуществляется в соответствии с порядком одностороннего внесения сведений в Реестр договоров, с учетом особенностей действий Клиента/ Информирующего лица при внесении сведений в Реестр договоров, когда второй стороной </w:t>
      </w:r>
      <w:r w:rsidR="00895827" w:rsidRPr="007C4DD5">
        <w:t>Д</w:t>
      </w:r>
      <w:r w:rsidRPr="007C4DD5">
        <w:t xml:space="preserve">оговора является лицо, </w:t>
      </w:r>
      <w:r w:rsidRPr="007C4DD5">
        <w:rPr>
          <w:rFonts w:eastAsia="Times New Roman"/>
          <w:kern w:val="16"/>
          <w:szCs w:val="20"/>
          <w:lang w:eastAsia="ru-RU"/>
        </w:rPr>
        <w:t>необязанное предоставлять информацию в Репозитарий, являющееся Клиентом Репозитария и отказавшееся от предоставления сведений в Реестр договоров</w:t>
      </w:r>
      <w:r w:rsidRPr="007C4DD5">
        <w:t>.</w:t>
      </w:r>
    </w:p>
    <w:p w:rsidR="00667471" w:rsidRPr="007C4DD5" w:rsidRDefault="00667471" w:rsidP="00172283">
      <w:pPr>
        <w:pStyle w:val="aa"/>
        <w:numPr>
          <w:ilvl w:val="2"/>
          <w:numId w:val="48"/>
        </w:numPr>
        <w:ind w:left="0" w:firstLine="0"/>
      </w:pPr>
      <w:proofErr w:type="gramStart"/>
      <w:r w:rsidRPr="007C4DD5">
        <w:t xml:space="preserve">В случае если одной из сторон </w:t>
      </w:r>
      <w:r w:rsidR="00895827" w:rsidRPr="007C4DD5">
        <w:t>Д</w:t>
      </w:r>
      <w:r w:rsidRPr="007C4DD5">
        <w:t>оговора является лицо, не обязанное предоставлять информацию в Репозитарий, отказавшееся от предоставления сведений в Репозитарий, и не являющееся Клиентом Репозитария, внесение сведений в Реестр договоров осуществляется в соответствии с порядком одностороннего внесения сведений в Реестр договоров, с учетом особенностей действий Клиента/ Информирующего лица при внесении сведений в Реестр договоров, когда второй стороной оговора является</w:t>
      </w:r>
      <w:proofErr w:type="gramEnd"/>
      <w:r w:rsidRPr="007C4DD5">
        <w:t xml:space="preserve"> лицо, </w:t>
      </w:r>
      <w:r w:rsidRPr="007C4DD5">
        <w:rPr>
          <w:rFonts w:eastAsia="Times New Roman"/>
          <w:kern w:val="16"/>
          <w:szCs w:val="20"/>
          <w:lang w:eastAsia="ru-RU"/>
        </w:rPr>
        <w:t>необязанное предоставлять информацию в Репозитарий и не являющееся Клиентом Репозитария.</w:t>
      </w:r>
    </w:p>
    <w:p w:rsidR="00C80E05" w:rsidRPr="007C4DD5" w:rsidRDefault="00C80E05" w:rsidP="00172283">
      <w:pPr>
        <w:pStyle w:val="2"/>
        <w:numPr>
          <w:ilvl w:val="1"/>
          <w:numId w:val="48"/>
        </w:numPr>
        <w:ind w:left="0" w:firstLine="0"/>
      </w:pPr>
      <w:bookmarkStart w:id="58" w:name="_Toc465447807"/>
      <w:r w:rsidRPr="007C4DD5">
        <w:t>Порядок регистрации Отчета об уплате маржевых сумм</w:t>
      </w:r>
      <w:bookmarkEnd w:id="58"/>
    </w:p>
    <w:p w:rsidR="00B563E7" w:rsidRPr="007C4DD5" w:rsidRDefault="00B563E7" w:rsidP="00172283">
      <w:pPr>
        <w:pStyle w:val="aa"/>
        <w:numPr>
          <w:ilvl w:val="2"/>
          <w:numId w:val="48"/>
        </w:numPr>
        <w:ind w:left="0" w:firstLine="0"/>
      </w:pPr>
      <w:r w:rsidRPr="007C4DD5">
        <w:t xml:space="preserve">Сведения об </w:t>
      </w:r>
      <w:r w:rsidR="000648A3" w:rsidRPr="007C4DD5">
        <w:t xml:space="preserve">уплате маржевых сумм предоставляются в Репозитарий для внесения в Реестр договоров в случае заключения сторонами договора </w:t>
      </w:r>
      <w:r w:rsidR="005F7191" w:rsidRPr="007C4DD5">
        <w:t xml:space="preserve">о порядке уплаты плавающих маржевых сумм. </w:t>
      </w:r>
    </w:p>
    <w:p w:rsidR="00C80E05" w:rsidRPr="007C4DD5" w:rsidRDefault="00C80E05" w:rsidP="00172283">
      <w:pPr>
        <w:pStyle w:val="aa"/>
        <w:numPr>
          <w:ilvl w:val="2"/>
          <w:numId w:val="48"/>
        </w:numPr>
        <w:ind w:left="0" w:firstLine="0"/>
      </w:pPr>
      <w:r w:rsidRPr="007C4DD5">
        <w:t>Основанием для внесения в Реестр договоров сведений об уплате маржевых сумм по договору является Отчет об уплате маржевых сумм (код документа - СМ092 Приложение 1 к настоящим Правилам).</w:t>
      </w:r>
    </w:p>
    <w:p w:rsidR="00C80E05" w:rsidRPr="007C4DD5" w:rsidRDefault="00C80E05" w:rsidP="00172283">
      <w:pPr>
        <w:pStyle w:val="aa"/>
        <w:numPr>
          <w:ilvl w:val="2"/>
          <w:numId w:val="48"/>
        </w:numPr>
        <w:ind w:left="0" w:firstLine="0"/>
      </w:pPr>
      <w:proofErr w:type="gramStart"/>
      <w:r w:rsidRPr="007C4DD5">
        <w:t xml:space="preserve">Результатом регистрации Отчета об уплате маржевых сумм либо отказа в регистрации Отчета об уплате маржевых сумм является внесение соответствующих записей в </w:t>
      </w:r>
      <w:r w:rsidR="00994AA0" w:rsidRPr="007C4DD5">
        <w:t>Раздел 2 и Р</w:t>
      </w:r>
      <w:r w:rsidR="00060E85" w:rsidRPr="007C4DD5">
        <w:t xml:space="preserve">аздел 3 </w:t>
      </w:r>
      <w:r w:rsidRPr="007C4DD5">
        <w:t>Реестр</w:t>
      </w:r>
      <w:r w:rsidR="00060E85" w:rsidRPr="007C4DD5">
        <w:t>а</w:t>
      </w:r>
      <w:r w:rsidRPr="007C4DD5">
        <w:t xml:space="preserve"> договоров, а также формирование Репозитарием Извещения о регистрации /исполнении (код документа RM001 Приложение 1 к настоящим Правилам) или Извещения об отказе в регистрации/исполнении (код документа RM002 Приложения 1 к настоящим Правилам) с</w:t>
      </w:r>
      <w:proofErr w:type="gramEnd"/>
      <w:r w:rsidRPr="007C4DD5">
        <w:t xml:space="preserve"> указанием причины отказа.</w:t>
      </w:r>
    </w:p>
    <w:p w:rsidR="001F1A2D" w:rsidRPr="007C4DD5" w:rsidRDefault="001F1A2D" w:rsidP="00172283">
      <w:pPr>
        <w:pStyle w:val="aa"/>
        <w:numPr>
          <w:ilvl w:val="2"/>
          <w:numId w:val="48"/>
        </w:numPr>
        <w:ind w:left="0" w:firstLine="0"/>
      </w:pPr>
      <w:r w:rsidRPr="007C4DD5">
        <w:t xml:space="preserve">Отчет об уплате маржевых сумм предоставляется в Репозитарий Информирующим лицом каждой из сторон договора, </w:t>
      </w:r>
      <w:proofErr w:type="gramStart"/>
      <w:r w:rsidRPr="007C4DD5">
        <w:t>заключенного</w:t>
      </w:r>
      <w:proofErr w:type="gramEnd"/>
      <w:r w:rsidRPr="007C4DD5">
        <w:t xml:space="preserve"> как на условиях Генерального соглашения так и вне рамок Генерального соглашения и вносится в Реестр договоров Репозитария </w:t>
      </w:r>
      <w:r w:rsidR="00ED5F0B" w:rsidRPr="007C4DD5">
        <w:t>без прохождения процедуры подтверждения</w:t>
      </w:r>
      <w:r w:rsidRPr="007C4DD5">
        <w:t>.</w:t>
      </w:r>
    </w:p>
    <w:p w:rsidR="00ED5F0B" w:rsidRPr="007C4DD5" w:rsidRDefault="00ED5F0B" w:rsidP="00172283">
      <w:pPr>
        <w:pStyle w:val="aa"/>
        <w:numPr>
          <w:ilvl w:val="2"/>
          <w:numId w:val="48"/>
        </w:numPr>
        <w:ind w:left="0" w:firstLine="0"/>
      </w:pPr>
      <w:r w:rsidRPr="007C4DD5">
        <w:t>Исполнителем регистрации Отчета об уплате маржевых сумм является Репозитарий.</w:t>
      </w:r>
    </w:p>
    <w:p w:rsidR="00943B80" w:rsidRPr="007C4DD5" w:rsidRDefault="00943B80" w:rsidP="00172283">
      <w:pPr>
        <w:pStyle w:val="aa"/>
        <w:numPr>
          <w:ilvl w:val="2"/>
          <w:numId w:val="48"/>
        </w:numPr>
        <w:ind w:left="0" w:firstLine="0"/>
      </w:pPr>
      <w:r w:rsidRPr="007C4DD5">
        <w:t xml:space="preserve">Сведения об уплате маржевых сумм предоставляются в течение 5 (пяти) рабочих дней месяца, следующего за месяцем, в котором возникли требования и (или) обязательства по выплате маржевых сумм по состоянию на дату возникновения требований и (или) обязательств. Если требования и (или) обязательства по выплате маржевых сумм не возникают, информация </w:t>
      </w:r>
      <w:r w:rsidR="009B080F" w:rsidRPr="007C4DD5">
        <w:t xml:space="preserve">об уплате маржевых сумм </w:t>
      </w:r>
      <w:r w:rsidRPr="007C4DD5">
        <w:t>в Репозитарий не предоставляется.</w:t>
      </w:r>
    </w:p>
    <w:p w:rsidR="00C80E05" w:rsidRPr="007C4DD5" w:rsidRDefault="00C80E05" w:rsidP="00172283">
      <w:pPr>
        <w:pStyle w:val="aa"/>
        <w:numPr>
          <w:ilvl w:val="2"/>
          <w:numId w:val="48"/>
        </w:numPr>
        <w:ind w:left="0" w:firstLine="0"/>
      </w:pPr>
      <w:r w:rsidRPr="007C4DD5">
        <w:t>Срок осуществления регистрации Отчета об уплате маржевых сумм</w:t>
      </w:r>
      <w:r w:rsidR="001F1A2D" w:rsidRPr="007C4DD5">
        <w:t xml:space="preserve"> </w:t>
      </w:r>
      <w:r w:rsidR="00ED5F0B" w:rsidRPr="007C4DD5">
        <w:t xml:space="preserve">в Реестре договоров </w:t>
      </w:r>
      <w:r w:rsidR="001F1A2D" w:rsidRPr="007C4DD5">
        <w:t>является стандартным для исполнения операций Репозитария.</w:t>
      </w:r>
    </w:p>
    <w:p w:rsidR="00C80E05" w:rsidRPr="007C4DD5" w:rsidRDefault="00C80E05" w:rsidP="00172283">
      <w:pPr>
        <w:pStyle w:val="2"/>
        <w:numPr>
          <w:ilvl w:val="1"/>
          <w:numId w:val="48"/>
        </w:numPr>
        <w:ind w:left="0" w:firstLine="0"/>
      </w:pPr>
      <w:bookmarkStart w:id="59" w:name="_Toc465447808"/>
      <w:r w:rsidRPr="007C4DD5">
        <w:t>Порядок внесения в Реестр договоров сведений о расчете справедливой (оценочной) стоимости</w:t>
      </w:r>
      <w:bookmarkEnd w:id="59"/>
    </w:p>
    <w:p w:rsidR="00943B80" w:rsidRPr="007C4DD5" w:rsidRDefault="00943B80" w:rsidP="00172283">
      <w:pPr>
        <w:pStyle w:val="aa"/>
        <w:numPr>
          <w:ilvl w:val="2"/>
          <w:numId w:val="48"/>
        </w:numPr>
        <w:ind w:left="0" w:firstLine="0"/>
      </w:pPr>
      <w:r w:rsidRPr="007C4DD5">
        <w:t xml:space="preserve">Сведения о расчете справедливой (оценочной) стоимости предоставляются в Репозитарий для внесения в </w:t>
      </w:r>
      <w:r w:rsidR="00864B0B" w:rsidRPr="007C4DD5">
        <w:t xml:space="preserve">данных сведений </w:t>
      </w:r>
      <w:r w:rsidRPr="007C4DD5">
        <w:t>Реестр договоров.</w:t>
      </w:r>
    </w:p>
    <w:p w:rsidR="00C80E05" w:rsidRPr="007C4DD5" w:rsidRDefault="00C80E05" w:rsidP="00172283">
      <w:pPr>
        <w:pStyle w:val="aa"/>
        <w:numPr>
          <w:ilvl w:val="2"/>
          <w:numId w:val="48"/>
        </w:numPr>
        <w:ind w:left="0" w:firstLine="0"/>
      </w:pPr>
      <w:r w:rsidRPr="007C4DD5">
        <w:t>Основанием для внесения в Реестр договоров сведений о справедливой (оценочной) стоимости является Отчет о расчете справедливой (оценочной) стоимости (код документа CM094 Приложение 1 к настоящим Правилам).</w:t>
      </w:r>
    </w:p>
    <w:p w:rsidR="00C80E05" w:rsidRPr="007C4DD5" w:rsidRDefault="00C80E05" w:rsidP="00172283">
      <w:pPr>
        <w:pStyle w:val="aa"/>
        <w:numPr>
          <w:ilvl w:val="2"/>
          <w:numId w:val="48"/>
        </w:numPr>
        <w:ind w:left="0" w:firstLine="0"/>
      </w:pPr>
      <w:proofErr w:type="gramStart"/>
      <w:r w:rsidRPr="007C4DD5">
        <w:t xml:space="preserve">Результатом регистрации Отчета о расчете справедливой (оценочной) стоимости либо отказа в регистрации является внесение соответствующих записей в </w:t>
      </w:r>
      <w:r w:rsidR="00060E85" w:rsidRPr="007C4DD5">
        <w:t xml:space="preserve">Раздел 2 и Раздел 3 </w:t>
      </w:r>
      <w:r w:rsidRPr="007C4DD5">
        <w:t>Реестр</w:t>
      </w:r>
      <w:r w:rsidR="00060E85" w:rsidRPr="007C4DD5">
        <w:t>а</w:t>
      </w:r>
      <w:r w:rsidRPr="007C4DD5">
        <w:t xml:space="preserve"> договоров, а также формирование Репозитарием Извещения о регистрации (код документа RM001 Приложение 1 к настоящим правилам) или Извещения об отказе в регистрации (код документа RM002 Приложение 1 к настоящим Правилам).</w:t>
      </w:r>
      <w:proofErr w:type="gramEnd"/>
    </w:p>
    <w:p w:rsidR="009B080F" w:rsidRPr="007C4DD5" w:rsidRDefault="009B080F" w:rsidP="00172283">
      <w:pPr>
        <w:pStyle w:val="aa"/>
        <w:numPr>
          <w:ilvl w:val="2"/>
          <w:numId w:val="48"/>
        </w:numPr>
        <w:ind w:left="0" w:firstLine="0"/>
      </w:pPr>
      <w:r w:rsidRPr="007C4DD5">
        <w:t xml:space="preserve">Отчет о расчете справедливой (оценочной) стоимости предоставляется в Репозитарий Информирующим лицом каждой из сторон </w:t>
      </w:r>
      <w:r w:rsidR="00895827" w:rsidRPr="007C4DD5">
        <w:t>Д</w:t>
      </w:r>
      <w:r w:rsidRPr="007C4DD5">
        <w:t>оговора и вносится в Реестр договоров Репозитария</w:t>
      </w:r>
      <w:r w:rsidR="00ED5F0B" w:rsidRPr="007C4DD5">
        <w:t xml:space="preserve"> без прохождения процедуры подтверждения</w:t>
      </w:r>
      <w:r w:rsidRPr="007C4DD5">
        <w:t>.</w:t>
      </w:r>
    </w:p>
    <w:p w:rsidR="00ED5F0B" w:rsidRPr="007C4DD5" w:rsidRDefault="00ED5F0B" w:rsidP="00172283">
      <w:pPr>
        <w:pStyle w:val="aa"/>
        <w:numPr>
          <w:ilvl w:val="2"/>
          <w:numId w:val="48"/>
        </w:numPr>
        <w:ind w:left="0" w:firstLine="0"/>
      </w:pPr>
      <w:r w:rsidRPr="007C4DD5">
        <w:t>Исполнителем регистрации Отчета о расчете справедливой (оценочной) стоимости является Репозитарий.</w:t>
      </w:r>
    </w:p>
    <w:p w:rsidR="009B080F" w:rsidRPr="007C4DD5" w:rsidRDefault="009B080F" w:rsidP="00172283">
      <w:pPr>
        <w:pStyle w:val="aa"/>
        <w:numPr>
          <w:ilvl w:val="2"/>
          <w:numId w:val="48"/>
        </w:numPr>
        <w:ind w:left="0" w:firstLine="0"/>
      </w:pPr>
      <w:r w:rsidRPr="007C4DD5">
        <w:t>Сведения о расчете справедливой (оценочной) стоимости предоставляются</w:t>
      </w:r>
      <w:r w:rsidR="008823FD" w:rsidRPr="007C4DD5">
        <w:t xml:space="preserve"> </w:t>
      </w:r>
      <w:r w:rsidRPr="007C4DD5">
        <w:t>в Репозитарий по мере переоценки стоимости не позднее 5 (пяти) рабочих дней месяца, следующего за месяцем, в котором осуществлена переоценка справедливой (оценочной) стоимости.</w:t>
      </w:r>
    </w:p>
    <w:p w:rsidR="00C80E05" w:rsidRPr="007C4DD5" w:rsidRDefault="00C80E05" w:rsidP="00172283">
      <w:pPr>
        <w:pStyle w:val="aa"/>
        <w:numPr>
          <w:ilvl w:val="2"/>
          <w:numId w:val="48"/>
        </w:numPr>
        <w:ind w:left="0" w:firstLine="0"/>
      </w:pPr>
      <w:r w:rsidRPr="007C4DD5">
        <w:t xml:space="preserve">Срок осуществления регистрации Отчета о расчете справедливой (оценочной) стоимости </w:t>
      </w:r>
      <w:r w:rsidR="00ED5F0B" w:rsidRPr="007C4DD5">
        <w:t xml:space="preserve">в Реестре договоров </w:t>
      </w:r>
      <w:r w:rsidR="009B080F" w:rsidRPr="007C4DD5">
        <w:t>является стандартным для исполнения операций Репозитария.</w:t>
      </w:r>
    </w:p>
    <w:p w:rsidR="00864B0B" w:rsidRPr="007C4DD5" w:rsidRDefault="00864B0B" w:rsidP="00172283">
      <w:pPr>
        <w:pStyle w:val="2"/>
        <w:numPr>
          <w:ilvl w:val="1"/>
          <w:numId w:val="48"/>
        </w:numPr>
      </w:pPr>
      <w:bookmarkStart w:id="60" w:name="_Toc465447809"/>
      <w:r w:rsidRPr="007C4DD5">
        <w:t>Порядок внесения в Реестр договоров сведений о технических сделках РЕПО, сделках валютного СВОПа и конверсионных сделках.</w:t>
      </w:r>
      <w:bookmarkEnd w:id="60"/>
    </w:p>
    <w:p w:rsidR="00864B0B" w:rsidRPr="007C4DD5" w:rsidRDefault="00864B0B" w:rsidP="002C21C4">
      <w:pPr>
        <w:pStyle w:val="aa"/>
        <w:numPr>
          <w:ilvl w:val="2"/>
          <w:numId w:val="45"/>
        </w:numPr>
        <w:ind w:left="0" w:firstLine="0"/>
      </w:pPr>
      <w:r w:rsidRPr="007C4DD5">
        <w:t>Сведения о технических сделках РЕПО, сделках валютного СВОПа и конверсионных сдел</w:t>
      </w:r>
      <w:r w:rsidR="00EF1455" w:rsidRPr="007C4DD5">
        <w:t>к</w:t>
      </w:r>
      <w:r w:rsidRPr="007C4DD5">
        <w:t>ах предоставляются в Репозитарий для внесения соответствующих сведений в Реестр договоров.</w:t>
      </w:r>
    </w:p>
    <w:p w:rsidR="00864B0B" w:rsidRPr="007C4DD5" w:rsidRDefault="00864B0B" w:rsidP="002C21C4">
      <w:pPr>
        <w:pStyle w:val="aa"/>
        <w:numPr>
          <w:ilvl w:val="2"/>
          <w:numId w:val="45"/>
        </w:numPr>
        <w:ind w:left="0" w:firstLine="0"/>
      </w:pPr>
      <w:r w:rsidRPr="007C4DD5">
        <w:t xml:space="preserve">Основанием для внесения в Реестр договоров сведений о технических сделках РЕПО, сделках валютного СВОПа и конверсионных сделках является Отчет по сделкам </w:t>
      </w:r>
      <w:r w:rsidR="00EF1455" w:rsidRPr="007C4DD5">
        <w:t>РЕПО</w:t>
      </w:r>
      <w:r w:rsidRPr="007C4DD5">
        <w:t>, Отчет по сделкам валютный своп и Отчет по конверсионным сделкам (код документа CM083-СМ085 Приложение 1 к настоящим Правилам).</w:t>
      </w:r>
    </w:p>
    <w:p w:rsidR="00864B0B" w:rsidRPr="007C4DD5" w:rsidRDefault="00864B0B" w:rsidP="002C21C4">
      <w:pPr>
        <w:pStyle w:val="aa"/>
        <w:numPr>
          <w:ilvl w:val="2"/>
          <w:numId w:val="45"/>
        </w:numPr>
        <w:ind w:left="0" w:firstLine="0"/>
      </w:pPr>
      <w:r w:rsidRPr="007C4DD5">
        <w:t xml:space="preserve">Результатом регистрации данных Отчетов либо отказа в регистрации является внесение соответствующих записей в </w:t>
      </w:r>
      <w:r w:rsidR="00060E85" w:rsidRPr="007C4DD5">
        <w:t xml:space="preserve">Раздел 2 и Раздел 3 </w:t>
      </w:r>
      <w:r w:rsidRPr="007C4DD5">
        <w:t>Реестр</w:t>
      </w:r>
      <w:r w:rsidR="00060E85" w:rsidRPr="007C4DD5">
        <w:t>а</w:t>
      </w:r>
      <w:r w:rsidRPr="007C4DD5">
        <w:t xml:space="preserve"> договоров, а также формирование Репозитарием Извещения о регистрации (код документа RM001 Приложение 1 к настоящим правилам) или Извещения об отказе в регистрации (код документа RM002 Приложение 1 к настоящим Правилам).</w:t>
      </w:r>
    </w:p>
    <w:p w:rsidR="00864B0B" w:rsidRPr="007C4DD5" w:rsidRDefault="00864B0B" w:rsidP="002C21C4">
      <w:pPr>
        <w:pStyle w:val="aa"/>
        <w:numPr>
          <w:ilvl w:val="2"/>
          <w:numId w:val="45"/>
        </w:numPr>
        <w:ind w:left="0" w:firstLine="0"/>
      </w:pPr>
      <w:r w:rsidRPr="007C4DD5">
        <w:t xml:space="preserve">Отчет по сделкам </w:t>
      </w:r>
      <w:r w:rsidR="001545AD" w:rsidRPr="007C4DD5">
        <w:t>РЕПО</w:t>
      </w:r>
      <w:r w:rsidRPr="007C4DD5">
        <w:t>, Отчет по сделкам валютный своп и</w:t>
      </w:r>
      <w:r w:rsidR="00994AA0" w:rsidRPr="007C4DD5">
        <w:t>/или</w:t>
      </w:r>
      <w:r w:rsidRPr="007C4DD5">
        <w:t xml:space="preserve"> Отчет по конверсионным сделкам предоставляется в Репозитарий Информирующим лицом </w:t>
      </w:r>
      <w:r w:rsidR="00E577BE" w:rsidRPr="007C4DD5">
        <w:t xml:space="preserve">каждой из сторон </w:t>
      </w:r>
      <w:r w:rsidR="00895827" w:rsidRPr="007C4DD5">
        <w:t>Д</w:t>
      </w:r>
      <w:r w:rsidR="00E577BE" w:rsidRPr="007C4DD5">
        <w:t xml:space="preserve">оговора и вносится в Реестр договоров Репозитария </w:t>
      </w:r>
      <w:r w:rsidRPr="007C4DD5">
        <w:t>без прохождения процедуры подтверждения.</w:t>
      </w:r>
    </w:p>
    <w:p w:rsidR="00864B0B" w:rsidRPr="007C4DD5" w:rsidRDefault="00864B0B" w:rsidP="002C21C4">
      <w:pPr>
        <w:pStyle w:val="aa"/>
        <w:numPr>
          <w:ilvl w:val="2"/>
          <w:numId w:val="45"/>
        </w:numPr>
        <w:ind w:left="0" w:firstLine="0"/>
      </w:pPr>
      <w:r w:rsidRPr="007C4DD5">
        <w:t xml:space="preserve">Исполнителем регистрации Отчета по сделкам </w:t>
      </w:r>
      <w:r w:rsidR="001545AD" w:rsidRPr="007C4DD5">
        <w:t>РЕПО</w:t>
      </w:r>
      <w:r w:rsidRPr="007C4DD5">
        <w:t>, Отчета по сделкам валютный своп и Отчета по конверсионным сделкам является Репозитарий.</w:t>
      </w:r>
    </w:p>
    <w:p w:rsidR="00864B0B" w:rsidRPr="007C4DD5" w:rsidRDefault="00864B0B" w:rsidP="002C21C4">
      <w:pPr>
        <w:pStyle w:val="aa"/>
        <w:numPr>
          <w:ilvl w:val="2"/>
          <w:numId w:val="45"/>
        </w:numPr>
        <w:ind w:left="0" w:firstLine="0"/>
      </w:pPr>
      <w:r w:rsidRPr="007C4DD5">
        <w:t>Срок осуществления регистрации Отчета о расчете справедливой (оценочной) стоимости в Реестре договоров является стандартным для исполнения операций Репозитария.</w:t>
      </w:r>
    </w:p>
    <w:p w:rsidR="00C80E05" w:rsidRPr="007C4DD5" w:rsidRDefault="00C80E05" w:rsidP="002C21C4">
      <w:pPr>
        <w:pStyle w:val="2"/>
        <w:numPr>
          <w:ilvl w:val="1"/>
          <w:numId w:val="45"/>
        </w:numPr>
        <w:ind w:left="0" w:firstLine="0"/>
      </w:pPr>
      <w:bookmarkStart w:id="61" w:name="_Toc465447810"/>
      <w:r w:rsidRPr="007C4DD5">
        <w:t>Порядок исправления ошибочных записей в Реестре договоров</w:t>
      </w:r>
      <w:bookmarkEnd w:id="61"/>
      <w:r w:rsidRPr="007C4DD5">
        <w:t xml:space="preserve"> </w:t>
      </w:r>
    </w:p>
    <w:p w:rsidR="002C21C4" w:rsidRPr="007C4DD5" w:rsidRDefault="002C21C4" w:rsidP="002C21C4">
      <w:pPr>
        <w:pStyle w:val="3"/>
        <w:numPr>
          <w:ilvl w:val="2"/>
          <w:numId w:val="44"/>
        </w:numPr>
      </w:pPr>
      <w:bookmarkStart w:id="62" w:name="_Toc465447811"/>
      <w:r w:rsidRPr="007C4DD5">
        <w:t>Исправление ошибочных записей в Реестре договоров в связи с возражениями Информирующего лица</w:t>
      </w:r>
      <w:r w:rsidR="00C0679F" w:rsidRPr="007C4DD5">
        <w:t>/Клиента</w:t>
      </w:r>
      <w:r w:rsidRPr="007C4DD5">
        <w:t>.</w:t>
      </w:r>
      <w:bookmarkEnd w:id="62"/>
    </w:p>
    <w:p w:rsidR="00C80E05" w:rsidRPr="007C4DD5" w:rsidRDefault="00C80E05" w:rsidP="002C21C4">
      <w:pPr>
        <w:pStyle w:val="aa"/>
        <w:numPr>
          <w:ilvl w:val="3"/>
          <w:numId w:val="44"/>
        </w:numPr>
        <w:ind w:left="0" w:firstLine="0"/>
      </w:pPr>
      <w:r w:rsidRPr="007C4DD5">
        <w:t>Информирующее лицо/ Клиент</w:t>
      </w:r>
      <w:r w:rsidR="009B080F" w:rsidRPr="007C4DD5">
        <w:t xml:space="preserve"> </w:t>
      </w:r>
      <w:r w:rsidRPr="007C4DD5">
        <w:t>вправе предоставить</w:t>
      </w:r>
      <w:r w:rsidR="0027244A" w:rsidRPr="007C4DD5">
        <w:t xml:space="preserve"> в</w:t>
      </w:r>
      <w:r w:rsidRPr="007C4DD5">
        <w:t xml:space="preserve"> Репозитари</w:t>
      </w:r>
      <w:r w:rsidR="0027244A" w:rsidRPr="007C4DD5">
        <w:t>й</w:t>
      </w:r>
      <w:r w:rsidRPr="007C4DD5">
        <w:t xml:space="preserve"> возражения по внесенным в Реестр договоров сведениям не позднее 3 (третьего) рабочего дня, следующего за днем получения сообщения Репозитария о внесении в Реестр договоров соответствующих сведений.</w:t>
      </w:r>
    </w:p>
    <w:p w:rsidR="00C80E05" w:rsidRPr="007C4DD5" w:rsidRDefault="00C80E05" w:rsidP="002C21C4">
      <w:pPr>
        <w:pStyle w:val="aa"/>
        <w:numPr>
          <w:ilvl w:val="3"/>
          <w:numId w:val="44"/>
        </w:numPr>
        <w:ind w:left="0" w:firstLine="0"/>
      </w:pPr>
      <w:r w:rsidRPr="007C4DD5">
        <w:t>Возражения по внесенным в Реестр договоров сведениям направляются в Репозитарий в виде</w:t>
      </w:r>
      <w:r w:rsidR="00E044F3" w:rsidRPr="007C4DD5">
        <w:t xml:space="preserve"> официального</w:t>
      </w:r>
      <w:r w:rsidRPr="007C4DD5">
        <w:t xml:space="preserve"> письма на бумажном носителе.</w:t>
      </w:r>
    </w:p>
    <w:p w:rsidR="00C80E05" w:rsidRPr="007C4DD5" w:rsidRDefault="00C80E05" w:rsidP="002C21C4">
      <w:pPr>
        <w:pStyle w:val="aa"/>
        <w:numPr>
          <w:ilvl w:val="3"/>
          <w:numId w:val="44"/>
        </w:numPr>
        <w:ind w:left="0" w:firstLine="0"/>
      </w:pPr>
      <w:r w:rsidRPr="007C4DD5">
        <w:t>Возражения по внесенным в Реестр договоров сведениям предоставляются за подписью уполномоченного представителя Информирующего лица</w:t>
      </w:r>
      <w:r w:rsidR="006E3DA3" w:rsidRPr="007C4DD5">
        <w:t>/ Клиента</w:t>
      </w:r>
      <w:r w:rsidRPr="007C4DD5">
        <w:t xml:space="preserve">. При наличии двух Информирующих лиц возражения по внесенным в Реестр договоров сведениям </w:t>
      </w:r>
      <w:r w:rsidR="009C4F49" w:rsidRPr="007C4DD5">
        <w:t xml:space="preserve">рассматриваются Репозитарием только в случае поступления письма с возражениями </w:t>
      </w:r>
      <w:r w:rsidRPr="007C4DD5">
        <w:t xml:space="preserve">на бумажном носителе </w:t>
      </w:r>
      <w:r w:rsidR="009C4F49" w:rsidRPr="007C4DD5">
        <w:t>от каждого Информирующего лица</w:t>
      </w:r>
      <w:r w:rsidR="006E3DA3" w:rsidRPr="007C4DD5">
        <w:t xml:space="preserve">/ </w:t>
      </w:r>
      <w:proofErr w:type="gramStart"/>
      <w:r w:rsidR="006E3DA3" w:rsidRPr="007C4DD5">
        <w:t>Клиента</w:t>
      </w:r>
      <w:proofErr w:type="gramEnd"/>
      <w:r w:rsidR="009C4F49" w:rsidRPr="007C4DD5">
        <w:t xml:space="preserve"> </w:t>
      </w:r>
      <w:r w:rsidRPr="007C4DD5">
        <w:t>за подписью уполномоченн</w:t>
      </w:r>
      <w:r w:rsidR="009C4F49" w:rsidRPr="007C4DD5">
        <w:t>ог</w:t>
      </w:r>
      <w:r w:rsidR="00994AA0" w:rsidRPr="007C4DD5">
        <w:t>о</w:t>
      </w:r>
      <w:r w:rsidRPr="007C4DD5">
        <w:t xml:space="preserve"> представител</w:t>
      </w:r>
      <w:r w:rsidR="009C4F49" w:rsidRPr="007C4DD5">
        <w:t>я</w:t>
      </w:r>
      <w:r w:rsidRPr="007C4DD5">
        <w:t xml:space="preserve"> Информирующ</w:t>
      </w:r>
      <w:r w:rsidR="009C4F49" w:rsidRPr="007C4DD5">
        <w:t>его</w:t>
      </w:r>
      <w:r w:rsidRPr="007C4DD5">
        <w:t xml:space="preserve"> лиц</w:t>
      </w:r>
      <w:r w:rsidR="009C4F49" w:rsidRPr="007C4DD5">
        <w:t>а</w:t>
      </w:r>
      <w:r w:rsidR="006E3DA3" w:rsidRPr="007C4DD5">
        <w:t>/ Клиента</w:t>
      </w:r>
      <w:r w:rsidRPr="007C4DD5">
        <w:t>.</w:t>
      </w:r>
    </w:p>
    <w:p w:rsidR="00C80E05" w:rsidRPr="007C4DD5" w:rsidRDefault="00C80E05" w:rsidP="002C21C4">
      <w:pPr>
        <w:pStyle w:val="aa"/>
        <w:numPr>
          <w:ilvl w:val="3"/>
          <w:numId w:val="44"/>
        </w:numPr>
        <w:ind w:left="0" w:firstLine="0"/>
      </w:pPr>
      <w:proofErr w:type="gramStart"/>
      <w:r w:rsidRPr="007C4DD5">
        <w:t xml:space="preserve">Репозитарий рассматривает возражения Информирующего лица или </w:t>
      </w:r>
      <w:r w:rsidRPr="00F05DD9">
        <w:t xml:space="preserve">Клиента по внесенным в Реестр договоров сведениям не позднее </w:t>
      </w:r>
      <w:r w:rsidR="009C4F49" w:rsidRPr="00F05DD9">
        <w:t>срока, предусмотренного нормативн</w:t>
      </w:r>
      <w:r w:rsidR="005E6FD4" w:rsidRPr="00F05DD9">
        <w:t>ым актом Регулирующего органа в области финансовых</w:t>
      </w:r>
      <w:r w:rsidR="009C4F49" w:rsidRPr="00F05DD9">
        <w:t xml:space="preserve"> рынк</w:t>
      </w:r>
      <w:r w:rsidR="005E6FD4" w:rsidRPr="00F05DD9">
        <w:t>ов</w:t>
      </w:r>
      <w:r w:rsidR="00905334" w:rsidRPr="00F05DD9">
        <w:t xml:space="preserve"> для рассмотрения возражений</w:t>
      </w:r>
      <w:r w:rsidRPr="00F05DD9">
        <w:t xml:space="preserve">, </w:t>
      </w:r>
      <w:r w:rsidR="00F05DD9" w:rsidRPr="00F05DD9">
        <w:t xml:space="preserve">в случае принятия решения об осуществлении исправительной записи вне стандартной операции Репозитария (корректировки Реестра договоров) - </w:t>
      </w:r>
      <w:r w:rsidRPr="00F05DD9">
        <w:t xml:space="preserve">вносит соответствующие изменения в Реестр </w:t>
      </w:r>
      <w:r w:rsidR="00994AA0" w:rsidRPr="00F05DD9">
        <w:t xml:space="preserve">договоров </w:t>
      </w:r>
      <w:r w:rsidRPr="00F05DD9">
        <w:t xml:space="preserve">и предоставляет </w:t>
      </w:r>
      <w:r w:rsidR="009C4F49" w:rsidRPr="00F05DD9">
        <w:t>ответное письмо Информирующему лицу/</w:t>
      </w:r>
      <w:r w:rsidR="006E3DA3" w:rsidRPr="00F05DD9">
        <w:t xml:space="preserve"> </w:t>
      </w:r>
      <w:r w:rsidR="009C4F49" w:rsidRPr="00F05DD9">
        <w:t xml:space="preserve">Клиенту </w:t>
      </w:r>
      <w:r w:rsidR="005E6FD4" w:rsidRPr="00F05DD9">
        <w:t>с описанием произведенных действий</w:t>
      </w:r>
      <w:proofErr w:type="gramEnd"/>
      <w:r w:rsidRPr="00F05DD9">
        <w:t>, либо отказывает в удовлетворении полученных возражений и предоставляет письменный отказ во внесении изменений в Реестр договоров с указанием мотивированной причины отказа.</w:t>
      </w:r>
      <w:r w:rsidR="005E6FD4" w:rsidRPr="00F05DD9">
        <w:t xml:space="preserve"> В </w:t>
      </w:r>
      <w:r w:rsidR="005E6FD4" w:rsidRPr="007C4DD5">
        <w:t>случае осуществления исправительной записи в Реестре договоров Репозитарий уведомляет об этом Регулирующий орган в области финансовых рынков.</w:t>
      </w:r>
    </w:p>
    <w:p w:rsidR="002C21C4" w:rsidRPr="007C4DD5" w:rsidRDefault="002C21C4" w:rsidP="002C21C4">
      <w:pPr>
        <w:pStyle w:val="3"/>
        <w:numPr>
          <w:ilvl w:val="2"/>
          <w:numId w:val="44"/>
        </w:numPr>
      </w:pPr>
      <w:bookmarkStart w:id="63" w:name="_Ref465438271"/>
      <w:bookmarkStart w:id="64" w:name="_Toc465447812"/>
      <w:r w:rsidRPr="007C4DD5">
        <w:t xml:space="preserve">Исправление ошибочных записей в Реестре договоров </w:t>
      </w:r>
      <w:r w:rsidR="007C4DD5" w:rsidRPr="007C4DD5">
        <w:t xml:space="preserve">в связи с </w:t>
      </w:r>
      <w:r w:rsidRPr="007C4DD5">
        <w:t>внесение</w:t>
      </w:r>
      <w:r w:rsidR="007C4DD5" w:rsidRPr="007C4DD5">
        <w:t>м</w:t>
      </w:r>
      <w:r w:rsidRPr="007C4DD5">
        <w:t xml:space="preserve"> </w:t>
      </w:r>
      <w:proofErr w:type="gramStart"/>
      <w:r w:rsidRPr="007C4DD5">
        <w:t>корректир</w:t>
      </w:r>
      <w:r w:rsidR="001C54A7" w:rsidRPr="007C4DD5">
        <w:t>овок</w:t>
      </w:r>
      <w:proofErr w:type="gramEnd"/>
      <w:r w:rsidR="004E0CCA" w:rsidRPr="007C4DD5">
        <w:t xml:space="preserve"> </w:t>
      </w:r>
      <w:r w:rsidR="007C4DD5" w:rsidRPr="007C4DD5">
        <w:t>Информирующим лицом</w:t>
      </w:r>
      <w:bookmarkEnd w:id="63"/>
      <w:bookmarkEnd w:id="64"/>
    </w:p>
    <w:p w:rsidR="001E28BF" w:rsidRPr="007C4DD5" w:rsidRDefault="005A567D" w:rsidP="005A567D">
      <w:pPr>
        <w:pStyle w:val="aa"/>
        <w:numPr>
          <w:ilvl w:val="3"/>
          <w:numId w:val="49"/>
        </w:numPr>
        <w:ind w:left="0" w:firstLine="0"/>
      </w:pPr>
      <w:r w:rsidRPr="007C4DD5">
        <w:t>В отношении сведений, внесенных в Реестр договоров, Информирующее лицо имеет право внести корректир</w:t>
      </w:r>
      <w:r w:rsidR="001E28BF" w:rsidRPr="007C4DD5">
        <w:t>овку.</w:t>
      </w:r>
    </w:p>
    <w:p w:rsidR="005A567D" w:rsidRPr="007C4DD5" w:rsidRDefault="001E28BF" w:rsidP="005A567D">
      <w:pPr>
        <w:pStyle w:val="aa"/>
        <w:numPr>
          <w:ilvl w:val="3"/>
          <w:numId w:val="49"/>
        </w:numPr>
        <w:ind w:left="0" w:firstLine="0"/>
      </w:pPr>
      <w:r w:rsidRPr="007C4DD5">
        <w:t>Корректир</w:t>
      </w:r>
      <w:r w:rsidR="004E0CCA" w:rsidRPr="007C4DD5">
        <w:t>овка ранее предоставленных сведений производится</w:t>
      </w:r>
      <w:r w:rsidRPr="007C4DD5">
        <w:t xml:space="preserve"> Информирующим лицом путем предоставления в Репозитарий документа, соответствующего требованиям Правил к формам/форматам сообщений, предоставляемых Информирующими лицами/ Клиентами в Репозитарий с учетом особенностей, установленных положениями пункта </w:t>
      </w:r>
      <w:r w:rsidRPr="007C4DD5">
        <w:fldChar w:fldCharType="begin"/>
      </w:r>
      <w:r w:rsidRPr="007C4DD5">
        <w:instrText xml:space="preserve"> REF _Ref465438271 \n \h </w:instrText>
      </w:r>
      <w:r w:rsidRPr="007C4DD5">
        <w:fldChar w:fldCharType="separate"/>
      </w:r>
      <w:r w:rsidR="00AC459B">
        <w:t>6.12.2</w:t>
      </w:r>
      <w:r w:rsidRPr="007C4DD5">
        <w:fldChar w:fldCharType="end"/>
      </w:r>
      <w:r w:rsidRPr="007C4DD5">
        <w:t xml:space="preserve"> Правил</w:t>
      </w:r>
      <w:r w:rsidR="005A567D" w:rsidRPr="007C4DD5">
        <w:t>.</w:t>
      </w:r>
    </w:p>
    <w:p w:rsidR="005A567D" w:rsidRPr="007C4DD5" w:rsidRDefault="005A567D" w:rsidP="005A567D">
      <w:pPr>
        <w:pStyle w:val="aa"/>
        <w:numPr>
          <w:ilvl w:val="3"/>
          <w:numId w:val="49"/>
        </w:numPr>
        <w:ind w:left="0" w:firstLine="0"/>
      </w:pPr>
      <w:bookmarkStart w:id="65" w:name="_Ref465438458"/>
      <w:r w:rsidRPr="007C4DD5">
        <w:t>Информирующее лицо имеет право внести корректир</w:t>
      </w:r>
      <w:r w:rsidR="001E28BF" w:rsidRPr="007C4DD5">
        <w:t>овку</w:t>
      </w:r>
      <w:r w:rsidRPr="007C4DD5">
        <w:t xml:space="preserve"> в отношении следующих </w:t>
      </w:r>
      <w:r w:rsidR="001E28BF" w:rsidRPr="007C4DD5">
        <w:t>А</w:t>
      </w:r>
      <w:r w:rsidRPr="007C4DD5">
        <w:t>нкет:</w:t>
      </w:r>
      <w:bookmarkEnd w:id="65"/>
    </w:p>
    <w:p w:rsidR="005A567D" w:rsidRPr="007C4DD5" w:rsidRDefault="001C54A7" w:rsidP="004E0CCA">
      <w:pPr>
        <w:pStyle w:val="aa"/>
        <w:numPr>
          <w:ilvl w:val="0"/>
          <w:numId w:val="50"/>
        </w:numPr>
        <w:spacing w:after="0"/>
        <w:ind w:left="1134" w:hanging="283"/>
      </w:pPr>
      <w:r w:rsidRPr="007C4DD5">
        <w:t>Анкета г</w:t>
      </w:r>
      <w:r w:rsidR="005A567D" w:rsidRPr="007C4DD5">
        <w:t>енерального соглашения;</w:t>
      </w:r>
    </w:p>
    <w:p w:rsidR="005A567D" w:rsidRPr="007C4DD5" w:rsidRDefault="005A567D" w:rsidP="004E0CCA">
      <w:pPr>
        <w:pStyle w:val="aa"/>
        <w:numPr>
          <w:ilvl w:val="0"/>
          <w:numId w:val="50"/>
        </w:numPr>
        <w:ind w:left="1134" w:hanging="283"/>
      </w:pPr>
      <w:r w:rsidRPr="007C4DD5">
        <w:t>Анкета договора;</w:t>
      </w:r>
    </w:p>
    <w:p w:rsidR="005A567D" w:rsidRPr="007C4DD5" w:rsidRDefault="005A567D" w:rsidP="004E0CCA">
      <w:pPr>
        <w:pStyle w:val="aa"/>
        <w:numPr>
          <w:ilvl w:val="0"/>
          <w:numId w:val="50"/>
        </w:numPr>
        <w:ind w:left="1134" w:hanging="283"/>
      </w:pPr>
      <w:r w:rsidRPr="007C4DD5">
        <w:t>Анкета договора, заключенного с целью обеспечения исполнения обязательств;</w:t>
      </w:r>
    </w:p>
    <w:p w:rsidR="005A567D" w:rsidRPr="007C4DD5" w:rsidRDefault="005A567D" w:rsidP="004E0CCA">
      <w:pPr>
        <w:pStyle w:val="aa"/>
        <w:numPr>
          <w:ilvl w:val="0"/>
          <w:numId w:val="50"/>
        </w:numPr>
        <w:spacing w:before="0"/>
        <w:ind w:left="1134" w:hanging="283"/>
      </w:pPr>
      <w:r w:rsidRPr="007C4DD5">
        <w:t>Анкета о состоянии обязательств по договорам;</w:t>
      </w:r>
    </w:p>
    <w:p w:rsidR="005A567D" w:rsidRPr="007C4DD5" w:rsidRDefault="005A567D" w:rsidP="004E0CCA">
      <w:pPr>
        <w:pStyle w:val="aa"/>
        <w:numPr>
          <w:ilvl w:val="0"/>
          <w:numId w:val="50"/>
        </w:numPr>
        <w:spacing w:before="0"/>
        <w:ind w:left="1134" w:hanging="283"/>
      </w:pPr>
      <w:r w:rsidRPr="007C4DD5">
        <w:t>Анкета прекращения генерального соглашения.</w:t>
      </w:r>
    </w:p>
    <w:p w:rsidR="005A567D" w:rsidRPr="007C4DD5" w:rsidRDefault="005A567D" w:rsidP="005A567D">
      <w:pPr>
        <w:pStyle w:val="aa"/>
        <w:numPr>
          <w:ilvl w:val="3"/>
          <w:numId w:val="49"/>
        </w:numPr>
        <w:spacing w:before="240"/>
        <w:ind w:left="0" w:firstLine="0"/>
        <w:contextualSpacing w:val="0"/>
        <w:rPr>
          <w:b/>
          <w:bCs/>
          <w:i/>
          <w:iCs/>
        </w:rPr>
      </w:pPr>
      <w:bookmarkStart w:id="66" w:name="_Ref465673152"/>
      <w:r w:rsidRPr="007C4DD5">
        <w:rPr>
          <w:b/>
          <w:bCs/>
          <w:i/>
          <w:iCs/>
        </w:rPr>
        <w:t>Внесение корректир</w:t>
      </w:r>
      <w:r w:rsidR="001E28BF" w:rsidRPr="007C4DD5">
        <w:rPr>
          <w:b/>
          <w:bCs/>
          <w:i/>
          <w:iCs/>
        </w:rPr>
        <w:t>овки</w:t>
      </w:r>
      <w:r w:rsidRPr="007C4DD5">
        <w:rPr>
          <w:b/>
          <w:bCs/>
          <w:i/>
          <w:iCs/>
        </w:rPr>
        <w:t xml:space="preserve"> в отношении Анкеты Генерального соглашения, Анкеты договора и</w:t>
      </w:r>
      <w:r w:rsidR="004E0CCA" w:rsidRPr="007C4DD5">
        <w:rPr>
          <w:b/>
          <w:bCs/>
          <w:i/>
          <w:iCs/>
        </w:rPr>
        <w:t>ли</w:t>
      </w:r>
      <w:r w:rsidRPr="007C4DD5">
        <w:rPr>
          <w:b/>
          <w:bCs/>
          <w:i/>
          <w:iCs/>
        </w:rPr>
        <w:t xml:space="preserve"> Анкеты договора, заключенного с целью обеспечения исполнения обязательств</w:t>
      </w:r>
      <w:bookmarkEnd w:id="66"/>
    </w:p>
    <w:p w:rsidR="005A567D" w:rsidRPr="007C4DD5" w:rsidRDefault="005A567D" w:rsidP="004E0CCA">
      <w:pPr>
        <w:pStyle w:val="aa"/>
        <w:numPr>
          <w:ilvl w:val="4"/>
          <w:numId w:val="49"/>
        </w:numPr>
        <w:spacing w:after="0"/>
        <w:ind w:left="0" w:firstLine="0"/>
        <w:rPr>
          <w:b/>
          <w:bCs/>
        </w:rPr>
      </w:pPr>
      <w:r w:rsidRPr="007C4DD5">
        <w:t>Внесение корректир</w:t>
      </w:r>
      <w:r w:rsidR="001E28BF" w:rsidRPr="007C4DD5">
        <w:t>овки</w:t>
      </w:r>
      <w:r w:rsidRPr="007C4DD5">
        <w:t xml:space="preserve"> в отношении </w:t>
      </w:r>
      <w:r w:rsidR="001E28BF" w:rsidRPr="007C4DD5">
        <w:t>А</w:t>
      </w:r>
      <w:r w:rsidRPr="007C4DD5">
        <w:t>нкет, указанных в п</w:t>
      </w:r>
      <w:r w:rsidR="001E28BF" w:rsidRPr="007C4DD5">
        <w:t>.</w:t>
      </w:r>
      <w:r w:rsidR="00F05DD9">
        <w:fldChar w:fldCharType="begin"/>
      </w:r>
      <w:r w:rsidR="00F05DD9">
        <w:instrText xml:space="preserve"> REF _Ref465673152 \n \h </w:instrText>
      </w:r>
      <w:r w:rsidR="00F05DD9">
        <w:fldChar w:fldCharType="separate"/>
      </w:r>
      <w:r w:rsidR="00F05DD9">
        <w:t>6.12.2.4</w:t>
      </w:r>
      <w:r w:rsidR="00F05DD9">
        <w:fldChar w:fldCharType="end"/>
      </w:r>
      <w:r w:rsidRPr="007C4DD5">
        <w:t>, осуществляется путем направления в Репозитарий соответствующей Анкеты с признаком «корректировка».</w:t>
      </w:r>
    </w:p>
    <w:p w:rsidR="005A567D" w:rsidRPr="007C4DD5" w:rsidRDefault="005A567D" w:rsidP="004E0CCA">
      <w:pPr>
        <w:pStyle w:val="aa"/>
        <w:numPr>
          <w:ilvl w:val="4"/>
          <w:numId w:val="49"/>
        </w:numPr>
        <w:spacing w:before="0" w:after="0"/>
        <w:ind w:left="0" w:firstLine="0"/>
        <w:rPr>
          <w:b/>
          <w:bCs/>
        </w:rPr>
      </w:pPr>
      <w:r w:rsidRPr="007C4DD5">
        <w:t>Внесение корректир</w:t>
      </w:r>
      <w:r w:rsidR="001E28BF" w:rsidRPr="007C4DD5">
        <w:t>овки</w:t>
      </w:r>
      <w:r w:rsidRPr="007C4DD5">
        <w:t xml:space="preserve"> в отношении </w:t>
      </w:r>
      <w:r w:rsidR="001E28BF" w:rsidRPr="007C4DD5">
        <w:t>А</w:t>
      </w:r>
      <w:r w:rsidRPr="007C4DD5">
        <w:t>нкет, указанных в п.</w:t>
      </w:r>
      <w:r w:rsidR="00F05DD9">
        <w:fldChar w:fldCharType="begin"/>
      </w:r>
      <w:r w:rsidR="00F05DD9">
        <w:instrText xml:space="preserve"> REF _Ref465673152 \n \h </w:instrText>
      </w:r>
      <w:r w:rsidR="00F05DD9">
        <w:fldChar w:fldCharType="separate"/>
      </w:r>
      <w:r w:rsidR="00F05DD9">
        <w:t>6.12.2.4</w:t>
      </w:r>
      <w:r w:rsidR="00F05DD9">
        <w:fldChar w:fldCharType="end"/>
      </w:r>
      <w:r w:rsidRPr="007C4DD5">
        <w:t>, возможно до момента дерегистрации (закрытия) соответствующе</w:t>
      </w:r>
      <w:r w:rsidR="001E28BF" w:rsidRPr="007C4DD5">
        <w:t>го Генерального соглашения/ Договора</w:t>
      </w:r>
      <w:r w:rsidR="00DD3D58" w:rsidRPr="007C4DD5">
        <w:t xml:space="preserve">/ </w:t>
      </w:r>
      <w:r w:rsidR="00F05DD9">
        <w:t>Д</w:t>
      </w:r>
      <w:r w:rsidR="00DD3D58" w:rsidRPr="007C4DD5">
        <w:t>оговор</w:t>
      </w:r>
      <w:r w:rsidR="00F05DD9">
        <w:t>а, заключенного</w:t>
      </w:r>
      <w:r w:rsidR="00DD3D58" w:rsidRPr="007C4DD5">
        <w:t xml:space="preserve"> с целью обеспечения исполнения обязательств</w:t>
      </w:r>
      <w:r w:rsidRPr="007C4DD5">
        <w:t xml:space="preserve">, а также в течение 3-х рабочих дней после </w:t>
      </w:r>
      <w:r w:rsidR="00DD3D58" w:rsidRPr="007C4DD5">
        <w:t>его (их)</w:t>
      </w:r>
      <w:r w:rsidRPr="007C4DD5">
        <w:t xml:space="preserve"> дерегистрации (закрытия).</w:t>
      </w:r>
    </w:p>
    <w:p w:rsidR="005A567D" w:rsidRPr="007C4DD5" w:rsidRDefault="005A567D" w:rsidP="004E0CCA">
      <w:pPr>
        <w:pStyle w:val="aa"/>
        <w:numPr>
          <w:ilvl w:val="3"/>
          <w:numId w:val="49"/>
        </w:numPr>
        <w:spacing w:before="240"/>
        <w:ind w:left="0" w:firstLine="0"/>
        <w:contextualSpacing w:val="0"/>
        <w:rPr>
          <w:b/>
          <w:bCs/>
          <w:i/>
          <w:iCs/>
        </w:rPr>
      </w:pPr>
      <w:r w:rsidRPr="007C4DD5">
        <w:rPr>
          <w:b/>
          <w:bCs/>
          <w:i/>
          <w:iCs/>
        </w:rPr>
        <w:t>Внесение корректирующих записей в отношении Анкеты о состоянии обязательств по договорам</w:t>
      </w:r>
    </w:p>
    <w:p w:rsidR="005A567D" w:rsidRPr="007C4DD5" w:rsidRDefault="005A567D" w:rsidP="004E0CCA">
      <w:pPr>
        <w:pStyle w:val="aa"/>
        <w:numPr>
          <w:ilvl w:val="4"/>
          <w:numId w:val="49"/>
        </w:numPr>
        <w:spacing w:after="0"/>
        <w:ind w:left="0" w:firstLine="0"/>
        <w:rPr>
          <w:b/>
          <w:bCs/>
        </w:rPr>
      </w:pPr>
      <w:r w:rsidRPr="007C4DD5">
        <w:t>Внесение корректир</w:t>
      </w:r>
      <w:r w:rsidR="00DD3D58" w:rsidRPr="007C4DD5">
        <w:t>овки</w:t>
      </w:r>
      <w:r w:rsidRPr="007C4DD5">
        <w:t xml:space="preserve"> в отношении Анкеты о состоянии обязательств по договорам осуществляется путем направления в Репозитарий новой Анкеты о состоянии обязательств по договорам </w:t>
      </w:r>
      <w:r w:rsidR="00DD3D58" w:rsidRPr="007C4DD5">
        <w:t xml:space="preserve">не позднее 3 (третьего) рабочего дня, следующего за днем  </w:t>
      </w:r>
      <w:r w:rsidR="001C54A7" w:rsidRPr="007C4DD5">
        <w:t xml:space="preserve">регистрации </w:t>
      </w:r>
      <w:r w:rsidR="00DD3D58" w:rsidRPr="007C4DD5">
        <w:t>в Реестр</w:t>
      </w:r>
      <w:r w:rsidR="001C54A7" w:rsidRPr="007C4DD5">
        <w:t>е</w:t>
      </w:r>
      <w:r w:rsidR="00DD3D58" w:rsidRPr="007C4DD5">
        <w:t xml:space="preserve"> договоров </w:t>
      </w:r>
      <w:r w:rsidRPr="007C4DD5">
        <w:t>корректируемой</w:t>
      </w:r>
      <w:r w:rsidR="00F05DD9">
        <w:t xml:space="preserve"> (первичной)</w:t>
      </w:r>
      <w:r w:rsidRPr="007C4DD5">
        <w:t xml:space="preserve"> Анкеты о состоянии обязательств по договорам.</w:t>
      </w:r>
    </w:p>
    <w:p w:rsidR="005A567D" w:rsidRPr="007C4DD5" w:rsidRDefault="005A567D" w:rsidP="004E0CCA">
      <w:pPr>
        <w:pStyle w:val="aa"/>
        <w:numPr>
          <w:ilvl w:val="3"/>
          <w:numId w:val="49"/>
        </w:numPr>
        <w:spacing w:before="240"/>
        <w:ind w:left="0" w:firstLine="0"/>
        <w:contextualSpacing w:val="0"/>
        <w:rPr>
          <w:b/>
          <w:bCs/>
          <w:i/>
          <w:iCs/>
        </w:rPr>
      </w:pPr>
      <w:r w:rsidRPr="007C4DD5">
        <w:rPr>
          <w:b/>
          <w:bCs/>
          <w:i/>
          <w:iCs/>
        </w:rPr>
        <w:t>Внесение корректирующих записей в отношении Анкеты прекращения генерального соглашения</w:t>
      </w:r>
    </w:p>
    <w:p w:rsidR="005A567D" w:rsidRPr="007C4DD5" w:rsidRDefault="005A567D" w:rsidP="004E0CCA">
      <w:pPr>
        <w:pStyle w:val="aa"/>
        <w:numPr>
          <w:ilvl w:val="4"/>
          <w:numId w:val="49"/>
        </w:numPr>
        <w:spacing w:after="0"/>
        <w:ind w:left="0" w:firstLine="0"/>
        <w:rPr>
          <w:b/>
          <w:bCs/>
        </w:rPr>
      </w:pPr>
      <w:r w:rsidRPr="007C4DD5">
        <w:t>Внесение корректир</w:t>
      </w:r>
      <w:r w:rsidR="00DD3D58" w:rsidRPr="007C4DD5">
        <w:t>овки</w:t>
      </w:r>
      <w:r w:rsidRPr="007C4DD5">
        <w:t xml:space="preserve"> в отношении Анкеты прекращения генерального соглашения осуществляется путем направления в Репозитарий новой Анкеты прекращения генерального соглашения с указанием причины «</w:t>
      </w:r>
      <w:r w:rsidRPr="007C4DD5">
        <w:rPr>
          <w:lang w:val="en-US"/>
        </w:rPr>
        <w:t>Reopen</w:t>
      </w:r>
      <w:r w:rsidRPr="007C4DD5">
        <w:t xml:space="preserve">» </w:t>
      </w:r>
      <w:r w:rsidR="001C54A7" w:rsidRPr="007C4DD5">
        <w:t xml:space="preserve">не позднее 3 (третьего) рабочего дня, следующего за днем регистрации в Реестре договоров </w:t>
      </w:r>
      <w:r w:rsidRPr="007C4DD5">
        <w:t>корректируемой</w:t>
      </w:r>
      <w:r w:rsidR="00F05DD9">
        <w:t xml:space="preserve"> (первичной)</w:t>
      </w:r>
      <w:r w:rsidRPr="007C4DD5">
        <w:t xml:space="preserve"> Анкеты прекращения генерального соглашения.</w:t>
      </w:r>
    </w:p>
    <w:p w:rsidR="005A567D" w:rsidRPr="007C4DD5" w:rsidRDefault="005A567D" w:rsidP="005A567D">
      <w:pPr>
        <w:pStyle w:val="aa"/>
        <w:numPr>
          <w:ilvl w:val="3"/>
          <w:numId w:val="49"/>
        </w:numPr>
        <w:spacing w:before="240"/>
        <w:ind w:left="0" w:firstLine="0"/>
      </w:pPr>
      <w:r w:rsidRPr="007C4DD5">
        <w:t>Внесение корректировок в Реестр договоров производится Информирующими лицами в соответствии со способом согласования, определенным сторонами Генерального соглашения/ Договора и допустимым настоящими Правилами.</w:t>
      </w:r>
    </w:p>
    <w:p w:rsidR="005A567D" w:rsidRPr="007C4DD5" w:rsidRDefault="005A567D" w:rsidP="005A567D">
      <w:pPr>
        <w:pStyle w:val="aa"/>
        <w:numPr>
          <w:ilvl w:val="3"/>
          <w:numId w:val="49"/>
        </w:numPr>
        <w:ind w:left="0" w:firstLine="0"/>
      </w:pPr>
      <w:proofErr w:type="gramStart"/>
      <w:r w:rsidRPr="007C4DD5">
        <w:t xml:space="preserve">Репозитарий вносит соответствующую коррекцию в Реестр договоров и предоставляет Информирующему лицу Извещение о регистрации (код документа RM001 Приложение 1 к настоящим Правилам) – в случае осуществления корректировочной записи, либо отказывает во внесении корректировочной записи и предоставляет Извещение об отказе в исполнении/регистрации (код документа RM002 Приложение 1 к настоящим Правилам) – в случае несоответствия корректирующей </w:t>
      </w:r>
      <w:r w:rsidR="001C54A7" w:rsidRPr="007C4DD5">
        <w:t>А</w:t>
      </w:r>
      <w:r w:rsidRPr="007C4DD5">
        <w:t>нкеты (Анкеты с признаком «корректировка»/новой Анкеты</w:t>
      </w:r>
      <w:proofErr w:type="gramEnd"/>
      <w:r w:rsidRPr="007C4DD5">
        <w:t xml:space="preserve"> о состоянии обязательств по договорам/новой Анкеты прекращения генерального соглашения с указанием причины «</w:t>
      </w:r>
      <w:r w:rsidRPr="007C4DD5">
        <w:rPr>
          <w:lang w:val="en-US"/>
        </w:rPr>
        <w:t>Reopen</w:t>
      </w:r>
      <w:r w:rsidRPr="007C4DD5">
        <w:t xml:space="preserve">») формату репозитарных сообщений либо при нарушении сроков предоставления корректирующей </w:t>
      </w:r>
      <w:r w:rsidR="001C54A7" w:rsidRPr="007C4DD5">
        <w:t>А</w:t>
      </w:r>
      <w:r w:rsidRPr="007C4DD5">
        <w:t>нкеты.</w:t>
      </w:r>
    </w:p>
    <w:p w:rsidR="005A567D" w:rsidRPr="007C4DD5" w:rsidRDefault="005A567D" w:rsidP="005A567D">
      <w:pPr>
        <w:pStyle w:val="aa"/>
        <w:numPr>
          <w:ilvl w:val="3"/>
          <w:numId w:val="49"/>
        </w:numPr>
        <w:ind w:left="0" w:firstLine="0"/>
        <w:rPr>
          <w:b/>
          <w:bCs/>
        </w:rPr>
      </w:pPr>
      <w:proofErr w:type="gramStart"/>
      <w:r w:rsidRPr="007C4DD5">
        <w:t xml:space="preserve">В случае невозможности передачи корректирующей </w:t>
      </w:r>
      <w:r w:rsidR="001C54A7" w:rsidRPr="007C4DD5">
        <w:t>А</w:t>
      </w:r>
      <w:r w:rsidRPr="007C4DD5">
        <w:t>нкеты посредством ЭДО (в случае технического сбоя программного обеспечения Информирующего лица/ Репозитария) внесение корректир</w:t>
      </w:r>
      <w:r w:rsidR="001C54A7" w:rsidRPr="007C4DD5">
        <w:t xml:space="preserve">овки </w:t>
      </w:r>
      <w:r w:rsidRPr="007C4DD5">
        <w:t>Информирующим</w:t>
      </w:r>
      <w:r w:rsidR="004E0CCA" w:rsidRPr="007C4DD5">
        <w:t xml:space="preserve"> </w:t>
      </w:r>
      <w:r w:rsidRPr="007C4DD5">
        <w:t>(ими) лицом</w:t>
      </w:r>
      <w:r w:rsidR="004E0CCA" w:rsidRPr="007C4DD5">
        <w:t xml:space="preserve"> </w:t>
      </w:r>
      <w:r w:rsidRPr="007C4DD5">
        <w:t xml:space="preserve">(ами) производится путем предоставления соответствующей </w:t>
      </w:r>
      <w:r w:rsidR="001C54A7" w:rsidRPr="007C4DD5">
        <w:t>А</w:t>
      </w:r>
      <w:r w:rsidRPr="007C4DD5">
        <w:t>нкеты на бумажном носителе за подписью уполномоченных лиц Информирующих лиц</w:t>
      </w:r>
      <w:r w:rsidR="001C54A7" w:rsidRPr="007C4DD5">
        <w:t xml:space="preserve"> каждой из сторон Генерального соглашения/ Договора</w:t>
      </w:r>
      <w:r w:rsidRPr="007C4DD5">
        <w:t xml:space="preserve"> (при двухстороннем внесении сведений в Реестр договоров) </w:t>
      </w:r>
      <w:r w:rsidR="001C54A7" w:rsidRPr="007C4DD5">
        <w:t>либо</w:t>
      </w:r>
      <w:r w:rsidRPr="007C4DD5">
        <w:t xml:space="preserve"> за подписью уполномоченного лица Информирующего лица (при одностороннем внесении</w:t>
      </w:r>
      <w:proofErr w:type="gramEnd"/>
      <w:r w:rsidRPr="007C4DD5">
        <w:t xml:space="preserve"> сведений в Реестр договоров). </w:t>
      </w:r>
    </w:p>
    <w:p w:rsidR="004E0CCA" w:rsidRPr="007C4DD5" w:rsidRDefault="004E0CCA" w:rsidP="005A567D">
      <w:pPr>
        <w:pStyle w:val="aa"/>
        <w:numPr>
          <w:ilvl w:val="3"/>
          <w:numId w:val="49"/>
        </w:numPr>
        <w:ind w:left="0" w:firstLine="0"/>
        <w:rPr>
          <w:b/>
          <w:bCs/>
        </w:rPr>
      </w:pPr>
      <w:r w:rsidRPr="007C4DD5">
        <w:t>В случае осуществления корректировки в Реестре договоров Репозитарий уведомляет об этом Регулирующий орган в области финансовых рынков.</w:t>
      </w:r>
    </w:p>
    <w:p w:rsidR="00C80E05" w:rsidRPr="007C4DD5" w:rsidRDefault="00C80E05" w:rsidP="002C21C4">
      <w:pPr>
        <w:pStyle w:val="2"/>
        <w:numPr>
          <w:ilvl w:val="1"/>
          <w:numId w:val="44"/>
        </w:numPr>
        <w:ind w:left="0" w:firstLine="0"/>
      </w:pPr>
      <w:bookmarkStart w:id="67" w:name="_Toc465447813"/>
      <w:r w:rsidRPr="007C4DD5">
        <w:t>Порядок и сроки предоставления информации из Реестра договоров</w:t>
      </w:r>
      <w:bookmarkEnd w:id="67"/>
    </w:p>
    <w:p w:rsidR="00C80E05" w:rsidRPr="007C4DD5" w:rsidRDefault="00C80E05" w:rsidP="002C21C4">
      <w:pPr>
        <w:pStyle w:val="3"/>
        <w:numPr>
          <w:ilvl w:val="2"/>
          <w:numId w:val="43"/>
        </w:numPr>
      </w:pPr>
      <w:bookmarkStart w:id="68" w:name="_Toc465447814"/>
      <w:r w:rsidRPr="007C4DD5">
        <w:t>Предоставление сообщений из Реестра договоров Информирующему лицу на регулярной основе</w:t>
      </w:r>
      <w:bookmarkEnd w:id="68"/>
    </w:p>
    <w:p w:rsidR="00C80E05" w:rsidRPr="007C4DD5" w:rsidRDefault="00C80E05" w:rsidP="002C21C4">
      <w:pPr>
        <w:pStyle w:val="aa"/>
        <w:numPr>
          <w:ilvl w:val="3"/>
          <w:numId w:val="43"/>
        </w:numPr>
        <w:ind w:left="0" w:firstLine="0"/>
      </w:pPr>
      <w:r w:rsidRPr="007C4DD5">
        <w:t xml:space="preserve">Репозитарий не позднее рабочего дня, следующего за днем внесения записи в Реестр договоров, предоставляет Выписку по договорам, зарегистрированным в интересах клиента, содержащую сведения о </w:t>
      </w:r>
      <w:r w:rsidR="00803D52" w:rsidRPr="007C4DD5">
        <w:t>регистрации/</w:t>
      </w:r>
      <w:r w:rsidR="001D1084" w:rsidRPr="007C4DD5">
        <w:t xml:space="preserve"> </w:t>
      </w:r>
      <w:r w:rsidRPr="007C4DD5">
        <w:t>изменениях, внесенных в Реестр договоров.</w:t>
      </w:r>
    </w:p>
    <w:p w:rsidR="00C80E05" w:rsidRPr="007C4DD5" w:rsidRDefault="00C80E05" w:rsidP="002C21C4">
      <w:pPr>
        <w:pStyle w:val="aa"/>
        <w:numPr>
          <w:ilvl w:val="3"/>
          <w:numId w:val="43"/>
        </w:numPr>
        <w:ind w:left="0" w:firstLine="0"/>
      </w:pPr>
      <w:r w:rsidRPr="007C4DD5">
        <w:t>Сообщение, содержащее сведения об изменениях, внесенных в Реестр договоров, формируется и направляется Информирующему</w:t>
      </w:r>
      <w:r w:rsidR="00E67FDD" w:rsidRPr="007C4DD5">
        <w:t xml:space="preserve"> </w:t>
      </w:r>
      <w:r w:rsidRPr="007C4DD5">
        <w:t>(-им) лиц</w:t>
      </w:r>
      <w:proofErr w:type="gramStart"/>
      <w:r w:rsidRPr="007C4DD5">
        <w:t>у(</w:t>
      </w:r>
      <w:proofErr w:type="gramEnd"/>
      <w:r w:rsidRPr="007C4DD5">
        <w:t xml:space="preserve">-ам) в форме Выписки </w:t>
      </w:r>
      <w:r w:rsidR="00510294" w:rsidRPr="007C4DD5">
        <w:t>по договорам, зарегистрированным в ин</w:t>
      </w:r>
      <w:r w:rsidR="00CF2045" w:rsidRPr="007C4DD5">
        <w:t>т</w:t>
      </w:r>
      <w:r w:rsidR="00510294" w:rsidRPr="007C4DD5">
        <w:t xml:space="preserve">ересах клиента </w:t>
      </w:r>
      <w:r w:rsidRPr="007C4DD5">
        <w:t>(код документа RM004 Приложение 1 к настоящим Правилам).</w:t>
      </w:r>
    </w:p>
    <w:p w:rsidR="00C80E05" w:rsidRPr="007C4DD5" w:rsidRDefault="00C80E05" w:rsidP="002C21C4">
      <w:pPr>
        <w:pStyle w:val="aa"/>
        <w:numPr>
          <w:ilvl w:val="3"/>
          <w:numId w:val="43"/>
        </w:numPr>
        <w:ind w:left="0" w:firstLine="0"/>
      </w:pPr>
      <w:r w:rsidRPr="007C4DD5">
        <w:t>В состав Выписки</w:t>
      </w:r>
      <w:r w:rsidR="00BC47DE" w:rsidRPr="007C4DD5">
        <w:t>, направляемой Информирующему лицу,</w:t>
      </w:r>
      <w:r w:rsidRPr="007C4DD5">
        <w:t xml:space="preserve"> включаются сведения о </w:t>
      </w:r>
      <w:r w:rsidR="00803D52" w:rsidRPr="007C4DD5">
        <w:t>зарегистрированных/</w:t>
      </w:r>
      <w:r w:rsidRPr="007C4DD5">
        <w:t xml:space="preserve">измененных Генеральных соглашениях, </w:t>
      </w:r>
      <w:r w:rsidR="00895827" w:rsidRPr="007C4DD5">
        <w:t>Д</w:t>
      </w:r>
      <w:r w:rsidRPr="007C4DD5">
        <w:t xml:space="preserve">оговорах, </w:t>
      </w:r>
      <w:proofErr w:type="gramStart"/>
      <w:r w:rsidRPr="007C4DD5">
        <w:t>закл</w:t>
      </w:r>
      <w:r w:rsidR="00510294" w:rsidRPr="007C4DD5">
        <w:t>юченных</w:t>
      </w:r>
      <w:proofErr w:type="gramEnd"/>
      <w:r w:rsidR="00510294" w:rsidRPr="007C4DD5">
        <w:t xml:space="preserve"> как на условиях Г</w:t>
      </w:r>
      <w:r w:rsidRPr="007C4DD5">
        <w:t xml:space="preserve">енеральных соглашений так и вне рамок </w:t>
      </w:r>
      <w:r w:rsidR="00510294" w:rsidRPr="007C4DD5">
        <w:t>Г</w:t>
      </w:r>
      <w:r w:rsidRPr="007C4DD5">
        <w:t xml:space="preserve">енеральных соглашений, </w:t>
      </w:r>
      <w:r w:rsidR="00510294" w:rsidRPr="007C4DD5">
        <w:t xml:space="preserve">сведения о </w:t>
      </w:r>
      <w:r w:rsidR="00895827" w:rsidRPr="007C4DD5">
        <w:t>Д</w:t>
      </w:r>
      <w:r w:rsidR="00510294" w:rsidRPr="007C4DD5">
        <w:t xml:space="preserve">оговорах, заключенных с целью обеспечения исполнения обязательств, </w:t>
      </w:r>
      <w:r w:rsidRPr="007C4DD5">
        <w:t>отчеты об уплате маржевых сумм</w:t>
      </w:r>
      <w:r w:rsidR="00510294" w:rsidRPr="007C4DD5">
        <w:t xml:space="preserve">, </w:t>
      </w:r>
      <w:r w:rsidRPr="007C4DD5">
        <w:t>отчеты о расчете справедливой (оценочной) стоимости и сведения о состоянии обязательств по договорам, заключенны</w:t>
      </w:r>
      <w:r w:rsidR="00510294" w:rsidRPr="007C4DD5">
        <w:t>м</w:t>
      </w:r>
      <w:r w:rsidRPr="007C4DD5">
        <w:t xml:space="preserve"> как на условиях </w:t>
      </w:r>
      <w:r w:rsidR="00510294" w:rsidRPr="007C4DD5">
        <w:t>Г</w:t>
      </w:r>
      <w:r w:rsidRPr="007C4DD5">
        <w:t xml:space="preserve">енеральных соглашений так и вне рамок </w:t>
      </w:r>
      <w:r w:rsidR="00510294" w:rsidRPr="007C4DD5">
        <w:t>Г</w:t>
      </w:r>
      <w:r w:rsidRPr="007C4DD5">
        <w:t>енеральных соглашений, внесенных в Реестр договоров Репозитария на дату формирования Выписки</w:t>
      </w:r>
      <w:r w:rsidR="00BC47DE" w:rsidRPr="007C4DD5">
        <w:t>, и по которым данное лицо является Информирующим лицом</w:t>
      </w:r>
      <w:r w:rsidRPr="007C4DD5">
        <w:t>.</w:t>
      </w:r>
    </w:p>
    <w:p w:rsidR="00C80E05" w:rsidRPr="007C4DD5" w:rsidRDefault="00C80E05" w:rsidP="002C21C4">
      <w:pPr>
        <w:pStyle w:val="aa"/>
        <w:numPr>
          <w:ilvl w:val="3"/>
          <w:numId w:val="43"/>
        </w:numPr>
        <w:ind w:left="0" w:firstLine="0"/>
      </w:pPr>
      <w:proofErr w:type="gramStart"/>
      <w:r w:rsidRPr="007C4DD5">
        <w:t>Формирование Выписки происходит по окончании операционного дня</w:t>
      </w:r>
      <w:r w:rsidR="00510294" w:rsidRPr="007C4DD5">
        <w:t xml:space="preserve"> Репозитария</w:t>
      </w:r>
      <w:r w:rsidRPr="007C4DD5">
        <w:t>, при этом Выписка содержит все сведения, зарегист</w:t>
      </w:r>
      <w:r w:rsidR="00510294" w:rsidRPr="007C4DD5">
        <w:t>ри</w:t>
      </w:r>
      <w:r w:rsidRPr="007C4DD5">
        <w:t>рованные в Реестре договоров в течение завершенного операционного дня</w:t>
      </w:r>
      <w:r w:rsidR="00803D52" w:rsidRPr="007C4DD5">
        <w:t xml:space="preserve"> (плановое время закрытия операционного дня Репозитария </w:t>
      </w:r>
      <w:r w:rsidR="00C32AE5" w:rsidRPr="007C4DD5">
        <w:t>осуществляется в</w:t>
      </w:r>
      <w:r w:rsidR="00803D52" w:rsidRPr="007C4DD5">
        <w:t xml:space="preserve"> 18:00)</w:t>
      </w:r>
      <w:r w:rsidRPr="007C4DD5">
        <w:t xml:space="preserve">. </w:t>
      </w:r>
      <w:proofErr w:type="gramEnd"/>
    </w:p>
    <w:p w:rsidR="00C80E05" w:rsidRPr="007C4DD5" w:rsidRDefault="00C80E05" w:rsidP="002C21C4">
      <w:pPr>
        <w:pStyle w:val="aa"/>
        <w:numPr>
          <w:ilvl w:val="3"/>
          <w:numId w:val="43"/>
        </w:numPr>
        <w:ind w:left="0" w:firstLine="0"/>
      </w:pPr>
      <w:r w:rsidRPr="007C4DD5">
        <w:t>В состав Выписки, формируемой на ежедневной основе Информирующему лицу, не входят сканированные копии документов (Генеральных соглашений/</w:t>
      </w:r>
      <w:r w:rsidR="00AD1493" w:rsidRPr="007C4DD5">
        <w:t xml:space="preserve"> Д</w:t>
      </w:r>
      <w:r w:rsidRPr="007C4DD5">
        <w:t>оговоров), согласованные стор</w:t>
      </w:r>
      <w:r w:rsidR="00AD1493" w:rsidRPr="007C4DD5">
        <w:t>онами Генерального соглашения/ Д</w:t>
      </w:r>
      <w:r w:rsidRPr="007C4DD5">
        <w:t>оговора и предоставленные для внесения сведений в Реестр договоров</w:t>
      </w:r>
      <w:r w:rsidR="00CF2045" w:rsidRPr="007C4DD5">
        <w:t>, а также Заявления о назначении информирующих лиц</w:t>
      </w:r>
      <w:r w:rsidRPr="007C4DD5">
        <w:t>. Для получения Выписки, содержащей сканированные копии указанных документов, внесенных в Реестр договоров Репозитария, Информирующему лицу необходимо предоставить письменный запрос в свободной форме на получение Выписки, содержащей сканированные копии документов с указанием вида документа – Генеральное</w:t>
      </w:r>
      <w:r w:rsidR="00AD1493" w:rsidRPr="007C4DD5">
        <w:t xml:space="preserve"> (-ые) соглашени</w:t>
      </w:r>
      <w:proofErr w:type="gramStart"/>
      <w:r w:rsidR="00AD1493" w:rsidRPr="007C4DD5">
        <w:t>е(</w:t>
      </w:r>
      <w:proofErr w:type="gramEnd"/>
      <w:r w:rsidR="00AD1493" w:rsidRPr="007C4DD5">
        <w:t xml:space="preserve">-ия) и/или </w:t>
      </w:r>
      <w:r w:rsidR="00895827" w:rsidRPr="007C4DD5">
        <w:t>Д</w:t>
      </w:r>
      <w:r w:rsidR="00AD1493" w:rsidRPr="007C4DD5">
        <w:t xml:space="preserve">оговоры, заключенные на условиях Генерального соглашения/ </w:t>
      </w:r>
      <w:r w:rsidR="002C4ACA" w:rsidRPr="007C4DD5">
        <w:t>Д</w:t>
      </w:r>
      <w:r w:rsidRPr="007C4DD5">
        <w:t>оговоры</w:t>
      </w:r>
      <w:r w:rsidR="00AD1493" w:rsidRPr="007C4DD5">
        <w:t>, заключенные вне рамок Генерального соглашения</w:t>
      </w:r>
      <w:r w:rsidRPr="007C4DD5">
        <w:t xml:space="preserve"> </w:t>
      </w:r>
      <w:r w:rsidR="00AD1493" w:rsidRPr="007C4DD5">
        <w:t xml:space="preserve">и/или сведения о договорах, заключенных в целях обеспечения исполнения обязательств </w:t>
      </w:r>
      <w:r w:rsidRPr="007C4DD5">
        <w:t>и/или отчет</w:t>
      </w:r>
      <w:r w:rsidR="00AD1493" w:rsidRPr="007C4DD5">
        <w:t>ам</w:t>
      </w:r>
      <w:r w:rsidRPr="007C4DD5">
        <w:t xml:space="preserve"> об уплате маржевых сумм, отчетам о расчете справедливой (оценочной) стоимости и/или сведени</w:t>
      </w:r>
      <w:r w:rsidR="00AD1493" w:rsidRPr="007C4DD5">
        <w:t>я</w:t>
      </w:r>
      <w:r w:rsidRPr="007C4DD5">
        <w:t xml:space="preserve"> о состоянии обязательств по договорам</w:t>
      </w:r>
      <w:r w:rsidR="00AD1493" w:rsidRPr="007C4DD5">
        <w:t>, заключенным на условиях Генеральных соглашений, или о состоянии обязательств по договорам, заключенным вне рамок Генеральных соглашений</w:t>
      </w:r>
      <w:r w:rsidR="00441FBF" w:rsidRPr="007C4DD5">
        <w:t>,</w:t>
      </w:r>
      <w:r w:rsidRPr="007C4DD5">
        <w:t xml:space="preserve"> </w:t>
      </w:r>
      <w:r w:rsidR="00CF2045" w:rsidRPr="007C4DD5">
        <w:t>регистрационног</w:t>
      </w:r>
      <w:proofErr w:type="gramStart"/>
      <w:r w:rsidR="00CF2045" w:rsidRPr="007C4DD5">
        <w:t>о</w:t>
      </w:r>
      <w:r w:rsidRPr="007C4DD5">
        <w:t>(</w:t>
      </w:r>
      <w:proofErr w:type="gramEnd"/>
      <w:r w:rsidRPr="007C4DD5">
        <w:t xml:space="preserve">-ых) </w:t>
      </w:r>
      <w:r w:rsidR="00CF2045" w:rsidRPr="007C4DD5">
        <w:t>номера</w:t>
      </w:r>
      <w:r w:rsidRPr="007C4DD5">
        <w:t xml:space="preserve">(-ов) Генерального(-ых) соглашения(-ий), на условиях которого(-ых) заключены договоры, либо </w:t>
      </w:r>
      <w:r w:rsidR="00CF2045" w:rsidRPr="007C4DD5">
        <w:t xml:space="preserve">регистрационного </w:t>
      </w:r>
      <w:r w:rsidRPr="007C4DD5">
        <w:t xml:space="preserve">(-ых) </w:t>
      </w:r>
      <w:r w:rsidR="00CF2045" w:rsidRPr="007C4DD5">
        <w:t>номера</w:t>
      </w:r>
      <w:r w:rsidRPr="007C4DD5">
        <w:t xml:space="preserve">(-ов) </w:t>
      </w:r>
      <w:r w:rsidR="002C4ACA" w:rsidRPr="007C4DD5">
        <w:t>Д</w:t>
      </w:r>
      <w:r w:rsidRPr="007C4DD5">
        <w:t>оговор</w:t>
      </w:r>
      <w:r w:rsidR="00441FBF" w:rsidRPr="007C4DD5">
        <w:t>а (-</w:t>
      </w:r>
      <w:r w:rsidRPr="007C4DD5">
        <w:t>ов</w:t>
      </w:r>
      <w:r w:rsidR="00441FBF" w:rsidRPr="007C4DD5">
        <w:t>)</w:t>
      </w:r>
      <w:r w:rsidRPr="007C4DD5">
        <w:t xml:space="preserve">, заключенных вне рамок Генерального соглашения, сведения о которых и сканированные копии которых внесены в Реестр договоров Репозитария. </w:t>
      </w:r>
    </w:p>
    <w:p w:rsidR="00C80E05" w:rsidRPr="007C4DD5" w:rsidRDefault="00C80E05" w:rsidP="002C21C4">
      <w:pPr>
        <w:pStyle w:val="3"/>
        <w:numPr>
          <w:ilvl w:val="2"/>
          <w:numId w:val="43"/>
        </w:numPr>
        <w:ind w:left="0" w:firstLine="0"/>
      </w:pPr>
      <w:bookmarkStart w:id="69" w:name="_Toc465447815"/>
      <w:r w:rsidRPr="007C4DD5">
        <w:t>Ежедневное предоставление Реестра договоров Регулирующему органу в области финансовых рынков</w:t>
      </w:r>
      <w:bookmarkEnd w:id="69"/>
    </w:p>
    <w:p w:rsidR="00C80E05" w:rsidRPr="007C4DD5" w:rsidRDefault="00C80E05" w:rsidP="002C21C4">
      <w:pPr>
        <w:pStyle w:val="aa"/>
        <w:numPr>
          <w:ilvl w:val="3"/>
          <w:numId w:val="43"/>
        </w:numPr>
        <w:ind w:left="0" w:firstLine="0"/>
      </w:pPr>
      <w:r w:rsidRPr="007C4DD5">
        <w:t>Каждый рабочий день месяца по состоянию на конец операционного дня (плановое закрытие операционного дня осуществляется в 18 часов 00 минут) Репозитарий предоставляет</w:t>
      </w:r>
      <w:r w:rsidR="00722C28" w:rsidRPr="007C4DD5">
        <w:t xml:space="preserve"> Реестр договоров</w:t>
      </w:r>
      <w:r w:rsidRPr="007C4DD5">
        <w:t xml:space="preserve"> в </w:t>
      </w:r>
      <w:r w:rsidR="00722C28" w:rsidRPr="007C4DD5">
        <w:t>Регулирующий орган в области финансовых рынков</w:t>
      </w:r>
      <w:r w:rsidRPr="007C4DD5">
        <w:t xml:space="preserve">. </w:t>
      </w:r>
    </w:p>
    <w:p w:rsidR="00C80E05" w:rsidRPr="007C4DD5" w:rsidRDefault="00C80E05" w:rsidP="002C21C4">
      <w:pPr>
        <w:pStyle w:val="aa"/>
        <w:numPr>
          <w:ilvl w:val="3"/>
          <w:numId w:val="43"/>
        </w:numPr>
        <w:ind w:left="0" w:firstLine="0"/>
      </w:pPr>
      <w:bookmarkStart w:id="70" w:name="_Ref452378617"/>
      <w:r w:rsidRPr="007C4DD5">
        <w:t xml:space="preserve">В состав Реестра договоров Репозитария, направляемого на ежедневной основе в Регулирующий орган в области финансовых рынков, включаются сведения обо всех зарегистрированных и обо всех измененных Генеральных соглашениях и </w:t>
      </w:r>
      <w:r w:rsidR="00895827" w:rsidRPr="007C4DD5">
        <w:t>Д</w:t>
      </w:r>
      <w:r w:rsidRPr="007C4DD5">
        <w:t xml:space="preserve">оговорах, </w:t>
      </w:r>
      <w:proofErr w:type="gramStart"/>
      <w:r w:rsidRPr="007C4DD5">
        <w:t>заключенных</w:t>
      </w:r>
      <w:proofErr w:type="gramEnd"/>
      <w:r w:rsidR="00441FBF" w:rsidRPr="007C4DD5">
        <w:t xml:space="preserve"> как</w:t>
      </w:r>
      <w:r w:rsidRPr="007C4DD5">
        <w:t xml:space="preserve"> на условиях Генеральных соглашений, </w:t>
      </w:r>
      <w:r w:rsidR="00441FBF" w:rsidRPr="007C4DD5">
        <w:t>так и вне рамок</w:t>
      </w:r>
      <w:r w:rsidRPr="007C4DD5">
        <w:t xml:space="preserve"> </w:t>
      </w:r>
      <w:r w:rsidR="00441FBF" w:rsidRPr="007C4DD5">
        <w:t>Г</w:t>
      </w:r>
      <w:r w:rsidRPr="007C4DD5">
        <w:t xml:space="preserve">енеральных соглашений, </w:t>
      </w:r>
      <w:r w:rsidR="00895827" w:rsidRPr="007C4DD5">
        <w:t>Д</w:t>
      </w:r>
      <w:r w:rsidR="00441FBF" w:rsidRPr="007C4DD5">
        <w:t xml:space="preserve">оговорах, заключенных с целью обеспечения исполнения обязательств, </w:t>
      </w:r>
      <w:r w:rsidRPr="007C4DD5">
        <w:t>отчетах об уплате маржевых сумм, отчетах о расчете справедливой (оценочной) стоимости, а также сведени</w:t>
      </w:r>
      <w:r w:rsidR="001F71BD" w:rsidRPr="007C4DD5">
        <w:t>я</w:t>
      </w:r>
      <w:r w:rsidRPr="007C4DD5">
        <w:t xml:space="preserve"> о состоянии обязательств по договорам, </w:t>
      </w:r>
      <w:proofErr w:type="gramStart"/>
      <w:r w:rsidR="00441FBF" w:rsidRPr="007C4DD5">
        <w:t>заключенных</w:t>
      </w:r>
      <w:proofErr w:type="gramEnd"/>
      <w:r w:rsidR="00441FBF" w:rsidRPr="007C4DD5">
        <w:t xml:space="preserve"> как на условиях Генеральных соглашений, так и вне рамок Генеральных соглашений, </w:t>
      </w:r>
      <w:r w:rsidRPr="007C4DD5">
        <w:t>внесенных в Реестр договоров Репозитария</w:t>
      </w:r>
      <w:r w:rsidR="009262AF" w:rsidRPr="007C4DD5">
        <w:t xml:space="preserve"> по итогам операционного дня</w:t>
      </w:r>
      <w:r w:rsidRPr="007C4DD5">
        <w:t>.</w:t>
      </w:r>
      <w:bookmarkEnd w:id="70"/>
    </w:p>
    <w:p w:rsidR="00C80E05" w:rsidRPr="007C4DD5" w:rsidRDefault="00C80E05" w:rsidP="002C21C4">
      <w:pPr>
        <w:pStyle w:val="aa"/>
        <w:numPr>
          <w:ilvl w:val="3"/>
          <w:numId w:val="43"/>
        </w:numPr>
        <w:ind w:left="0" w:firstLine="0"/>
      </w:pPr>
      <w:r w:rsidRPr="007C4DD5">
        <w:t xml:space="preserve">Реестр договоров представляется </w:t>
      </w:r>
      <w:r w:rsidR="0083397D" w:rsidRPr="007C4DD5">
        <w:t xml:space="preserve">в виде </w:t>
      </w:r>
      <w:r w:rsidR="0083397D" w:rsidRPr="007C4DD5">
        <w:rPr>
          <w:lang w:val="en-US"/>
        </w:rPr>
        <w:t>zip</w:t>
      </w:r>
      <w:r w:rsidR="0083397D" w:rsidRPr="007C4DD5">
        <w:t xml:space="preserve">-архива, включающего Выписки в формате </w:t>
      </w:r>
      <w:r w:rsidR="0083397D" w:rsidRPr="007C4DD5">
        <w:rPr>
          <w:lang w:val="en-US"/>
        </w:rPr>
        <w:t>xml</w:t>
      </w:r>
      <w:r w:rsidR="0083397D" w:rsidRPr="007C4DD5">
        <w:t xml:space="preserve"> с информацией, указанной в п. </w:t>
      </w:r>
      <w:r w:rsidR="00D51930" w:rsidRPr="007C4DD5">
        <w:fldChar w:fldCharType="begin"/>
      </w:r>
      <w:r w:rsidR="00D51930" w:rsidRPr="007C4DD5">
        <w:instrText xml:space="preserve"> REF _Ref452378617 \w \h  \* MERGEFORMAT </w:instrText>
      </w:r>
      <w:r w:rsidR="00D51930" w:rsidRPr="007C4DD5">
        <w:fldChar w:fldCharType="separate"/>
      </w:r>
      <w:r w:rsidR="00AC459B">
        <w:t>6.13.2.2</w:t>
      </w:r>
      <w:r w:rsidR="00D51930" w:rsidRPr="007C4DD5">
        <w:fldChar w:fldCharType="end"/>
      </w:r>
      <w:r w:rsidR="009262AF" w:rsidRPr="007C4DD5">
        <w:t>,</w:t>
      </w:r>
      <w:r w:rsidR="0083397D" w:rsidRPr="007C4DD5">
        <w:t xml:space="preserve"> также </w:t>
      </w:r>
      <w:r w:rsidR="0083397D" w:rsidRPr="007C4DD5">
        <w:rPr>
          <w:lang w:val="en-US"/>
        </w:rPr>
        <w:t>Excel</w:t>
      </w:r>
      <w:r w:rsidR="0083397D" w:rsidRPr="007C4DD5">
        <w:t>-</w:t>
      </w:r>
      <w:r w:rsidR="009262AF" w:rsidRPr="007C4DD5">
        <w:t>файлы</w:t>
      </w:r>
      <w:r w:rsidR="0083397D" w:rsidRPr="007C4DD5">
        <w:t xml:space="preserve"> </w:t>
      </w:r>
      <w:r w:rsidRPr="007C4DD5">
        <w:t xml:space="preserve">с </w:t>
      </w:r>
      <w:r w:rsidR="00060E85" w:rsidRPr="007C4DD5">
        <w:t xml:space="preserve">Разделом </w:t>
      </w:r>
      <w:r w:rsidR="001F71BD" w:rsidRPr="007C4DD5">
        <w:t>1</w:t>
      </w:r>
      <w:r w:rsidR="00060E85" w:rsidRPr="007C4DD5">
        <w:t xml:space="preserve"> и Разделом 3 Реестра договоров</w:t>
      </w:r>
      <w:r w:rsidR="00D555C5" w:rsidRPr="007C4DD5">
        <w:t>, либо путем организации бесперебойного защищенного доступа Банка России к таблицам базы данных Репозитария</w:t>
      </w:r>
      <w:r w:rsidRPr="007C4DD5">
        <w:t>.</w:t>
      </w:r>
    </w:p>
    <w:p w:rsidR="00C80E05" w:rsidRPr="007C4DD5" w:rsidRDefault="00C80E05" w:rsidP="002C21C4">
      <w:pPr>
        <w:pStyle w:val="aa"/>
        <w:numPr>
          <w:ilvl w:val="3"/>
          <w:numId w:val="43"/>
        </w:numPr>
        <w:ind w:left="0" w:firstLine="0"/>
      </w:pPr>
      <w:r w:rsidRPr="007C4DD5">
        <w:t>Реестр договоров передается в Регулирующий орган в области финансовых рынков в порядке, определенном Регулирующим органом в области финансовых рынков.</w:t>
      </w:r>
    </w:p>
    <w:p w:rsidR="00C80E05" w:rsidRPr="007C4DD5" w:rsidRDefault="00C80E05" w:rsidP="002C21C4">
      <w:pPr>
        <w:pStyle w:val="aa"/>
        <w:numPr>
          <w:ilvl w:val="3"/>
          <w:numId w:val="43"/>
        </w:numPr>
        <w:ind w:left="0" w:firstLine="0"/>
      </w:pPr>
      <w:r w:rsidRPr="007C4DD5">
        <w:t xml:space="preserve">Предоставление в Регулирующий орган в области финансовых рынков дополнительной информации, </w:t>
      </w:r>
      <w:r w:rsidR="00D555C5" w:rsidRPr="007C4DD5">
        <w:t xml:space="preserve">полученной на основании Договора об оказании репозитарных услуг, но </w:t>
      </w:r>
      <w:r w:rsidRPr="007C4DD5">
        <w:t>отличной от Реестра договоров (по составу информации, периоду формирования и пр.), осуществляется Репозитарием по письменному запросу Регулирующего органа в области финансовых рынков с указанием в запросе необходимых параметров</w:t>
      </w:r>
      <w:r w:rsidR="00833B42" w:rsidRPr="007C4DD5">
        <w:t>.</w:t>
      </w:r>
      <w:r w:rsidRPr="007C4DD5">
        <w:t xml:space="preserve"> </w:t>
      </w:r>
      <w:r w:rsidR="00D555C5" w:rsidRPr="007C4DD5">
        <w:t>Дополнительная информация, полученная на основании Договора об оказании репозитарных услуг, но отличная от Реестра договоров</w:t>
      </w:r>
      <w:r w:rsidR="00833B42" w:rsidRPr="007C4DD5">
        <w:t>,</w:t>
      </w:r>
      <w:r w:rsidR="00D555C5" w:rsidRPr="007C4DD5">
        <w:t xml:space="preserve"> предоставляется в Регулирующий орган в области финансовых рынков не позднее 5 рабочих дней со дн</w:t>
      </w:r>
      <w:r w:rsidR="00833B42" w:rsidRPr="007C4DD5">
        <w:t>я</w:t>
      </w:r>
      <w:r w:rsidR="00D555C5" w:rsidRPr="007C4DD5">
        <w:t xml:space="preserve"> поступления в Репозитарий со</w:t>
      </w:r>
      <w:r w:rsidR="00C12A02" w:rsidRPr="007C4DD5">
        <w:t>о</w:t>
      </w:r>
      <w:r w:rsidR="00D555C5" w:rsidRPr="007C4DD5">
        <w:t>тветствующего запроса</w:t>
      </w:r>
      <w:r w:rsidRPr="007C4DD5">
        <w:t>.</w:t>
      </w:r>
    </w:p>
    <w:p w:rsidR="00C80E05" w:rsidRPr="007C4DD5" w:rsidRDefault="00C80E05" w:rsidP="002C21C4">
      <w:pPr>
        <w:pStyle w:val="aa"/>
        <w:numPr>
          <w:ilvl w:val="3"/>
          <w:numId w:val="43"/>
        </w:numPr>
        <w:ind w:left="0" w:firstLine="0"/>
      </w:pPr>
      <w:r w:rsidRPr="007C4DD5">
        <w:t>В состав Реестра договоров Репозитария, направляемого на ежедневной основе в Регулирующий орган в области финансовых рынков, не включаются сканированные копии документов (</w:t>
      </w:r>
      <w:r w:rsidR="00895827" w:rsidRPr="007C4DD5">
        <w:t>Г</w:t>
      </w:r>
      <w:r w:rsidRPr="007C4DD5">
        <w:t xml:space="preserve">енеральных соглашений и </w:t>
      </w:r>
      <w:r w:rsidR="00895827" w:rsidRPr="007C4DD5">
        <w:t>Д</w:t>
      </w:r>
      <w:r w:rsidRPr="007C4DD5">
        <w:t>оговоров), согласованные сторонами Генерального соглашения/</w:t>
      </w:r>
      <w:r w:rsidR="00441FBF" w:rsidRPr="007C4DD5">
        <w:t xml:space="preserve"> Д</w:t>
      </w:r>
      <w:r w:rsidRPr="007C4DD5">
        <w:t>оговора и внесенные в Реестр договоров Репозитария. Для получения Реестра договоров, содержащего сканированные копии указанных документов, внесенных в Реестр договоров Репозитария, Регулирующий орган в области финансовых рынков дополнительно предоставляет письменный запрос в свободной форме на получение Реестра договоров, содержащ</w:t>
      </w:r>
      <w:r w:rsidR="00441FBF" w:rsidRPr="007C4DD5">
        <w:t>ий</w:t>
      </w:r>
      <w:r w:rsidRPr="007C4DD5">
        <w:t xml:space="preserve"> сканированные копии документов с указанием вида документа – Генеральное (-ые) соглашени</w:t>
      </w:r>
      <w:proofErr w:type="gramStart"/>
      <w:r w:rsidRPr="007C4DD5">
        <w:t>е(</w:t>
      </w:r>
      <w:proofErr w:type="gramEnd"/>
      <w:r w:rsidRPr="007C4DD5">
        <w:t>-ия) и/или договор (-ы)</w:t>
      </w:r>
      <w:r w:rsidR="00441FBF" w:rsidRPr="007C4DD5">
        <w:t>, заключенный (-ые) как на условиях Генерального соглашения, так и вне рамок Генерального соглашения,</w:t>
      </w:r>
      <w:r w:rsidRPr="007C4DD5">
        <w:t xml:space="preserve"> Регистрационного</w:t>
      </w:r>
      <w:r w:rsidR="00174444" w:rsidRPr="007C4DD5">
        <w:t xml:space="preserve"> </w:t>
      </w:r>
      <w:r w:rsidRPr="007C4DD5">
        <w:t>(-ых) номера</w:t>
      </w:r>
      <w:r w:rsidR="00174444" w:rsidRPr="007C4DD5">
        <w:t xml:space="preserve"> </w:t>
      </w:r>
      <w:r w:rsidRPr="007C4DD5">
        <w:t>(-ов) Генеральног</w:t>
      </w:r>
      <w:proofErr w:type="gramStart"/>
      <w:r w:rsidRPr="007C4DD5">
        <w:t>о(</w:t>
      </w:r>
      <w:proofErr w:type="gramEnd"/>
      <w:r w:rsidRPr="007C4DD5">
        <w:t xml:space="preserve">-ых) соглашения(-ий) и/или </w:t>
      </w:r>
      <w:r w:rsidR="00966D68" w:rsidRPr="007C4DD5">
        <w:t>Д</w:t>
      </w:r>
      <w:r w:rsidRPr="007C4DD5">
        <w:t>оговора(-ов), присвоенного (-ых) Репозитарием при внесении сведений в Реестр договоров, сведения о которых и сканированные копии которых внесены в Реестр договоров Репозитария.</w:t>
      </w:r>
    </w:p>
    <w:p w:rsidR="00C80E05" w:rsidRPr="007C4DD5" w:rsidRDefault="00C80E05" w:rsidP="002C21C4">
      <w:pPr>
        <w:pStyle w:val="3"/>
        <w:numPr>
          <w:ilvl w:val="2"/>
          <w:numId w:val="43"/>
        </w:numPr>
        <w:ind w:left="0" w:firstLine="0"/>
      </w:pPr>
      <w:bookmarkStart w:id="71" w:name="_Toc465447816"/>
      <w:r w:rsidRPr="007C4DD5">
        <w:t>Порядок и сроки предоставления информации из Реестра договоров</w:t>
      </w:r>
      <w:r w:rsidR="00871979" w:rsidRPr="007C4DD5">
        <w:t xml:space="preserve"> </w:t>
      </w:r>
      <w:r w:rsidRPr="007C4DD5">
        <w:t>по письменному запросу заинтересованных лиц</w:t>
      </w:r>
      <w:bookmarkEnd w:id="71"/>
    </w:p>
    <w:p w:rsidR="00C80E05" w:rsidRPr="007C4DD5" w:rsidRDefault="00C80E05" w:rsidP="002C21C4">
      <w:pPr>
        <w:pStyle w:val="aa"/>
        <w:numPr>
          <w:ilvl w:val="3"/>
          <w:numId w:val="43"/>
        </w:numPr>
        <w:ind w:left="0" w:firstLine="0"/>
      </w:pPr>
      <w:r w:rsidRPr="007C4DD5">
        <w:t>Репозитарий по письменному запросу Клиентов, Информирующих лиц или иных лиц, определенных в нормативных документах Регулирующего органа в области финансовых рынков, регулирующих деятельность Репозитария, предоставляет информацию из Реестра договоров Репозитария.</w:t>
      </w:r>
    </w:p>
    <w:p w:rsidR="00C80E05" w:rsidRPr="007C4DD5" w:rsidRDefault="00C80E05" w:rsidP="002C21C4">
      <w:pPr>
        <w:pStyle w:val="aa"/>
        <w:numPr>
          <w:ilvl w:val="3"/>
          <w:numId w:val="43"/>
        </w:numPr>
        <w:ind w:left="0" w:firstLine="0"/>
      </w:pPr>
      <w:r w:rsidRPr="007C4DD5">
        <w:t xml:space="preserve">Для получения информации из Реестра договоров Клиент, Информирующее лицо или иные лица, определенные в нормативных документах Регулирующего органа в области финансовых рынков, должны предоставить в Репозитарий Запрос на предоставление выписки по договорам, зарегистрированным в интересах клиента (код документа CM004 Приложение 1 к настоящим Правилам). </w:t>
      </w:r>
    </w:p>
    <w:p w:rsidR="00C80E05" w:rsidRPr="007C4DD5" w:rsidRDefault="00C80E05" w:rsidP="002C21C4">
      <w:pPr>
        <w:pStyle w:val="aa"/>
        <w:numPr>
          <w:ilvl w:val="3"/>
          <w:numId w:val="43"/>
        </w:numPr>
        <w:ind w:left="0" w:firstLine="0"/>
      </w:pPr>
      <w:r w:rsidRPr="007C4DD5">
        <w:t xml:space="preserve">Клиент, Информирующее лицо иное лицо, определенное в нормативных документах Регулирующего органа в области финансовых рынков, регулирующих деятельность Репозитария, может запросить Выписку из Реестра договоров </w:t>
      </w:r>
      <w:r w:rsidR="00060E85" w:rsidRPr="007C4DD5">
        <w:t xml:space="preserve">(в том числе </w:t>
      </w:r>
      <w:r w:rsidR="00833B42" w:rsidRPr="007C4DD5">
        <w:t xml:space="preserve">из </w:t>
      </w:r>
      <w:r w:rsidR="00060E85" w:rsidRPr="007C4DD5">
        <w:t>Раздела 1 Реестра договоров)</w:t>
      </w:r>
      <w:r w:rsidRPr="007C4DD5">
        <w:t xml:space="preserve"> в отношении отдельного </w:t>
      </w:r>
      <w:r w:rsidR="003E7061" w:rsidRPr="007C4DD5">
        <w:t xml:space="preserve">Генерального соглашения/ </w:t>
      </w:r>
      <w:r w:rsidR="00895827" w:rsidRPr="007C4DD5">
        <w:t>Д</w:t>
      </w:r>
      <w:r w:rsidRPr="007C4DD5">
        <w:t>оговора</w:t>
      </w:r>
      <w:r w:rsidR="003E7061" w:rsidRPr="007C4DD5">
        <w:t xml:space="preserve">, </w:t>
      </w:r>
      <w:proofErr w:type="gramStart"/>
      <w:r w:rsidR="003E7061" w:rsidRPr="007C4DD5">
        <w:t>заключенного</w:t>
      </w:r>
      <w:proofErr w:type="gramEnd"/>
      <w:r w:rsidR="003E7061" w:rsidRPr="007C4DD5">
        <w:t xml:space="preserve"> как на условиях Генерального соглашения так и вне рамок Генерального соглашения</w:t>
      </w:r>
      <w:r w:rsidRPr="007C4DD5">
        <w:t xml:space="preserve">, с указанием критериев </w:t>
      </w:r>
      <w:r w:rsidR="00830127" w:rsidRPr="007C4DD5">
        <w:t xml:space="preserve">для формирования выписки с учетом перечня </w:t>
      </w:r>
      <w:r w:rsidR="00AE7B77" w:rsidRPr="007C4DD5">
        <w:t xml:space="preserve">возможных значений поля «тип запрашиваемой в выписке информации» </w:t>
      </w:r>
      <w:r w:rsidRPr="007C4DD5">
        <w:t xml:space="preserve">(поле «StatementType»). </w:t>
      </w:r>
    </w:p>
    <w:p w:rsidR="00C80E05" w:rsidRPr="007C4DD5" w:rsidRDefault="00C80E05" w:rsidP="002C21C4">
      <w:pPr>
        <w:pStyle w:val="aa"/>
        <w:numPr>
          <w:ilvl w:val="3"/>
          <w:numId w:val="43"/>
        </w:numPr>
        <w:ind w:left="0" w:firstLine="0"/>
      </w:pPr>
      <w:proofErr w:type="gramStart"/>
      <w:r w:rsidRPr="007C4DD5">
        <w:t>Репозитарий не позднее рабочего дня, следующего за днем получения запроса формирует и направляет Клиенту, Информирующему лицу</w:t>
      </w:r>
      <w:r w:rsidR="003E7061" w:rsidRPr="007C4DD5">
        <w:t xml:space="preserve"> или иному лицу, определенному в нормативных документах Регулирующего органа в области финансовых рынков,</w:t>
      </w:r>
      <w:r w:rsidRPr="007C4DD5">
        <w:t xml:space="preserve"> Выписку по договорам, зарегистрированным в интересах Клиента (код документа RM004 Приложени</w:t>
      </w:r>
      <w:r w:rsidR="00B37251" w:rsidRPr="007C4DD5">
        <w:t>е</w:t>
      </w:r>
      <w:r w:rsidRPr="007C4DD5">
        <w:t xml:space="preserve"> 1 к настоящим Правилам)/</w:t>
      </w:r>
      <w:r w:rsidR="003E7061" w:rsidRPr="007C4DD5">
        <w:t xml:space="preserve"> </w:t>
      </w:r>
      <w:r w:rsidRPr="007C4DD5">
        <w:t xml:space="preserve">Выписку из </w:t>
      </w:r>
      <w:r w:rsidR="00060E85" w:rsidRPr="007C4DD5">
        <w:t xml:space="preserve">Раздела 1 Реестра договоров </w:t>
      </w:r>
      <w:r w:rsidRPr="007C4DD5">
        <w:t>(код документа RM009 Приложени</w:t>
      </w:r>
      <w:r w:rsidR="00B37251" w:rsidRPr="007C4DD5">
        <w:t>е</w:t>
      </w:r>
      <w:r w:rsidRPr="007C4DD5">
        <w:t xml:space="preserve"> 1 к настоящим Правилам). </w:t>
      </w:r>
      <w:proofErr w:type="gramEnd"/>
    </w:p>
    <w:p w:rsidR="00C80E05" w:rsidRPr="007C4DD5" w:rsidRDefault="00C80E05" w:rsidP="002C21C4">
      <w:pPr>
        <w:pStyle w:val="aa"/>
        <w:numPr>
          <w:ilvl w:val="3"/>
          <w:numId w:val="43"/>
        </w:numPr>
        <w:ind w:left="0" w:firstLine="0"/>
      </w:pPr>
      <w:r w:rsidRPr="007C4DD5">
        <w:t>В случае невозможности формирования Выписки из Реестра договоров</w:t>
      </w:r>
      <w:r w:rsidR="00060E85" w:rsidRPr="007C4DD5">
        <w:t xml:space="preserve"> (в том числе Раздела 1 Реестра договоров)</w:t>
      </w:r>
      <w:r w:rsidRPr="007C4DD5">
        <w:t xml:space="preserve"> Репозитарий формирует Извещение об отказе в регистрации/ исполнении (код документа RM002 Приложение 1 к настоящим Правилам).</w:t>
      </w:r>
    </w:p>
    <w:p w:rsidR="00C80E05" w:rsidRPr="007C4DD5" w:rsidRDefault="00C80E05" w:rsidP="002C21C4">
      <w:pPr>
        <w:pStyle w:val="aa"/>
        <w:numPr>
          <w:ilvl w:val="3"/>
          <w:numId w:val="43"/>
        </w:numPr>
        <w:ind w:left="0" w:firstLine="0"/>
      </w:pPr>
      <w:r w:rsidRPr="007C4DD5">
        <w:t>Для получения дополнительной информации из Реестра договоров Регулирующи</w:t>
      </w:r>
      <w:r w:rsidR="003E7061" w:rsidRPr="007C4DD5">
        <w:t>м</w:t>
      </w:r>
      <w:r w:rsidRPr="007C4DD5">
        <w:t xml:space="preserve"> орган</w:t>
      </w:r>
      <w:r w:rsidR="003E7061" w:rsidRPr="007C4DD5">
        <w:t>ом</w:t>
      </w:r>
      <w:r w:rsidRPr="007C4DD5">
        <w:t xml:space="preserve"> в области финансовых рынков</w:t>
      </w:r>
      <w:r w:rsidR="003E7061" w:rsidRPr="007C4DD5">
        <w:t xml:space="preserve"> последний</w:t>
      </w:r>
      <w:r w:rsidRPr="007C4DD5">
        <w:t xml:space="preserve"> предоставляет в Репозитарий запрос на получение </w:t>
      </w:r>
      <w:r w:rsidR="00C66887" w:rsidRPr="007C4DD5">
        <w:t xml:space="preserve">информации </w:t>
      </w:r>
      <w:r w:rsidRPr="007C4DD5">
        <w:t xml:space="preserve">из Реестра договоров, с указанием </w:t>
      </w:r>
      <w:r w:rsidR="00C66887" w:rsidRPr="007C4DD5">
        <w:t>параметров запроса, формы</w:t>
      </w:r>
      <w:r w:rsidRPr="007C4DD5">
        <w:t xml:space="preserve"> предоставления информации</w:t>
      </w:r>
      <w:r w:rsidR="00C66887" w:rsidRPr="007C4DD5">
        <w:t>, сроков</w:t>
      </w:r>
      <w:r w:rsidRPr="007C4DD5">
        <w:t xml:space="preserve"> и носителя, на котором предоставляется информация (бумажный и/или электронный носитель).</w:t>
      </w:r>
    </w:p>
    <w:p w:rsidR="00C80E05" w:rsidRPr="007C4DD5" w:rsidRDefault="00C80E05" w:rsidP="002C21C4">
      <w:pPr>
        <w:pStyle w:val="aa"/>
        <w:numPr>
          <w:ilvl w:val="3"/>
          <w:numId w:val="43"/>
        </w:numPr>
        <w:ind w:left="0" w:firstLine="0"/>
      </w:pPr>
      <w:r w:rsidRPr="007C4DD5">
        <w:t xml:space="preserve">В определенный в запросе срок, но не менее </w:t>
      </w:r>
      <w:r w:rsidR="00833B42" w:rsidRPr="007C4DD5">
        <w:t>5</w:t>
      </w:r>
      <w:r w:rsidRPr="007C4DD5">
        <w:t xml:space="preserve"> (</w:t>
      </w:r>
      <w:r w:rsidR="00833B42" w:rsidRPr="007C4DD5">
        <w:t>пяти</w:t>
      </w:r>
      <w:r w:rsidRPr="007C4DD5">
        <w:t xml:space="preserve">) рабочих дней, Репозитарий формирует и направляет Регулирующему органу в области финансовых рынков </w:t>
      </w:r>
      <w:r w:rsidR="00C66887" w:rsidRPr="007C4DD5">
        <w:t>ответ на запрос</w:t>
      </w:r>
      <w:r w:rsidRPr="007C4DD5">
        <w:t>, содержащий параметры запрашиваемой информации</w:t>
      </w:r>
      <w:r w:rsidR="00C66887" w:rsidRPr="007C4DD5">
        <w:t xml:space="preserve"> по форме, указанной в запросе</w:t>
      </w:r>
      <w:r w:rsidRPr="007C4DD5">
        <w:t>.</w:t>
      </w:r>
    </w:p>
    <w:p w:rsidR="00C80E05" w:rsidRPr="007C4DD5" w:rsidRDefault="00C80E05" w:rsidP="002C21C4">
      <w:pPr>
        <w:pStyle w:val="aa"/>
        <w:numPr>
          <w:ilvl w:val="3"/>
          <w:numId w:val="43"/>
        </w:numPr>
        <w:ind w:left="0" w:firstLine="0"/>
      </w:pPr>
      <w:r w:rsidRPr="007C4DD5">
        <w:t>В случае если для подготовки информации в запрошенном объеме, формате и в оговоренные сроки требуется больше времени, Репозитарий информирует Регулирующий орган в области финансовых рынков о времени, необходимом для подготовки запрошенной информации и о дате ее предоставления.</w:t>
      </w:r>
    </w:p>
    <w:p w:rsidR="00C80E05" w:rsidRPr="007C4DD5" w:rsidRDefault="00C80E05" w:rsidP="002C21C4">
      <w:pPr>
        <w:pStyle w:val="aa"/>
        <w:numPr>
          <w:ilvl w:val="3"/>
          <w:numId w:val="43"/>
        </w:numPr>
        <w:ind w:left="0" w:firstLine="0"/>
      </w:pPr>
      <w:r w:rsidRPr="007C4DD5">
        <w:t xml:space="preserve">Репозитарий также предоставляет </w:t>
      </w:r>
      <w:r w:rsidR="00EA3611" w:rsidRPr="007C4DD5">
        <w:t xml:space="preserve">информацию </w:t>
      </w:r>
      <w:r w:rsidRPr="007C4DD5">
        <w:t>из Реестра договоров (</w:t>
      </w:r>
      <w:r w:rsidR="00060E85" w:rsidRPr="007C4DD5">
        <w:t>в том числе</w:t>
      </w:r>
      <w:r w:rsidR="00833B42" w:rsidRPr="007C4DD5">
        <w:t xml:space="preserve"> из</w:t>
      </w:r>
      <w:r w:rsidR="00060E85" w:rsidRPr="007C4DD5">
        <w:t xml:space="preserve"> Раздела 1 Реестра договоров</w:t>
      </w:r>
      <w:r w:rsidRPr="007C4DD5">
        <w:t xml:space="preserve">) по письменному запросу арбитражного управляющего (ликвидационной комиссии) должника, являющегося стороной по </w:t>
      </w:r>
      <w:r w:rsidR="00895827" w:rsidRPr="007C4DD5">
        <w:t>Д</w:t>
      </w:r>
      <w:r w:rsidRPr="007C4DD5">
        <w:t>оговору.</w:t>
      </w:r>
    </w:p>
    <w:p w:rsidR="00C80E05" w:rsidRPr="007C4DD5" w:rsidRDefault="00C80E05" w:rsidP="002C21C4">
      <w:pPr>
        <w:pStyle w:val="aa"/>
        <w:numPr>
          <w:ilvl w:val="3"/>
          <w:numId w:val="43"/>
        </w:numPr>
        <w:ind w:left="0" w:firstLine="0"/>
      </w:pPr>
      <w:proofErr w:type="gramStart"/>
      <w:r w:rsidRPr="007C4DD5">
        <w:t xml:space="preserve">Дополнительно к запросу на предоставление </w:t>
      </w:r>
      <w:r w:rsidR="00EA3611" w:rsidRPr="007C4DD5">
        <w:t xml:space="preserve">информации </w:t>
      </w:r>
      <w:r w:rsidRPr="007C4DD5">
        <w:t>из Реестра договоров (</w:t>
      </w:r>
      <w:r w:rsidR="00060E85" w:rsidRPr="007C4DD5">
        <w:t xml:space="preserve">в том числе </w:t>
      </w:r>
      <w:r w:rsidR="00833B42" w:rsidRPr="007C4DD5">
        <w:t xml:space="preserve">из </w:t>
      </w:r>
      <w:r w:rsidR="00060E85" w:rsidRPr="007C4DD5">
        <w:t>Раздела 1 Реестра договоров</w:t>
      </w:r>
      <w:r w:rsidRPr="007C4DD5">
        <w:t xml:space="preserve">) арбитражный управляющий (ликвидационная комиссия) предоставляет документы, содержащие сведения: о назначении арбитражного управляющего (ликвидационной комиссии), дате отзыва (аннулирования) лицензии на осуществление банковских операций и данные о представителе конкурсного управляющего (ликвидаторе) </w:t>
      </w:r>
      <w:r w:rsidR="008C4877" w:rsidRPr="007C4DD5">
        <w:t>Г</w:t>
      </w:r>
      <w:r w:rsidRPr="007C4DD5">
        <w:t xml:space="preserve">осударственной корпорации «Агентство по страхованию вкладов», если полномочия конкурсного управляющего (ликвидатора) осуществляются </w:t>
      </w:r>
      <w:r w:rsidR="008C4877" w:rsidRPr="007C4DD5">
        <w:t>Государственной корпорацией</w:t>
      </w:r>
      <w:proofErr w:type="gramEnd"/>
      <w:r w:rsidR="008C4877" w:rsidRPr="007C4DD5">
        <w:t xml:space="preserve"> «А</w:t>
      </w:r>
      <w:r w:rsidRPr="007C4DD5">
        <w:t>гентство по страхованию вкладов</w:t>
      </w:r>
      <w:r w:rsidR="008C4877" w:rsidRPr="007C4DD5">
        <w:t>»</w:t>
      </w:r>
      <w:r w:rsidRPr="007C4DD5">
        <w:t xml:space="preserve"> (для случаев банкротства (ликвидации) кредитной организации). Кроме того, к запросу должны быть приложены документы, подтверждающие полномочия арбитражного управляющего (ликвидационной комиссии) или конкурсного управляющего (ликвидатора) при банкротстве (ликвидации)</w:t>
      </w:r>
      <w:r w:rsidR="00722C28" w:rsidRPr="007C4DD5">
        <w:t xml:space="preserve"> либо копии паспорта</w:t>
      </w:r>
      <w:r w:rsidRPr="007C4DD5">
        <w:t>.</w:t>
      </w:r>
    </w:p>
    <w:p w:rsidR="00C80E05" w:rsidRPr="007C4DD5" w:rsidRDefault="00C80E05" w:rsidP="002C21C4">
      <w:pPr>
        <w:pStyle w:val="aa"/>
        <w:numPr>
          <w:ilvl w:val="3"/>
          <w:numId w:val="43"/>
        </w:numPr>
        <w:ind w:left="0" w:firstLine="0"/>
      </w:pPr>
      <w:r w:rsidRPr="007C4DD5">
        <w:t>Репозитарий проверяет полномочия запрашивающего лица согласно представленным документам и рассматривает поступивший запрос арбитражного управляющего/ ликвидационной комиссии/ конкурсного управляющего на предоставление Выписки из Реестра договоров (</w:t>
      </w:r>
      <w:r w:rsidR="00060E85" w:rsidRPr="007C4DD5">
        <w:t>в том числе</w:t>
      </w:r>
      <w:r w:rsidR="00833B42" w:rsidRPr="007C4DD5">
        <w:t xml:space="preserve"> из</w:t>
      </w:r>
      <w:r w:rsidR="00060E85" w:rsidRPr="007C4DD5">
        <w:t xml:space="preserve"> Раздела 1 Реестра договоров</w:t>
      </w:r>
      <w:r w:rsidRPr="007C4DD5">
        <w:t xml:space="preserve">) в срок, не превышающий 5 (пяти) рабочих дней с момента получения запроса. По результатам рассмотрения запроса Репозитарий направляет арбитражному управляющему (ликвидационной комиссии)/ конкурсному управляющему </w:t>
      </w:r>
      <w:r w:rsidR="00EA3611" w:rsidRPr="007C4DD5">
        <w:t xml:space="preserve">ответное письмо с информацией </w:t>
      </w:r>
      <w:r w:rsidRPr="007C4DD5">
        <w:t xml:space="preserve">по </w:t>
      </w:r>
      <w:r w:rsidR="00895827" w:rsidRPr="007C4DD5">
        <w:t>Д</w:t>
      </w:r>
      <w:r w:rsidRPr="007C4DD5">
        <w:t xml:space="preserve">оговорам, зарегистрированным в интересах Клиента - должника, являющегося стороной по </w:t>
      </w:r>
      <w:r w:rsidR="00895827" w:rsidRPr="007C4DD5">
        <w:t>Д</w:t>
      </w:r>
      <w:r w:rsidRPr="007C4DD5">
        <w:t xml:space="preserve">оговору, в соответствии с запрашиваемыми параметрами на бумажном носителе. В случае невозможности </w:t>
      </w:r>
      <w:r w:rsidR="00EA3611" w:rsidRPr="007C4DD5">
        <w:t>предоставления запрашиваемых сведений</w:t>
      </w:r>
      <w:r w:rsidRPr="007C4DD5">
        <w:t xml:space="preserve"> из Реестра договоров (</w:t>
      </w:r>
      <w:r w:rsidR="00E71B47" w:rsidRPr="007C4DD5">
        <w:t xml:space="preserve">в том числе </w:t>
      </w:r>
      <w:r w:rsidR="00833B42" w:rsidRPr="007C4DD5">
        <w:t xml:space="preserve">из </w:t>
      </w:r>
      <w:r w:rsidR="00E71B47" w:rsidRPr="007C4DD5">
        <w:t>Раздела 1 Реестра договоров</w:t>
      </w:r>
      <w:r w:rsidRPr="007C4DD5">
        <w:t xml:space="preserve">) Репозитарий формирует и направляет письмо в произвольной форме с указанием причины, которое может быть обжаловано лицом – получателем </w:t>
      </w:r>
      <w:r w:rsidR="00EA3611" w:rsidRPr="007C4DD5">
        <w:t xml:space="preserve">письма </w:t>
      </w:r>
      <w:r w:rsidRPr="007C4DD5">
        <w:t>в судебном порядке.</w:t>
      </w:r>
    </w:p>
    <w:p w:rsidR="00966D68" w:rsidRPr="007C4DD5" w:rsidRDefault="00966D68" w:rsidP="00966D68">
      <w:pPr>
        <w:pStyle w:val="1"/>
      </w:pPr>
      <w:bookmarkStart w:id="72" w:name="_Toc465447817"/>
      <w:r w:rsidRPr="007C4DD5">
        <w:t>7. ОСОБЕННОСТИ ЭЛЕКТРОННОГО ВЗАИМОДЕЙСТВИЯ</w:t>
      </w:r>
      <w:bookmarkEnd w:id="72"/>
    </w:p>
    <w:p w:rsidR="00966D68" w:rsidRPr="007C4DD5" w:rsidRDefault="00966D68" w:rsidP="00966D68">
      <w:pPr>
        <w:pStyle w:val="2"/>
      </w:pPr>
      <w:bookmarkStart w:id="73" w:name="_Toc465447818"/>
      <w:r w:rsidRPr="007C4DD5">
        <w:t>7.1.</w:t>
      </w:r>
      <w:r w:rsidRPr="007C4DD5">
        <w:tab/>
        <w:t>Общие положения</w:t>
      </w:r>
      <w:bookmarkEnd w:id="73"/>
    </w:p>
    <w:p w:rsidR="00966D68" w:rsidRPr="007C4DD5" w:rsidRDefault="00966D68" w:rsidP="00966D68">
      <w:r w:rsidRPr="007C4DD5">
        <w:t>7.1.1.</w:t>
      </w:r>
      <w:r w:rsidRPr="007C4DD5">
        <w:tab/>
        <w:t xml:space="preserve">При предоставлении Репозитарных услуг электронное взаимодействие Репозитария и Участников осуществляется с использованием СЭД НРД и/или SWIFT в порядке, установленным Договором об обмене электронными документами с учетом особенностей, установленных настоящими Правилами. </w:t>
      </w:r>
    </w:p>
    <w:p w:rsidR="00966D68" w:rsidRPr="007C4DD5" w:rsidRDefault="00966D68" w:rsidP="00966D68">
      <w:r w:rsidRPr="007C4DD5">
        <w:t>7.1.2.</w:t>
      </w:r>
      <w:r w:rsidRPr="007C4DD5">
        <w:tab/>
        <w:t>Репозитарий при электронном взаимодействии с Участниками через СЭД НРД при обеспечении репозитарной деятельности использует следующие форматы электронных сообщений:</w:t>
      </w:r>
    </w:p>
    <w:p w:rsidR="00966D68" w:rsidRPr="007C4DD5" w:rsidRDefault="00966D68" w:rsidP="00966D68">
      <w:pPr>
        <w:ind w:firstLine="567"/>
      </w:pPr>
      <w:r w:rsidRPr="007C4DD5">
        <w:t>•</w:t>
      </w:r>
      <w:r w:rsidRPr="007C4DD5">
        <w:tab/>
        <w:t>XML (англ. eXtensible Markup Language) — расширяемый язык разметки, свод общих синтаксических правил, рекомендованный World Wide Web Consortium. XML — текстовый формат, предназначенный для хранения структурированных данных и обмена информацией между программами;</w:t>
      </w:r>
    </w:p>
    <w:p w:rsidR="00966D68" w:rsidRPr="007C4DD5" w:rsidRDefault="00966D68" w:rsidP="00966D68">
      <w:pPr>
        <w:ind w:firstLine="567"/>
      </w:pPr>
      <w:r w:rsidRPr="007C4DD5">
        <w:t>•</w:t>
      </w:r>
      <w:r w:rsidRPr="007C4DD5">
        <w:tab/>
        <w:t xml:space="preserve">FpML (англ. Financial products Markup Language) — язык разметки финансовых продуктов, основанный на расширяемом языке разметки XML. Представляет собой XML-протокол, </w:t>
      </w:r>
      <w:proofErr w:type="gramStart"/>
      <w:r w:rsidRPr="007C4DD5">
        <w:t>поддерживающий</w:t>
      </w:r>
      <w:proofErr w:type="gramEnd"/>
      <w:r w:rsidRPr="007C4DD5">
        <w:t xml:space="preserve"> электронно-коммерческие операции в области финансов. Используется для обмена информацией при совершении сделок с производными финансовыми инструментами, для обмена подтверждениями по сделкам, изменения условий сделок и т.д., а также для предоставления информации о совершенных внебиржевых операциях с производными инструментами на международном рынке, предоставления информации об оценке портфеля и отчетов национальным регулирующим органам по этим операциям. Со временем в данный стандарт предполагается включить все типы внебиржевых производных;</w:t>
      </w:r>
    </w:p>
    <w:p w:rsidR="00966D68" w:rsidRPr="007C4DD5" w:rsidRDefault="00966D68" w:rsidP="00966D68">
      <w:pPr>
        <w:ind w:firstLine="567"/>
        <w:rPr>
          <w:rFonts w:eastAsia="Calibri"/>
        </w:rPr>
      </w:pPr>
      <w:r w:rsidRPr="007C4DD5">
        <w:t>•</w:t>
      </w:r>
      <w:r w:rsidRPr="007C4DD5">
        <w:tab/>
        <w:t xml:space="preserve"> </w:t>
      </w:r>
      <w:r w:rsidRPr="007C4DD5">
        <w:rPr>
          <w:rFonts w:eastAsia="Calibri"/>
          <w:bCs/>
        </w:rPr>
        <w:t>PDF (</w:t>
      </w:r>
      <w:r w:rsidRPr="007C4DD5">
        <w:rPr>
          <w:rFonts w:eastAsia="Calibri"/>
          <w:bCs/>
          <w:lang w:val="en-US"/>
        </w:rPr>
        <w:t>Portable</w:t>
      </w:r>
      <w:r w:rsidRPr="007C4DD5">
        <w:rPr>
          <w:rFonts w:eastAsia="Calibri"/>
          <w:bCs/>
        </w:rPr>
        <w:t xml:space="preserve"> Document </w:t>
      </w:r>
      <w:r w:rsidRPr="007C4DD5">
        <w:rPr>
          <w:rFonts w:eastAsia="Calibri"/>
          <w:bCs/>
          <w:lang w:val="en-US"/>
        </w:rPr>
        <w:t>Format</w:t>
      </w:r>
      <w:r w:rsidRPr="007C4DD5">
        <w:rPr>
          <w:rFonts w:eastAsia="Calibri"/>
        </w:rPr>
        <w:t xml:space="preserve">) </w:t>
      </w:r>
      <w:r w:rsidRPr="007C4DD5">
        <w:t>—</w:t>
      </w:r>
      <w:r w:rsidRPr="007C4DD5">
        <w:rPr>
          <w:rFonts w:eastAsia="Calibri"/>
        </w:rPr>
        <w:t xml:space="preserve"> кроссплатформенный формат электронных сообщений, созданный фирмой </w:t>
      </w:r>
      <w:r w:rsidRPr="007C4DD5">
        <w:rPr>
          <w:rFonts w:eastAsia="Calibri"/>
          <w:lang w:val="en-US"/>
        </w:rPr>
        <w:t>Adobe</w:t>
      </w:r>
      <w:r w:rsidRPr="007C4DD5">
        <w:rPr>
          <w:rFonts w:eastAsia="Calibri"/>
        </w:rPr>
        <w:t xml:space="preserve"> </w:t>
      </w:r>
      <w:r w:rsidRPr="007C4DD5">
        <w:rPr>
          <w:rFonts w:eastAsia="Calibri"/>
          <w:lang w:val="en-US"/>
        </w:rPr>
        <w:t>Systems</w:t>
      </w:r>
      <w:r w:rsidRPr="007C4DD5">
        <w:rPr>
          <w:rFonts w:eastAsia="Calibri"/>
        </w:rPr>
        <w:t xml:space="preserve"> с использованием ряда возможностей языка </w:t>
      </w:r>
      <w:r w:rsidRPr="007C4DD5">
        <w:rPr>
          <w:rFonts w:eastAsia="Calibri"/>
          <w:lang w:val="en-US"/>
        </w:rPr>
        <w:t>PostScript</w:t>
      </w:r>
      <w:r w:rsidRPr="007C4DD5">
        <w:rPr>
          <w:rFonts w:eastAsia="Calibri"/>
        </w:rPr>
        <w:t xml:space="preserve">. PDF с 1 июля 2008 года является открытым стандартом </w:t>
      </w:r>
      <w:r w:rsidRPr="007C4DD5">
        <w:rPr>
          <w:rFonts w:eastAsia="Calibri"/>
          <w:lang w:val="en-US"/>
        </w:rPr>
        <w:t>ISO</w:t>
      </w:r>
      <w:r w:rsidRPr="007C4DD5">
        <w:rPr>
          <w:rFonts w:eastAsia="Calibri"/>
        </w:rPr>
        <w:t xml:space="preserve"> 32000. Формат PDF позволяет внедрять необходимые шрифты (построчный текст), векторные и растровые изображения, формы и мультимедиа-вставки;</w:t>
      </w:r>
    </w:p>
    <w:p w:rsidR="00966D68" w:rsidRPr="007C4DD5" w:rsidRDefault="00966D68" w:rsidP="00966D68">
      <w:pPr>
        <w:ind w:firstLine="567"/>
        <w:rPr>
          <w:rFonts w:eastAsia="Calibri"/>
        </w:rPr>
      </w:pPr>
      <w:proofErr w:type="gramStart"/>
      <w:r w:rsidRPr="007C4DD5">
        <w:rPr>
          <w:rFonts w:eastAsia="Calibri"/>
        </w:rPr>
        <w:t>•</w:t>
      </w:r>
      <w:r w:rsidRPr="007C4DD5">
        <w:rPr>
          <w:rFonts w:eastAsia="Calibri"/>
        </w:rPr>
        <w:tab/>
        <w:t>DBF (dBase-file) — формат хранения данных, используемый в качестве одного из стандартных способов хранения и передачи информации системами управления базами данных, электронными таблицами и т. д. DBF-файл делится на заголовок, в котором хранится информация о структуре базы и количестве записей и, собственно, область данных, представляющую собой последовательно организованную таблицу из записей фиксированной длины.</w:t>
      </w:r>
      <w:proofErr w:type="gramEnd"/>
      <w:r w:rsidRPr="007C4DD5">
        <w:rPr>
          <w:rFonts w:eastAsia="Calibri"/>
        </w:rPr>
        <w:t xml:space="preserve"> Записи, в свою очередь, делятся на поля, также фиксированной длины.</w:t>
      </w:r>
    </w:p>
    <w:p w:rsidR="00966D68" w:rsidRPr="007C4DD5" w:rsidRDefault="00966D68" w:rsidP="00966D68">
      <w:r w:rsidRPr="007C4DD5">
        <w:t>7.1.3.</w:t>
      </w:r>
      <w:r w:rsidRPr="007C4DD5">
        <w:tab/>
        <w:t xml:space="preserve">Электронные документы, которыми Репозитарий и Участники обмениваются при электронном взаимодействии по настоящим Правилам, формируются в указанных выше форматах в соответствии со спецификациями, установленными Правилами ЭДО НРД. </w:t>
      </w:r>
    </w:p>
    <w:p w:rsidR="00966D68" w:rsidRPr="007C4DD5" w:rsidRDefault="00966D68" w:rsidP="00966D68">
      <w:r w:rsidRPr="007C4DD5">
        <w:t>7.1.4.</w:t>
      </w:r>
      <w:r w:rsidRPr="007C4DD5">
        <w:tab/>
        <w:t>Репозитарий вправе в одностороннем порядке вносить изменения в перечень форматов и в спецификации электронных документов, используемых при репозитарном обслуживании, уведомляя об этом Участников в соответствии с настоящими Правилами и Правилами ЭДО НРД.</w:t>
      </w:r>
    </w:p>
    <w:p w:rsidR="00966D68" w:rsidRPr="007C4DD5" w:rsidRDefault="00966D68" w:rsidP="00966D68">
      <w:r w:rsidRPr="007C4DD5">
        <w:t>7.1.5.</w:t>
      </w:r>
      <w:r w:rsidRPr="007C4DD5">
        <w:tab/>
        <w:t>Для просмотра и печати (отображения копии электронного документа в бумажной форме) полученных через СЭД НРД и/или SWIFT электронных документов Участники могут использовать программное обеспечение ЛРМ СЭД НРД и/или стандартные программные средства.</w:t>
      </w:r>
    </w:p>
    <w:p w:rsidR="00966D68" w:rsidRPr="007C4DD5" w:rsidRDefault="00966D68" w:rsidP="00966D68">
      <w:r w:rsidRPr="007C4DD5">
        <w:t>7.1.6.</w:t>
      </w:r>
      <w:r w:rsidRPr="007C4DD5">
        <w:tab/>
        <w:t>Если в ходе эксплуатации одного из каналов информационного взаимодействия возникают перерывы связи по техническим причинам, то на время восстановления связи допускается осуществление обмена электронными документами с использованием других каналов, определенных Репозитарием и Участником в соответствии с Договором об обмене электронными документами и настоящими Правилами.</w:t>
      </w:r>
    </w:p>
    <w:p w:rsidR="00966D68" w:rsidRPr="007C4DD5" w:rsidRDefault="00966D68" w:rsidP="00966D68">
      <w:r w:rsidRPr="007C4DD5">
        <w:t>7.1.7.</w:t>
      </w:r>
      <w:r w:rsidRPr="007C4DD5">
        <w:tab/>
        <w:t>В случае если осуществление электронного взаимодействия между Участником и Репозитарием по каким-либо причинам невозможно, то, при необходимости, Стороны, временно, до устранения причин нарушения электронного взаимодействия, могут перейти на обмен документами на бумажном носителе по формам, установленным настоящими Правилами.</w:t>
      </w:r>
    </w:p>
    <w:p w:rsidR="00966D68" w:rsidRPr="007C4DD5" w:rsidRDefault="00966D68" w:rsidP="00966D68">
      <w:r w:rsidRPr="007C4DD5">
        <w:t>7.1.8.</w:t>
      </w:r>
      <w:r w:rsidRPr="007C4DD5">
        <w:tab/>
        <w:t xml:space="preserve">Прием/передача документов на бумажных носителях производится по месту нахождения Репозитария на основании соответствующих доверенностей по Акту приема/передачи (код </w:t>
      </w:r>
      <w:r w:rsidR="00114867" w:rsidRPr="007C4DD5">
        <w:t>документа</w:t>
      </w:r>
      <w:r w:rsidRPr="007C4DD5">
        <w:t xml:space="preserve"> RM008 Приложени</w:t>
      </w:r>
      <w:r w:rsidR="00114867" w:rsidRPr="007C4DD5">
        <w:t>е</w:t>
      </w:r>
      <w:r w:rsidRPr="007C4DD5">
        <w:t xml:space="preserve"> 1 к настоящим Правилам).</w:t>
      </w:r>
    </w:p>
    <w:p w:rsidR="00966D68" w:rsidRPr="007C4DD5" w:rsidRDefault="00966D68" w:rsidP="00966D68">
      <w:pPr>
        <w:pStyle w:val="2"/>
      </w:pPr>
      <w:bookmarkStart w:id="74" w:name="_Toc465447819"/>
      <w:r w:rsidRPr="007C4DD5">
        <w:t>7.2.</w:t>
      </w:r>
      <w:r w:rsidRPr="007C4DD5">
        <w:tab/>
        <w:t xml:space="preserve"> Особенности </w:t>
      </w:r>
      <w:proofErr w:type="gramStart"/>
      <w:r w:rsidRPr="007C4DD5">
        <w:t>электронного</w:t>
      </w:r>
      <w:proofErr w:type="gramEnd"/>
      <w:r w:rsidRPr="007C4DD5">
        <w:t xml:space="preserve"> взаимодействия через СЭД НРД</w:t>
      </w:r>
      <w:bookmarkEnd w:id="74"/>
    </w:p>
    <w:p w:rsidR="00966D68" w:rsidRPr="007C4DD5" w:rsidRDefault="00966D68" w:rsidP="00966D68">
      <w:r w:rsidRPr="007C4DD5">
        <w:t>7.2.1.</w:t>
      </w:r>
      <w:r w:rsidRPr="007C4DD5">
        <w:tab/>
        <w:t>Порядок формирования, передачи, приема и обработки электронных документов в СЭД НРД определяются Договором об обмене электронными документами и настоящими Правилами. При электронном взаимодействии через СЭД НРД Репозитарий и Участники могут использовать каналы Электронной почты и/или WEB – каналы (WEB - сервис и/или WEB-кабинет).</w:t>
      </w:r>
    </w:p>
    <w:p w:rsidR="00966D68" w:rsidRPr="007C4DD5" w:rsidRDefault="00966D68" w:rsidP="00966D68">
      <w:r w:rsidRPr="007C4DD5">
        <w:t>7.2.2.</w:t>
      </w:r>
      <w:r w:rsidRPr="007C4DD5">
        <w:tab/>
        <w:t>В дополнение к перечню служебных электронных документов, который установлен в Договоре об обмене электронными документами, Участники и Репозитарий могут формировать в электронном виде и направлять в адрес другой Стороны с использованием СЭД НРД документы, перечень которых установлен в Правилах ЭДО НРД. При этом первым символом в наименовании файла с электронным документом (файла пакета электронных документов) должен быть символ F.</w:t>
      </w:r>
    </w:p>
    <w:p w:rsidR="00966D68" w:rsidRPr="007C4DD5" w:rsidRDefault="00966D68" w:rsidP="00966D68">
      <w:r w:rsidRPr="007C4DD5">
        <w:t>7.2.3.</w:t>
      </w:r>
      <w:r w:rsidRPr="007C4DD5">
        <w:tab/>
        <w:t>В остальном порядок формирования наименований файлов с электронными документами (файлов пакетов электронных документов) соответствует общим требованиям, определенным Договором об обмене электронными документами.</w:t>
      </w:r>
    </w:p>
    <w:p w:rsidR="00966D68" w:rsidRPr="007C4DD5" w:rsidRDefault="00966D68" w:rsidP="00966D68">
      <w:r w:rsidRPr="007C4DD5">
        <w:t>7.2.4.</w:t>
      </w:r>
      <w:r w:rsidRPr="007C4DD5">
        <w:tab/>
        <w:t>Устанавливаются следующие категории электронных документов:</w:t>
      </w:r>
    </w:p>
    <w:p w:rsidR="00966D68" w:rsidRPr="007C4DD5" w:rsidRDefault="00966D68" w:rsidP="00966D68">
      <w:pPr>
        <w:pStyle w:val="aa"/>
        <w:numPr>
          <w:ilvl w:val="0"/>
          <w:numId w:val="31"/>
        </w:numPr>
        <w:spacing w:before="0" w:after="200"/>
      </w:pPr>
      <w:r w:rsidRPr="007C4DD5">
        <w:t>для электронных документов, формируемых Участниками – Г;</w:t>
      </w:r>
    </w:p>
    <w:p w:rsidR="00966D68" w:rsidRPr="007C4DD5" w:rsidRDefault="00966D68" w:rsidP="00966D68">
      <w:pPr>
        <w:pStyle w:val="aa"/>
        <w:numPr>
          <w:ilvl w:val="0"/>
          <w:numId w:val="31"/>
        </w:numPr>
        <w:spacing w:before="0" w:after="200"/>
      </w:pPr>
      <w:r w:rsidRPr="007C4DD5">
        <w:t>для электронных документов, формируемых Репозитарием – В.</w:t>
      </w:r>
    </w:p>
    <w:p w:rsidR="00966D68" w:rsidRPr="007C4DD5" w:rsidRDefault="00966D68" w:rsidP="00966D68">
      <w:r w:rsidRPr="007C4DD5">
        <w:t>7.2.5.</w:t>
      </w:r>
      <w:r w:rsidRPr="007C4DD5">
        <w:tab/>
        <w:t>Электронные документы, Репозитарий направляет Участнику по адресу (адресам) Электронной почты для получения отчетов Репозитария, определенном</w:t>
      </w:r>
      <w:proofErr w:type="gramStart"/>
      <w:r w:rsidRPr="007C4DD5">
        <w:t>у(</w:t>
      </w:r>
      <w:proofErr w:type="gramEnd"/>
      <w:r w:rsidRPr="007C4DD5">
        <w:t>ым) Участником в соответствии с Договором об обмене электронными документами, а также через WEB-кабинет.</w:t>
      </w:r>
    </w:p>
    <w:p w:rsidR="00966D68" w:rsidRPr="007C4DD5" w:rsidRDefault="00966D68" w:rsidP="00966D68">
      <w:r w:rsidRPr="007C4DD5">
        <w:t>7.2.6.</w:t>
      </w:r>
      <w:r w:rsidRPr="007C4DD5">
        <w:tab/>
        <w:t>Репозитарий обеспечивает возможность получения указанных документов с использованием канала WEB-сервиса.</w:t>
      </w:r>
    </w:p>
    <w:p w:rsidR="00966D68" w:rsidRPr="007C4DD5" w:rsidRDefault="00966D68" w:rsidP="00966D68">
      <w:r w:rsidRPr="007C4DD5">
        <w:t>7.2.7.</w:t>
      </w:r>
      <w:r w:rsidRPr="007C4DD5">
        <w:tab/>
        <w:t xml:space="preserve">Полномочия на подписание электронных документов в СЭД НРД устанавливаются Участником в соответствии с Договором об обмене электронными документами. </w:t>
      </w:r>
    </w:p>
    <w:p w:rsidR="00966D68" w:rsidRPr="007C4DD5" w:rsidRDefault="00966D68" w:rsidP="00966D68">
      <w:pPr>
        <w:pStyle w:val="2"/>
      </w:pPr>
      <w:bookmarkStart w:id="75" w:name="_Toc465447820"/>
      <w:r w:rsidRPr="007C4DD5">
        <w:t>7.3.</w:t>
      </w:r>
      <w:r w:rsidRPr="007C4DD5">
        <w:tab/>
        <w:t xml:space="preserve">Особенности </w:t>
      </w:r>
      <w:proofErr w:type="gramStart"/>
      <w:r w:rsidRPr="007C4DD5">
        <w:t>электронного</w:t>
      </w:r>
      <w:proofErr w:type="gramEnd"/>
      <w:r w:rsidRPr="007C4DD5">
        <w:t xml:space="preserve"> взаимодействия через WEB-каналы</w:t>
      </w:r>
      <w:bookmarkEnd w:id="75"/>
    </w:p>
    <w:p w:rsidR="00966D68" w:rsidRPr="007C4DD5" w:rsidRDefault="00966D68" w:rsidP="00966D68">
      <w:r w:rsidRPr="007C4DD5">
        <w:t>7.3.1.</w:t>
      </w:r>
      <w:r w:rsidRPr="007C4DD5">
        <w:tab/>
        <w:t>Взаимодействие с Репозитарием через WEB-каналы с использованием WEB-сервиса и/или WEB-кабинета Участники осуществляют в порядке, установленном Договором об обмене электронными документами, настоящими Правилами, Руководством пользователя WEB-кабинета и Руководством пользователя WEB-сервиса.</w:t>
      </w:r>
    </w:p>
    <w:p w:rsidR="00966D68" w:rsidRPr="007C4DD5" w:rsidRDefault="00966D68" w:rsidP="00966D68">
      <w:r w:rsidRPr="007C4DD5">
        <w:t>7.3.2.</w:t>
      </w:r>
      <w:r w:rsidRPr="007C4DD5">
        <w:tab/>
        <w:t xml:space="preserve">URL-адреса WEB-сервиса и WEB-кабинета, с использованием </w:t>
      </w:r>
      <w:proofErr w:type="gramStart"/>
      <w:r w:rsidRPr="007C4DD5">
        <w:t>которых</w:t>
      </w:r>
      <w:proofErr w:type="gramEnd"/>
      <w:r w:rsidRPr="007C4DD5">
        <w:t xml:space="preserve"> обеспечивается взаимодействие Репозитария с Участником через WEB-каналы, указаны в Анкете НРД для ЭДО, размещенной на официальном сайте НРД.</w:t>
      </w:r>
    </w:p>
    <w:p w:rsidR="00966D68" w:rsidRPr="007C4DD5" w:rsidRDefault="00966D68" w:rsidP="00966D68">
      <w:r w:rsidRPr="007C4DD5">
        <w:t>7.3.3.</w:t>
      </w:r>
      <w:r w:rsidRPr="007C4DD5">
        <w:tab/>
        <w:t>Участник, выполнивший условия для обеспечения ЭДО с НРД через СЭД НРД в соответствии с Договором об обмене электронными документами, получает доступ к WEB-сервису.</w:t>
      </w:r>
    </w:p>
    <w:p w:rsidR="00966D68" w:rsidRPr="007C4DD5" w:rsidRDefault="00966D68" w:rsidP="00966D68">
      <w:r w:rsidRPr="007C4DD5">
        <w:t>7.3.4.</w:t>
      </w:r>
      <w:r w:rsidRPr="007C4DD5">
        <w:tab/>
        <w:t>Для получения права на использование при электронном взаимодействии с Репозитарием программных продуктов НРД Участник заключает с НРД лицензионное соглашение.</w:t>
      </w:r>
    </w:p>
    <w:p w:rsidR="00966D68" w:rsidRPr="007C4DD5" w:rsidRDefault="00966D68" w:rsidP="00966D68">
      <w:r w:rsidRPr="007C4DD5">
        <w:t>7.3.5.</w:t>
      </w:r>
      <w:r w:rsidRPr="007C4DD5">
        <w:tab/>
        <w:t>При организации электронного взаимодействия с Репозитарием через канал WEB-сервиса Участник может использовать файловый шлюз ЭДО НРД – специализированное программное обеспечение, обеспечивающее автоматизированную отправку сообщений Участника в Репозитарий и получения документов от Репозитария (далее – Файловый шлюз). При наличии сре</w:t>
      </w:r>
      <w:proofErr w:type="gramStart"/>
      <w:r w:rsidRPr="007C4DD5">
        <w:t>дств кр</w:t>
      </w:r>
      <w:proofErr w:type="gramEnd"/>
      <w:r w:rsidRPr="007C4DD5">
        <w:t>иптографической защиты информации (далее – СКЗИ) Файловый шлюз обеспечивает криптографическую обработку отправляемых и получаемых сообщений.</w:t>
      </w:r>
    </w:p>
    <w:p w:rsidR="00966D68" w:rsidRPr="007C4DD5" w:rsidRDefault="00966D68" w:rsidP="00966D68">
      <w:pPr>
        <w:ind w:firstLine="851"/>
      </w:pPr>
      <w:r w:rsidRPr="007C4DD5">
        <w:t xml:space="preserve">Выгрузка сообщений Репозитария из канала WEB-сервиса производится автоматически в соответствии с настройками таймера выгрузки Файлового шлюза. Каждое выгруженное сообщение обрабатывается по определенному набору правил, в зависимости от типа сообщения. Руководство пользователя Файлового шлюза подробно регламентирует порядок доступа, установки, настройки и эксплуатации Файлового шлюза. Дистрибутив и Руководство пользователя Файлового шлюза </w:t>
      </w:r>
      <w:proofErr w:type="gramStart"/>
      <w:r w:rsidRPr="007C4DD5">
        <w:t>опубликованы</w:t>
      </w:r>
      <w:proofErr w:type="gramEnd"/>
      <w:r w:rsidRPr="007C4DD5">
        <w:t xml:space="preserve"> на официальном сайте НРД.</w:t>
      </w:r>
    </w:p>
    <w:p w:rsidR="00966D68" w:rsidRPr="007C4DD5" w:rsidRDefault="00966D68" w:rsidP="00966D68">
      <w:r w:rsidRPr="007C4DD5">
        <w:t>7.3.6.</w:t>
      </w:r>
      <w:r w:rsidRPr="007C4DD5">
        <w:tab/>
        <w:t xml:space="preserve">Участник несет ответственность </w:t>
      </w:r>
      <w:proofErr w:type="gramStart"/>
      <w:r w:rsidRPr="007C4DD5">
        <w:t>за</w:t>
      </w:r>
      <w:proofErr w:type="gramEnd"/>
      <w:r w:rsidRPr="007C4DD5">
        <w:t>:</w:t>
      </w:r>
    </w:p>
    <w:p w:rsidR="00966D68" w:rsidRPr="007C4DD5" w:rsidRDefault="00966D68" w:rsidP="00966D68">
      <w:pPr>
        <w:pStyle w:val="aa"/>
        <w:numPr>
          <w:ilvl w:val="0"/>
          <w:numId w:val="33"/>
        </w:numPr>
        <w:spacing w:before="0" w:after="200"/>
        <w:ind w:left="0" w:firstLine="360"/>
      </w:pPr>
      <w:r w:rsidRPr="007C4DD5">
        <w:t>- получение доступа к WEB-каналам исключительно уполномоченными представителями Участника;</w:t>
      </w:r>
    </w:p>
    <w:p w:rsidR="00966D68" w:rsidRPr="007C4DD5" w:rsidRDefault="00966D68" w:rsidP="00966D68">
      <w:pPr>
        <w:pStyle w:val="aa"/>
        <w:numPr>
          <w:ilvl w:val="0"/>
          <w:numId w:val="33"/>
        </w:numPr>
        <w:spacing w:before="0" w:after="200"/>
        <w:ind w:left="0" w:firstLine="360"/>
      </w:pPr>
      <w:r w:rsidRPr="007C4DD5">
        <w:t xml:space="preserve">- обеспечение сохранности паролей, логинов, обеспечение безопасного применения СКЗИ и криптографических ключей, используемых уполномоченными представителями Участника для доступа к WEB-каналам; </w:t>
      </w:r>
    </w:p>
    <w:p w:rsidR="00966D68" w:rsidRPr="007C4DD5" w:rsidRDefault="00966D68" w:rsidP="00966D68">
      <w:pPr>
        <w:pStyle w:val="aa"/>
        <w:numPr>
          <w:ilvl w:val="0"/>
          <w:numId w:val="33"/>
        </w:numPr>
        <w:spacing w:before="0" w:after="200"/>
        <w:ind w:left="0" w:firstLine="360"/>
      </w:pPr>
      <w:r w:rsidRPr="007C4DD5">
        <w:t>- все действия, совершаемые уполномоченными представителями Участника при взаимодействии с Репозитарием через WEB-каналы.</w:t>
      </w:r>
    </w:p>
    <w:p w:rsidR="00966D68" w:rsidRPr="007C4DD5" w:rsidRDefault="00966D68" w:rsidP="00966D68">
      <w:r w:rsidRPr="007C4DD5">
        <w:t>7.3.7.</w:t>
      </w:r>
      <w:r w:rsidRPr="007C4DD5">
        <w:tab/>
        <w:t>Доступ к WEB-каналам, осуществленный уполномоченными представителями Участника с использованием паролей, логинов, СКЗИ и криптографических ключей, во всех случаях считается полученным Участником; электронные документы, отправленные/полученные через WEB-каналы, считаются отправленными/полученными Участником.</w:t>
      </w:r>
    </w:p>
    <w:p w:rsidR="00966D68" w:rsidRPr="007C4DD5" w:rsidRDefault="00966D68" w:rsidP="00966D68">
      <w:r w:rsidRPr="007C4DD5">
        <w:t>7.3.8.</w:t>
      </w:r>
      <w:r w:rsidRPr="007C4DD5">
        <w:tab/>
        <w:t>Репозитарий не несет ответственности за убытки, понесенные Участником в связи с неправомерным использованием паролей, логинов, СКЗИ и криптографических ключей.</w:t>
      </w:r>
    </w:p>
    <w:p w:rsidR="00966D68" w:rsidRPr="007C4DD5" w:rsidRDefault="00966D68" w:rsidP="00966D68">
      <w:r w:rsidRPr="007C4DD5">
        <w:t>7.3.9.</w:t>
      </w:r>
      <w:r w:rsidRPr="007C4DD5">
        <w:tab/>
        <w:t>Участники осуществляют информационное взаимодействие с Репозитарием через WEB-каналы с использованием процедур электронной подписи и шифрования. Особенности использования процедур электронной подписи и шифрования устанавливаются соответствующим Руководством пользователя.</w:t>
      </w:r>
    </w:p>
    <w:p w:rsidR="00966D68" w:rsidRPr="007C4DD5" w:rsidRDefault="00966D68" w:rsidP="00966D68">
      <w:r w:rsidRPr="007C4DD5">
        <w:t>7.3.10.</w:t>
      </w:r>
      <w:r w:rsidRPr="007C4DD5">
        <w:tab/>
        <w:t>Электронные документы и сообщения Участника и Репозитария, передаваемые через WEB-каналы, формируются в форматах и спецификациях, установленных Правилами ЭДО НРД и настоящими Правилами.</w:t>
      </w:r>
    </w:p>
    <w:p w:rsidR="00966D68" w:rsidRPr="007C4DD5" w:rsidRDefault="00966D68" w:rsidP="00966D68">
      <w:r w:rsidRPr="007C4DD5">
        <w:t>7.3.11.</w:t>
      </w:r>
      <w:r w:rsidRPr="007C4DD5">
        <w:tab/>
        <w:t>Информация, полученная с использованием WEB-каналов и отображенная в виде экранной формы, имеет справочный характер, не порождает юридически значимых последствий и, будучи распечатанной, не является юридически значимой.</w:t>
      </w:r>
    </w:p>
    <w:p w:rsidR="00966D68" w:rsidRPr="007C4DD5" w:rsidRDefault="00966D68" w:rsidP="00966D68">
      <w:r w:rsidRPr="007C4DD5">
        <w:t>7.3.12.</w:t>
      </w:r>
      <w:r w:rsidRPr="007C4DD5">
        <w:tab/>
        <w:t>В ночные часы (с 22.00 до 06.00 часов московского времени) в Репозитарии могут проводиться регламентные работы, при которых взаимодействие через WEB-каналы невозможно.</w:t>
      </w:r>
    </w:p>
    <w:p w:rsidR="00966D68" w:rsidRPr="007C4DD5" w:rsidRDefault="00966D68" w:rsidP="00966D68">
      <w:pPr>
        <w:pStyle w:val="2"/>
      </w:pPr>
      <w:bookmarkStart w:id="76" w:name="_Toc465447821"/>
      <w:r w:rsidRPr="007C4DD5">
        <w:t>7.4.</w:t>
      </w:r>
      <w:r w:rsidRPr="007C4DD5">
        <w:tab/>
        <w:t xml:space="preserve">Особенности </w:t>
      </w:r>
      <w:proofErr w:type="gramStart"/>
      <w:r w:rsidRPr="007C4DD5">
        <w:t>электронного</w:t>
      </w:r>
      <w:proofErr w:type="gramEnd"/>
      <w:r w:rsidRPr="007C4DD5">
        <w:t xml:space="preserve"> взаимодействия через SWIFT</w:t>
      </w:r>
      <w:bookmarkEnd w:id="76"/>
    </w:p>
    <w:p w:rsidR="00966D68" w:rsidRPr="007C4DD5" w:rsidRDefault="00966D68" w:rsidP="00966D68">
      <w:r w:rsidRPr="007C4DD5">
        <w:t>7.4.1.</w:t>
      </w:r>
      <w:r w:rsidRPr="007C4DD5">
        <w:tab/>
        <w:t>При электронном взаимодействии через SWIFT Репозитарий и Участники используют сервис SWIFTNet FileAct в соответствии с Правилами SWIFT с учетом особенностей, установленных Договором об обмене электронными документами и настоящим разделом Правил.</w:t>
      </w:r>
    </w:p>
    <w:p w:rsidR="00966D68" w:rsidRPr="007C4DD5" w:rsidRDefault="00966D68" w:rsidP="00966D68">
      <w:r w:rsidRPr="007C4DD5">
        <w:t>7.4.2.</w:t>
      </w:r>
      <w:r w:rsidRPr="007C4DD5">
        <w:tab/>
        <w:t>Подключение к сервису SWIFTNet FileAct обеспечивается Участниками при их взаимодействии с организацией SWIFT.</w:t>
      </w:r>
    </w:p>
    <w:p w:rsidR="00966D68" w:rsidRPr="007C4DD5" w:rsidRDefault="00966D68" w:rsidP="00966D68">
      <w:r w:rsidRPr="007C4DD5">
        <w:t>7.4.3.</w:t>
      </w:r>
      <w:r w:rsidRPr="007C4DD5">
        <w:tab/>
        <w:t>Формирование электронных документов для передачи через SWIFT осуществляется в том же порядке и в тех же форматах и спецификациях, как и для передачи через СЭД НРД за исключением криптографической обработки (наложение электронной подписи и шифрования). Криптографическая обработка передаваемых электронных сообщений, обеспечение их авторства, целостности и конфиденциальности осуществляется средствами SWIFT.</w:t>
      </w:r>
    </w:p>
    <w:p w:rsidR="00966D68" w:rsidRPr="007C4DD5" w:rsidRDefault="00966D68" w:rsidP="00966D68">
      <w:r w:rsidRPr="007C4DD5">
        <w:t>7.4.4.</w:t>
      </w:r>
      <w:r w:rsidRPr="007C4DD5">
        <w:tab/>
        <w:t>При взаимодействии с Репозитарием через сервис SWIFTNet FileAct формирование и передача пакетов электронных документов осуществляется в порядке, предусмотренном Договором об обмене электронными документами за исключением криптографической обработки.</w:t>
      </w:r>
    </w:p>
    <w:p w:rsidR="00966D68" w:rsidRPr="007C4DD5" w:rsidRDefault="00966D68" w:rsidP="00966D68">
      <w:r w:rsidRPr="007C4DD5">
        <w:t>7.4.5.</w:t>
      </w:r>
      <w:r w:rsidRPr="007C4DD5">
        <w:tab/>
        <w:t>Для передачи сообщений в Репозитарий через SWIFT Участники формируют репозитарные сообщения в виде ZIP- архива, состоящего из одного файла и называемого репозитарным пакетом. Репозитарный пакет содержит все отправляемые в Репозитарий сообщения. При этом действуют следующие правила:</w:t>
      </w:r>
    </w:p>
    <w:p w:rsidR="00966D68" w:rsidRPr="007C4DD5" w:rsidRDefault="00966D68" w:rsidP="00966D68">
      <w:pPr>
        <w:pStyle w:val="aa"/>
        <w:numPr>
          <w:ilvl w:val="0"/>
          <w:numId w:val="32"/>
        </w:numPr>
        <w:spacing w:before="0" w:after="200"/>
        <w:ind w:left="0" w:firstLine="360"/>
      </w:pPr>
      <w:r w:rsidRPr="007C4DD5">
        <w:t>если передаётся репозитарное сообщение без сканированного образа – соответствующий сообщению XML-файл помещается в репозитарный пакет без предварительной обработки;</w:t>
      </w:r>
    </w:p>
    <w:p w:rsidR="00966D68" w:rsidRPr="007C4DD5" w:rsidRDefault="00966D68" w:rsidP="00966D68">
      <w:pPr>
        <w:pStyle w:val="aa"/>
        <w:numPr>
          <w:ilvl w:val="0"/>
          <w:numId w:val="32"/>
        </w:numPr>
        <w:spacing w:before="0" w:after="200"/>
        <w:ind w:left="0" w:firstLine="360"/>
      </w:pPr>
      <w:r w:rsidRPr="007C4DD5">
        <w:t>если передаётся репозитарное сообщение вместе со сканированным образом – соответствующий сообщению XML-файл со сканированным файлом помещается в ZIP- архив и уже в таком виде помещается в репозитарный пакет.</w:t>
      </w:r>
    </w:p>
    <w:p w:rsidR="00966D68" w:rsidRPr="007C4DD5" w:rsidRDefault="00966D68" w:rsidP="00966D68">
      <w:r w:rsidRPr="007C4DD5">
        <w:t>7.4.6.</w:t>
      </w:r>
      <w:r w:rsidRPr="007C4DD5">
        <w:tab/>
        <w:t>Взаимодействие между Участниками и Репозитарием с использованием сервиса SWIFTNet FileAct осуществляется через BIC-код Репозитария: MICURUMM.</w:t>
      </w:r>
    </w:p>
    <w:p w:rsidR="00966D68" w:rsidRPr="007C4DD5" w:rsidRDefault="00966D68" w:rsidP="00966D68">
      <w:r w:rsidRPr="007C4DD5">
        <w:t>7.4.7.</w:t>
      </w:r>
      <w:r w:rsidRPr="007C4DD5">
        <w:tab/>
        <w:t>Для всех сообщений, поступающих в Репозитарий посредством SWIFTNet FileAct, необходимо указывать Message_identifier = 'defp.xxx.nsd.rpz'.</w:t>
      </w:r>
    </w:p>
    <w:p w:rsidR="00B37251" w:rsidRPr="007C4DD5" w:rsidRDefault="00B37251" w:rsidP="00F102DE">
      <w:pPr>
        <w:keepNext/>
        <w:spacing w:before="150" w:after="150" w:line="600" w:lineRule="atLeast"/>
        <w:ind w:left="4962"/>
        <w:jc w:val="left"/>
        <w:outlineLvl w:val="2"/>
        <w:rPr>
          <w:rFonts w:eastAsia="Times New Roman"/>
          <w:b/>
          <w:lang w:eastAsia="ru-RU"/>
        </w:rPr>
      </w:pPr>
      <w:bookmarkStart w:id="77" w:name="_Toc465447822"/>
      <w:r w:rsidRPr="007C4DD5">
        <w:rPr>
          <w:rFonts w:eastAsia="Times New Roman"/>
          <w:b/>
          <w:lang w:eastAsia="ru-RU"/>
        </w:rPr>
        <w:t>Приложение № 1</w:t>
      </w:r>
      <w:bookmarkEnd w:id="77"/>
      <w:r w:rsidRPr="007C4DD5">
        <w:rPr>
          <w:rFonts w:eastAsia="Times New Roman"/>
          <w:b/>
          <w:lang w:eastAsia="ru-RU"/>
        </w:rPr>
        <w:t xml:space="preserve"> </w:t>
      </w:r>
    </w:p>
    <w:p w:rsidR="00B37251" w:rsidRPr="007C4DD5" w:rsidRDefault="00B37251" w:rsidP="00B37251">
      <w:pPr>
        <w:tabs>
          <w:tab w:val="left" w:pos="1701"/>
          <w:tab w:val="left" w:pos="10206"/>
        </w:tabs>
        <w:spacing w:before="0" w:after="0" w:line="240" w:lineRule="auto"/>
        <w:ind w:left="4962" w:right="396"/>
        <w:jc w:val="left"/>
        <w:rPr>
          <w:rFonts w:eastAsia="Times New Roman"/>
          <w:b/>
          <w:sz w:val="20"/>
          <w:szCs w:val="20"/>
          <w:lang w:eastAsia="ru-RU"/>
        </w:rPr>
      </w:pPr>
      <w:r w:rsidRPr="007C4DD5">
        <w:rPr>
          <w:rFonts w:eastAsia="Times New Roman"/>
          <w:b/>
          <w:sz w:val="20"/>
          <w:szCs w:val="20"/>
          <w:lang w:eastAsia="ru-RU"/>
        </w:rPr>
        <w:t xml:space="preserve">к Правилам оказания репозитарных услуг НКО АО НРД  </w:t>
      </w:r>
    </w:p>
    <w:p w:rsidR="00B37251" w:rsidRPr="007C4DD5" w:rsidRDefault="00B37251" w:rsidP="00B37251">
      <w:pPr>
        <w:tabs>
          <w:tab w:val="left" w:pos="1701"/>
          <w:tab w:val="left" w:pos="10206"/>
        </w:tabs>
        <w:spacing w:before="0" w:after="0" w:line="240" w:lineRule="auto"/>
        <w:ind w:left="4962" w:right="396"/>
        <w:jc w:val="left"/>
        <w:rPr>
          <w:rFonts w:eastAsia="Times New Roman"/>
          <w:b/>
          <w:sz w:val="20"/>
          <w:szCs w:val="20"/>
          <w:lang w:eastAsia="ru-RU"/>
        </w:rPr>
      </w:pPr>
    </w:p>
    <w:p w:rsidR="00B37251" w:rsidRPr="007C4DD5" w:rsidRDefault="00B37251" w:rsidP="00B37251">
      <w:pPr>
        <w:tabs>
          <w:tab w:val="left" w:pos="1701"/>
          <w:tab w:val="left" w:pos="10206"/>
        </w:tabs>
        <w:spacing w:before="0" w:after="0" w:line="240" w:lineRule="auto"/>
        <w:ind w:left="4962" w:right="396"/>
        <w:jc w:val="left"/>
        <w:rPr>
          <w:rFonts w:eastAsia="Times New Roman"/>
          <w:b/>
          <w:sz w:val="20"/>
          <w:szCs w:val="20"/>
          <w:lang w:eastAsia="ru-RU"/>
        </w:rPr>
      </w:pPr>
    </w:p>
    <w:p w:rsidR="00B37251" w:rsidRPr="007C4DD5" w:rsidRDefault="00B37251" w:rsidP="00F102DE">
      <w:pPr>
        <w:keepNext/>
        <w:spacing w:before="0" w:after="0" w:line="240" w:lineRule="auto"/>
        <w:jc w:val="left"/>
        <w:outlineLvl w:val="2"/>
        <w:rPr>
          <w:rFonts w:eastAsia="Times New Roman"/>
          <w:b/>
          <w:lang w:eastAsia="ru-RU"/>
        </w:rPr>
      </w:pPr>
      <w:bookmarkStart w:id="78" w:name="_Toc465447823"/>
      <w:r w:rsidRPr="007C4DD5">
        <w:rPr>
          <w:rFonts w:eastAsia="Times New Roman"/>
          <w:b/>
          <w:lang w:eastAsia="ru-RU"/>
        </w:rPr>
        <w:t>«Формы сообщений, представляемых на бумажном носителе или в электронной форме</w:t>
      </w:r>
      <w:r w:rsidR="00F102DE" w:rsidRPr="007C4DD5">
        <w:rPr>
          <w:rFonts w:eastAsia="Times New Roman"/>
          <w:b/>
          <w:lang w:eastAsia="ru-RU"/>
        </w:rPr>
        <w:t xml:space="preserve"> </w:t>
      </w:r>
      <w:r w:rsidRPr="007C4DD5">
        <w:rPr>
          <w:rFonts w:eastAsia="Times New Roman"/>
          <w:b/>
          <w:lang w:eastAsia="ru-RU"/>
        </w:rPr>
        <w:t>используемых в документообороте Репозитария»</w:t>
      </w:r>
      <w:bookmarkEnd w:id="78"/>
    </w:p>
    <w:p w:rsidR="00F102DE" w:rsidRPr="007C4DD5" w:rsidRDefault="00F102DE" w:rsidP="00B37251">
      <w:pPr>
        <w:spacing w:before="0" w:after="0" w:line="240" w:lineRule="auto"/>
        <w:jc w:val="left"/>
        <w:outlineLvl w:val="0"/>
        <w:rPr>
          <w:rFonts w:eastAsia="Times New Roman"/>
          <w:b/>
          <w:lang w:eastAsia="ru-RU"/>
        </w:rPr>
      </w:pPr>
    </w:p>
    <w:p w:rsidR="00B37251" w:rsidRPr="007C4DD5" w:rsidRDefault="00B37251" w:rsidP="00F102DE">
      <w:pPr>
        <w:rPr>
          <w:rFonts w:eastAsia="Times New Roman"/>
          <w:b/>
          <w:lang w:eastAsia="ru-RU"/>
        </w:rPr>
      </w:pPr>
      <w:r w:rsidRPr="007C4DD5">
        <w:rPr>
          <w:rFonts w:eastAsia="Times New Roman"/>
          <w:b/>
          <w:lang w:eastAsia="ru-RU"/>
        </w:rPr>
        <w:t>1. Формы входящих сообщений</w:t>
      </w:r>
    </w:p>
    <w:tbl>
      <w:tblPr>
        <w:tblpPr w:leftFromText="180" w:rightFromText="180" w:vertAnchor="text" w:tblpY="1"/>
        <w:tblOverlap w:val="never"/>
        <w:tblW w:w="4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391"/>
        <w:gridCol w:w="2125"/>
      </w:tblGrid>
      <w:tr w:rsidR="00B37251" w:rsidRPr="007C4DD5" w:rsidTr="007E27DD">
        <w:trPr>
          <w:cantSplit/>
          <w:trHeight w:val="567"/>
          <w:tblHeader/>
        </w:trPr>
        <w:tc>
          <w:tcPr>
            <w:tcW w:w="5701" w:type="dxa"/>
            <w:shd w:val="clear" w:color="auto" w:fill="auto"/>
            <w:vAlign w:val="center"/>
            <w:hideMark/>
          </w:tcPr>
          <w:p w:rsidR="00B37251" w:rsidRPr="007C4DD5" w:rsidRDefault="00B37251" w:rsidP="007E27DD">
            <w:pPr>
              <w:spacing w:before="0" w:after="300" w:line="300" w:lineRule="atLeast"/>
              <w:jc w:val="center"/>
              <w:rPr>
                <w:rFonts w:eastAsia="Times New Roman"/>
                <w:b/>
                <w:lang w:eastAsia="ru-RU"/>
              </w:rPr>
            </w:pPr>
            <w:r w:rsidRPr="007C4DD5">
              <w:rPr>
                <w:rFonts w:eastAsia="Times New Roman"/>
                <w:b/>
                <w:lang w:eastAsia="ru-RU"/>
              </w:rPr>
              <w:t>Наименование типа документа</w:t>
            </w:r>
          </w:p>
        </w:tc>
        <w:tc>
          <w:tcPr>
            <w:tcW w:w="2245" w:type="dxa"/>
            <w:shd w:val="clear" w:color="auto" w:fill="auto"/>
            <w:vAlign w:val="center"/>
          </w:tcPr>
          <w:p w:rsidR="00B37251" w:rsidRPr="007C4DD5" w:rsidRDefault="00114867" w:rsidP="007E27DD">
            <w:pPr>
              <w:spacing w:before="0" w:after="300" w:line="300" w:lineRule="atLeast"/>
              <w:jc w:val="center"/>
              <w:rPr>
                <w:rFonts w:ascii="Helvetica" w:eastAsia="Times New Roman" w:hAnsi="Helvetica" w:cs="Helvetica"/>
                <w:b/>
                <w:bCs/>
                <w:color w:val="333333"/>
                <w:sz w:val="18"/>
                <w:szCs w:val="18"/>
                <w:lang w:eastAsia="ru-RU"/>
              </w:rPr>
            </w:pPr>
            <w:r w:rsidRPr="007C4DD5">
              <w:rPr>
                <w:rFonts w:eastAsia="Times New Roman"/>
                <w:b/>
                <w:lang w:eastAsia="ru-RU"/>
              </w:rPr>
              <w:t xml:space="preserve">Код </w:t>
            </w:r>
            <w:r w:rsidR="00B37251" w:rsidRPr="007C4DD5">
              <w:rPr>
                <w:rFonts w:eastAsia="Times New Roman"/>
                <w:b/>
                <w:lang w:eastAsia="ru-RU"/>
              </w:rPr>
              <w:t>сообщений, анкет, иных документов</w:t>
            </w:r>
            <w:r w:rsidR="00B37251" w:rsidRPr="007C4DD5">
              <w:rPr>
                <w:rFonts w:ascii="Helvetica" w:eastAsia="Times New Roman" w:hAnsi="Helvetica" w:cs="Helvetica"/>
                <w:b/>
                <w:bCs/>
                <w:color w:val="333333"/>
                <w:sz w:val="18"/>
                <w:szCs w:val="18"/>
                <w:lang w:eastAsia="ru-RU"/>
              </w:rPr>
              <w:t xml:space="preserve"> </w:t>
            </w:r>
          </w:p>
        </w:tc>
      </w:tr>
      <w:tr w:rsidR="00B37251" w:rsidRPr="007C4DD5" w:rsidTr="007E27DD">
        <w:trPr>
          <w:cantSplit/>
          <w:trHeight w:val="567"/>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генерального соглашения</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CM010</w:t>
            </w:r>
          </w:p>
        </w:tc>
      </w:tr>
      <w:tr w:rsidR="00B37251" w:rsidRPr="007C4DD5" w:rsidTr="007E27DD">
        <w:trPr>
          <w:cantSplit/>
          <w:trHeight w:val="567"/>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прекращения генерального соглашения</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СМ011</w:t>
            </w:r>
          </w:p>
        </w:tc>
      </w:tr>
      <w:tr w:rsidR="00B37251" w:rsidRPr="007C4DD5" w:rsidTr="007E27DD">
        <w:trPr>
          <w:cantSplit/>
          <w:trHeight w:val="567"/>
        </w:trPr>
        <w:tc>
          <w:tcPr>
            <w:tcW w:w="5701" w:type="dxa"/>
            <w:shd w:val="clear" w:color="auto" w:fill="auto"/>
            <w:vAlign w:val="center"/>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договора, заключенного в целях обеспечения исполнения обязательств</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СМ015</w:t>
            </w:r>
          </w:p>
        </w:tc>
      </w:tr>
      <w:tr w:rsidR="00B37251" w:rsidRPr="007C4DD5" w:rsidTr="007E27DD">
        <w:trPr>
          <w:cantSplit/>
          <w:trHeight w:val="567"/>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договора валютного свопа</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CM021</w:t>
            </w:r>
          </w:p>
        </w:tc>
      </w:tr>
      <w:tr w:rsidR="00B37251" w:rsidRPr="007C4DD5" w:rsidTr="007E27DD">
        <w:trPr>
          <w:cantSplit/>
          <w:trHeight w:val="567"/>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договора конверсионной сделки</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CM022</w:t>
            </w:r>
          </w:p>
        </w:tc>
      </w:tr>
      <w:tr w:rsidR="00B37251" w:rsidRPr="007C4DD5" w:rsidTr="007E27DD">
        <w:trPr>
          <w:cantSplit/>
          <w:trHeight w:val="567"/>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договора валютного опциона</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CM023</w:t>
            </w:r>
          </w:p>
        </w:tc>
      </w:tr>
      <w:tr w:rsidR="00B37251" w:rsidRPr="007C4DD5" w:rsidTr="007E27DD">
        <w:trPr>
          <w:cantSplit/>
          <w:trHeight w:val="567"/>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договора валютного бинарного опциона</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CM024</w:t>
            </w:r>
          </w:p>
        </w:tc>
      </w:tr>
      <w:tr w:rsidR="00B37251" w:rsidRPr="007C4DD5" w:rsidTr="007E27DD">
        <w:trPr>
          <w:cantSplit/>
          <w:trHeight w:val="567"/>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Анкеты соглашения о будущей процентной ставке</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CM031</w:t>
            </w:r>
          </w:p>
        </w:tc>
      </w:tr>
      <w:tr w:rsidR="00B37251" w:rsidRPr="007C4DD5" w:rsidTr="007E27DD">
        <w:trPr>
          <w:cantSplit/>
          <w:trHeight w:val="567"/>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договора процентного свопа</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CM032</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договора фиксации максимальной/минимальной процентной ставки</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CM033</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договора свопциона</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CM034</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договора РЕПО</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CM041</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договора купли-продажи облигации</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CM042</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b/>
                <w:lang w:eastAsia="ru-RU"/>
              </w:rPr>
            </w:pPr>
            <w:r w:rsidRPr="007C4DD5">
              <w:rPr>
                <w:rFonts w:eastAsia="Times New Roman"/>
                <w:lang w:eastAsia="ru-RU"/>
              </w:rPr>
              <w:t>Анкета форварда на облигации и индексы</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CM043</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опциона на облигации</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CM044</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опциона на индексы и корзину облигаций</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CM045</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договора купли-продажи акции</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CM046</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форварда на акции</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CM047</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опциона на акции</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CM048</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товарного форварда</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CM051</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товарного опциона</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CM052</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товарного свопа</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CM053</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 xml:space="preserve">Анкета </w:t>
            </w:r>
            <w:proofErr w:type="gramStart"/>
            <w:r w:rsidRPr="007C4DD5">
              <w:rPr>
                <w:rFonts w:eastAsia="Times New Roman"/>
                <w:lang w:eastAsia="ru-RU"/>
              </w:rPr>
              <w:t>товарного</w:t>
            </w:r>
            <w:proofErr w:type="gramEnd"/>
            <w:r w:rsidRPr="007C4DD5">
              <w:rPr>
                <w:rFonts w:eastAsia="Times New Roman"/>
                <w:lang w:eastAsia="ru-RU"/>
              </w:rPr>
              <w:t xml:space="preserve"> свопциона</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CM054</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свопа дохода на облигации</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CM061</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свопа дохода на акции</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CM062</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кредитного дефолтного свопа</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CM071</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 xml:space="preserve">Анкета </w:t>
            </w:r>
            <w:proofErr w:type="gramStart"/>
            <w:r w:rsidRPr="007C4DD5">
              <w:rPr>
                <w:rFonts w:eastAsia="Times New Roman"/>
                <w:lang w:eastAsia="ru-RU"/>
              </w:rPr>
              <w:t>кредитного</w:t>
            </w:r>
            <w:proofErr w:type="gramEnd"/>
            <w:r w:rsidRPr="007C4DD5">
              <w:rPr>
                <w:rFonts w:eastAsia="Times New Roman"/>
                <w:lang w:eastAsia="ru-RU"/>
              </w:rPr>
              <w:t xml:space="preserve"> свопциона</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CM072</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иной сделки</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CM081</w:t>
            </w:r>
          </w:p>
        </w:tc>
      </w:tr>
      <w:tr w:rsidR="00B37251" w:rsidRPr="007C4DD5" w:rsidTr="007E27DD">
        <w:trPr>
          <w:cantSplit/>
          <w:trHeight w:val="847"/>
        </w:trPr>
        <w:tc>
          <w:tcPr>
            <w:tcW w:w="5701" w:type="dxa"/>
            <w:shd w:val="clear" w:color="auto" w:fill="auto"/>
            <w:vAlign w:val="center"/>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Отчет по сделкам репо</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СМ083</w:t>
            </w:r>
          </w:p>
        </w:tc>
      </w:tr>
      <w:tr w:rsidR="00B37251" w:rsidRPr="007C4DD5" w:rsidTr="007E27DD">
        <w:trPr>
          <w:cantSplit/>
          <w:trHeight w:val="847"/>
        </w:trPr>
        <w:tc>
          <w:tcPr>
            <w:tcW w:w="5701" w:type="dxa"/>
            <w:shd w:val="clear" w:color="auto" w:fill="auto"/>
            <w:vAlign w:val="center"/>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Отчет по сделкам валютный своп</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СМ084</w:t>
            </w:r>
          </w:p>
        </w:tc>
      </w:tr>
      <w:tr w:rsidR="00B37251" w:rsidRPr="007C4DD5" w:rsidTr="007E27DD">
        <w:trPr>
          <w:cantSplit/>
          <w:trHeight w:val="847"/>
        </w:trPr>
        <w:tc>
          <w:tcPr>
            <w:tcW w:w="5701" w:type="dxa"/>
            <w:shd w:val="clear" w:color="auto" w:fill="auto"/>
            <w:vAlign w:val="center"/>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Отчет по конверсионным сделкам</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СМ085</w:t>
            </w:r>
          </w:p>
        </w:tc>
      </w:tr>
      <w:tr w:rsidR="00B37251" w:rsidRPr="007C4DD5" w:rsidTr="007E27DD">
        <w:trPr>
          <w:cantSplit/>
          <w:trHeight w:val="847"/>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Отчет об уплате маржевых сумм</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CM092</w:t>
            </w:r>
          </w:p>
        </w:tc>
      </w:tr>
      <w:tr w:rsidR="00B37251" w:rsidRPr="007C4DD5" w:rsidTr="007E27DD">
        <w:trPr>
          <w:cantSplit/>
          <w:trHeight w:val="847"/>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Анкета о состоянии обязательств по договорам</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СМ093</w:t>
            </w:r>
          </w:p>
        </w:tc>
      </w:tr>
      <w:tr w:rsidR="00B37251" w:rsidRPr="007C4DD5" w:rsidTr="007E27DD">
        <w:trPr>
          <w:cantSplit/>
          <w:trHeight w:val="1240"/>
        </w:trPr>
        <w:tc>
          <w:tcPr>
            <w:tcW w:w="5701" w:type="dxa"/>
            <w:shd w:val="clear" w:color="auto" w:fill="auto"/>
            <w:vAlign w:val="center"/>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Отчет о расчете справедливой (оценочной) стоимости</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СМ094</w:t>
            </w:r>
          </w:p>
        </w:tc>
      </w:tr>
      <w:tr w:rsidR="00B37251" w:rsidRPr="007C4DD5" w:rsidTr="007E27DD">
        <w:trPr>
          <w:cantSplit/>
          <w:trHeight w:val="1240"/>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 xml:space="preserve">Подтверждение параметров </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CM001</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Уведомление о несогласии с параметрами</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CM002</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Распоряжение на отмену ранее поданного сообщения</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CM003</w:t>
            </w:r>
          </w:p>
        </w:tc>
      </w:tr>
      <w:tr w:rsidR="00B37251" w:rsidRPr="007C4DD5" w:rsidTr="007E27DD">
        <w:trPr>
          <w:cantSplit/>
          <w:trHeight w:val="1240"/>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Запрос на предоставление выписки по договорам, зарегистрированным в интересах клиента</w:t>
            </w:r>
          </w:p>
        </w:tc>
        <w:tc>
          <w:tcPr>
            <w:tcW w:w="2245" w:type="dxa"/>
            <w:vAlign w:val="center"/>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CM004</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Запрос на предоставление отчетных документов Репозитария в электронной форме (только бумажная форма)</w:t>
            </w:r>
          </w:p>
        </w:tc>
        <w:tc>
          <w:tcPr>
            <w:tcW w:w="2245" w:type="dxa"/>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CM005</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Заявка на присвоение идентификационного кода Репозитария (только бумажная форма)</w:t>
            </w:r>
          </w:p>
        </w:tc>
        <w:tc>
          <w:tcPr>
            <w:tcW w:w="2245" w:type="dxa"/>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СМ006</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Заявка на изменение назначения Идентификационного кода (только бумажная форма)</w:t>
            </w:r>
          </w:p>
        </w:tc>
        <w:tc>
          <w:tcPr>
            <w:tcW w:w="2245" w:type="dxa"/>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СМ007</w:t>
            </w:r>
          </w:p>
        </w:tc>
      </w:tr>
      <w:tr w:rsidR="00B37251" w:rsidRPr="007C4DD5" w:rsidTr="007E27DD">
        <w:trPr>
          <w:cantSplit/>
        </w:trPr>
        <w:tc>
          <w:tcPr>
            <w:tcW w:w="5701" w:type="dxa"/>
            <w:shd w:val="clear" w:color="auto" w:fill="auto"/>
            <w:vAlign w:val="center"/>
            <w:hideMark/>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Заявка на приостановление использования Идентификационного кода (только бумажная форма)</w:t>
            </w:r>
          </w:p>
        </w:tc>
        <w:tc>
          <w:tcPr>
            <w:tcW w:w="2245" w:type="dxa"/>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СМ009</w:t>
            </w:r>
          </w:p>
        </w:tc>
      </w:tr>
      <w:tr w:rsidR="00AC2A34" w:rsidRPr="007C4DD5" w:rsidTr="007E27DD">
        <w:trPr>
          <w:cantSplit/>
        </w:trPr>
        <w:tc>
          <w:tcPr>
            <w:tcW w:w="5701" w:type="dxa"/>
            <w:shd w:val="clear" w:color="auto" w:fill="auto"/>
            <w:vAlign w:val="center"/>
          </w:tcPr>
          <w:p w:rsidR="00AC2A34" w:rsidRPr="007C4DD5" w:rsidRDefault="00AC2A34" w:rsidP="007E27DD">
            <w:pPr>
              <w:spacing w:before="0" w:after="0" w:line="240" w:lineRule="auto"/>
              <w:ind w:firstLine="284"/>
              <w:jc w:val="left"/>
              <w:rPr>
                <w:rFonts w:eastAsia="Times New Roman"/>
                <w:lang w:eastAsia="ru-RU"/>
              </w:rPr>
            </w:pPr>
            <w:r w:rsidRPr="007C4DD5">
              <w:rPr>
                <w:rFonts w:eastAsia="Times New Roman"/>
                <w:lang w:eastAsia="ru-RU"/>
              </w:rPr>
              <w:t>Уведомление об отказе от предоставления сведений в Репозитарий</w:t>
            </w:r>
          </w:p>
        </w:tc>
        <w:tc>
          <w:tcPr>
            <w:tcW w:w="2245" w:type="dxa"/>
          </w:tcPr>
          <w:p w:rsidR="00AC2A34" w:rsidRPr="007C4DD5" w:rsidRDefault="00AC2A34" w:rsidP="007E27DD">
            <w:pPr>
              <w:spacing w:before="0" w:after="300" w:line="300" w:lineRule="atLeast"/>
              <w:jc w:val="center"/>
              <w:rPr>
                <w:rFonts w:eastAsia="Times New Roman"/>
                <w:lang w:eastAsia="ru-RU"/>
              </w:rPr>
            </w:pPr>
            <w:r w:rsidRPr="007C4DD5">
              <w:rPr>
                <w:rFonts w:eastAsia="Times New Roman"/>
                <w:lang w:eastAsia="ru-RU"/>
              </w:rPr>
              <w:t>СМ012</w:t>
            </w:r>
          </w:p>
        </w:tc>
      </w:tr>
      <w:tr w:rsidR="00B37251" w:rsidRPr="007C4DD5" w:rsidTr="007E27DD">
        <w:trPr>
          <w:cantSplit/>
        </w:trPr>
        <w:tc>
          <w:tcPr>
            <w:tcW w:w="5701" w:type="dxa"/>
            <w:shd w:val="clear" w:color="auto" w:fill="auto"/>
            <w:vAlign w:val="center"/>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 xml:space="preserve">Уведомление о намерении расторгнуть </w:t>
            </w:r>
            <w:proofErr w:type="gramStart"/>
            <w:r w:rsidRPr="007C4DD5">
              <w:rPr>
                <w:rFonts w:eastAsia="Times New Roman"/>
                <w:lang w:eastAsia="ru-RU"/>
              </w:rPr>
              <w:t>Соглашение</w:t>
            </w:r>
            <w:proofErr w:type="gramEnd"/>
            <w:r w:rsidRPr="007C4DD5">
              <w:rPr>
                <w:rFonts w:eastAsia="Times New Roman"/>
                <w:lang w:eastAsia="ru-RU"/>
              </w:rPr>
              <w:t xml:space="preserve"> об условиях оказания репозитарных услуг</w:t>
            </w:r>
          </w:p>
        </w:tc>
        <w:tc>
          <w:tcPr>
            <w:tcW w:w="2245" w:type="dxa"/>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СМ014</w:t>
            </w:r>
          </w:p>
        </w:tc>
      </w:tr>
      <w:tr w:rsidR="00B37251" w:rsidRPr="007C4DD5" w:rsidTr="007E27DD">
        <w:trPr>
          <w:cantSplit/>
        </w:trPr>
        <w:tc>
          <w:tcPr>
            <w:tcW w:w="5701" w:type="dxa"/>
            <w:shd w:val="clear" w:color="auto" w:fill="auto"/>
            <w:vAlign w:val="center"/>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 xml:space="preserve">Заявление о назначении Информирующих лиц Уведомление об отказе </w:t>
            </w:r>
          </w:p>
        </w:tc>
        <w:tc>
          <w:tcPr>
            <w:tcW w:w="2245" w:type="dxa"/>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СМ016</w:t>
            </w:r>
          </w:p>
        </w:tc>
      </w:tr>
      <w:tr w:rsidR="00B37251" w:rsidRPr="007C4DD5" w:rsidTr="007E27DD">
        <w:trPr>
          <w:cantSplit/>
        </w:trPr>
        <w:tc>
          <w:tcPr>
            <w:tcW w:w="5701" w:type="dxa"/>
            <w:shd w:val="clear" w:color="auto" w:fill="auto"/>
            <w:vAlign w:val="center"/>
          </w:tcPr>
          <w:p w:rsidR="00B37251" w:rsidRPr="007C4DD5" w:rsidRDefault="00B37251" w:rsidP="007E27DD">
            <w:pPr>
              <w:spacing w:before="0" w:after="0" w:line="240" w:lineRule="auto"/>
              <w:ind w:firstLine="284"/>
              <w:jc w:val="left"/>
              <w:rPr>
                <w:rFonts w:eastAsia="Times New Roman"/>
                <w:lang w:eastAsia="ru-RU"/>
              </w:rPr>
            </w:pPr>
            <w:r w:rsidRPr="007C4DD5">
              <w:rPr>
                <w:rFonts w:eastAsia="Times New Roman"/>
                <w:lang w:eastAsia="ru-RU"/>
              </w:rPr>
              <w:t xml:space="preserve">Заявление об отказе от функций Информирующего лица </w:t>
            </w:r>
          </w:p>
        </w:tc>
        <w:tc>
          <w:tcPr>
            <w:tcW w:w="2245" w:type="dxa"/>
          </w:tcPr>
          <w:p w:rsidR="00B37251" w:rsidRPr="007C4DD5" w:rsidRDefault="00B37251" w:rsidP="007E27DD">
            <w:pPr>
              <w:spacing w:before="0" w:after="300" w:line="300" w:lineRule="atLeast"/>
              <w:jc w:val="center"/>
              <w:rPr>
                <w:rFonts w:eastAsia="Times New Roman"/>
                <w:lang w:eastAsia="ru-RU"/>
              </w:rPr>
            </w:pPr>
            <w:r w:rsidRPr="007C4DD5">
              <w:rPr>
                <w:rFonts w:eastAsia="Times New Roman"/>
                <w:lang w:eastAsia="ru-RU"/>
              </w:rPr>
              <w:t>СМ017</w:t>
            </w:r>
          </w:p>
        </w:tc>
      </w:tr>
    </w:tbl>
    <w:p w:rsidR="00F102DE" w:rsidRPr="007C4DD5" w:rsidRDefault="007E27DD" w:rsidP="00F102DE">
      <w:pPr>
        <w:rPr>
          <w:b/>
          <w:lang w:eastAsia="ru-RU"/>
        </w:rPr>
      </w:pPr>
      <w:r w:rsidRPr="007C4DD5">
        <w:rPr>
          <w:b/>
          <w:lang w:eastAsia="ru-RU"/>
        </w:rPr>
        <w:br w:type="textWrapping" w:clear="all"/>
      </w:r>
    </w:p>
    <w:p w:rsidR="00B37251" w:rsidRPr="007C4DD5" w:rsidRDefault="00B37251" w:rsidP="00F102DE">
      <w:pPr>
        <w:tabs>
          <w:tab w:val="left" w:pos="4171"/>
        </w:tabs>
        <w:rPr>
          <w:b/>
          <w:lang w:eastAsia="ru-RU"/>
        </w:rPr>
      </w:pPr>
      <w:r w:rsidRPr="007C4DD5">
        <w:rPr>
          <w:b/>
          <w:lang w:eastAsia="ru-RU"/>
        </w:rPr>
        <w:t xml:space="preserve">2. Формы </w:t>
      </w:r>
      <w:proofErr w:type="gramStart"/>
      <w:r w:rsidRPr="007C4DD5">
        <w:rPr>
          <w:b/>
          <w:lang w:eastAsia="ru-RU"/>
        </w:rPr>
        <w:t>исходящий</w:t>
      </w:r>
      <w:proofErr w:type="gramEnd"/>
      <w:r w:rsidRPr="007C4DD5">
        <w:rPr>
          <w:b/>
          <w:lang w:eastAsia="ru-RU"/>
        </w:rPr>
        <w:t xml:space="preserve"> сообщений</w:t>
      </w:r>
    </w:p>
    <w:tbl>
      <w:tblPr>
        <w:tblW w:w="4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391"/>
        <w:gridCol w:w="2125"/>
      </w:tblGrid>
      <w:tr w:rsidR="00B37251" w:rsidRPr="007C4DD5" w:rsidTr="007E27DD">
        <w:trPr>
          <w:cantSplit/>
          <w:tblHeader/>
        </w:trPr>
        <w:tc>
          <w:tcPr>
            <w:tcW w:w="5701" w:type="dxa"/>
            <w:shd w:val="clear" w:color="auto" w:fill="auto"/>
            <w:vAlign w:val="center"/>
            <w:hideMark/>
          </w:tcPr>
          <w:p w:rsidR="00B37251" w:rsidRPr="007C4DD5" w:rsidRDefault="00B37251" w:rsidP="00B37251">
            <w:pPr>
              <w:spacing w:before="0" w:after="300" w:line="300" w:lineRule="atLeast"/>
              <w:jc w:val="center"/>
              <w:rPr>
                <w:rFonts w:eastAsia="Times New Roman"/>
                <w:b/>
                <w:lang w:eastAsia="ru-RU"/>
              </w:rPr>
            </w:pPr>
            <w:r w:rsidRPr="007C4DD5">
              <w:rPr>
                <w:rFonts w:eastAsia="Times New Roman"/>
                <w:b/>
                <w:lang w:eastAsia="ru-RU"/>
              </w:rPr>
              <w:t>Наименование типа документа</w:t>
            </w:r>
          </w:p>
        </w:tc>
        <w:tc>
          <w:tcPr>
            <w:tcW w:w="2245" w:type="dxa"/>
            <w:shd w:val="clear" w:color="auto" w:fill="auto"/>
            <w:vAlign w:val="center"/>
          </w:tcPr>
          <w:p w:rsidR="00B37251" w:rsidRPr="007C4DD5" w:rsidRDefault="00B37251" w:rsidP="00B37251">
            <w:pPr>
              <w:spacing w:before="0" w:after="300" w:line="300" w:lineRule="atLeast"/>
              <w:jc w:val="center"/>
              <w:rPr>
                <w:rFonts w:ascii="Helvetica" w:eastAsia="Times New Roman" w:hAnsi="Helvetica" w:cs="Helvetica"/>
                <w:b/>
                <w:bCs/>
                <w:color w:val="333333"/>
                <w:sz w:val="18"/>
                <w:szCs w:val="18"/>
                <w:lang w:eastAsia="ru-RU"/>
              </w:rPr>
            </w:pPr>
            <w:r w:rsidRPr="007C4DD5">
              <w:rPr>
                <w:rFonts w:eastAsia="Times New Roman"/>
                <w:b/>
                <w:lang w:eastAsia="ru-RU"/>
              </w:rPr>
              <w:t>Формы сообщений, анкет, иных документов</w:t>
            </w:r>
            <w:r w:rsidRPr="007C4DD5">
              <w:rPr>
                <w:rFonts w:ascii="Helvetica" w:eastAsia="Times New Roman" w:hAnsi="Helvetica" w:cs="Helvetica"/>
                <w:b/>
                <w:bCs/>
                <w:color w:val="333333"/>
                <w:sz w:val="18"/>
                <w:szCs w:val="18"/>
                <w:lang w:eastAsia="ru-RU"/>
              </w:rPr>
              <w:t xml:space="preserve"> </w:t>
            </w:r>
          </w:p>
        </w:tc>
      </w:tr>
      <w:tr w:rsidR="00B37251" w:rsidRPr="007C4DD5" w:rsidTr="007E27DD">
        <w:trPr>
          <w:cantSplit/>
        </w:trPr>
        <w:tc>
          <w:tcPr>
            <w:tcW w:w="5701" w:type="dxa"/>
            <w:shd w:val="clear" w:color="auto" w:fill="auto"/>
            <w:vAlign w:val="center"/>
            <w:hideMark/>
          </w:tcPr>
          <w:p w:rsidR="00B37251" w:rsidRPr="007C4DD5" w:rsidRDefault="00B37251" w:rsidP="00B37251">
            <w:pPr>
              <w:spacing w:before="0" w:after="0" w:line="240" w:lineRule="auto"/>
              <w:ind w:firstLine="284"/>
              <w:jc w:val="left"/>
              <w:rPr>
                <w:rFonts w:eastAsia="Times New Roman"/>
                <w:lang w:eastAsia="ru-RU"/>
              </w:rPr>
            </w:pPr>
            <w:r w:rsidRPr="007C4DD5">
              <w:rPr>
                <w:rFonts w:eastAsia="Times New Roman"/>
                <w:lang w:eastAsia="ru-RU"/>
              </w:rPr>
              <w:t>Извещение о регистрации</w:t>
            </w:r>
          </w:p>
        </w:tc>
        <w:tc>
          <w:tcPr>
            <w:tcW w:w="2245" w:type="dxa"/>
            <w:vAlign w:val="center"/>
          </w:tcPr>
          <w:p w:rsidR="00B37251" w:rsidRPr="007C4DD5" w:rsidRDefault="00B37251" w:rsidP="00B37251">
            <w:pPr>
              <w:spacing w:before="0" w:after="300" w:line="300" w:lineRule="atLeast"/>
              <w:jc w:val="center"/>
              <w:rPr>
                <w:rFonts w:eastAsia="Times New Roman"/>
                <w:lang w:val="en-US" w:eastAsia="ru-RU"/>
              </w:rPr>
            </w:pPr>
            <w:r w:rsidRPr="007C4DD5">
              <w:rPr>
                <w:rFonts w:eastAsia="Times New Roman"/>
                <w:lang w:val="en-US" w:eastAsia="ru-RU"/>
              </w:rPr>
              <w:t>RM001</w:t>
            </w:r>
          </w:p>
        </w:tc>
      </w:tr>
      <w:tr w:rsidR="00B37251" w:rsidRPr="007C4DD5" w:rsidTr="007E27DD">
        <w:trPr>
          <w:cantSplit/>
        </w:trPr>
        <w:tc>
          <w:tcPr>
            <w:tcW w:w="5701" w:type="dxa"/>
            <w:shd w:val="clear" w:color="auto" w:fill="auto"/>
            <w:vAlign w:val="center"/>
            <w:hideMark/>
          </w:tcPr>
          <w:p w:rsidR="00B37251" w:rsidRPr="007C4DD5" w:rsidRDefault="00B37251" w:rsidP="00B37251">
            <w:pPr>
              <w:spacing w:before="0" w:after="0" w:line="240" w:lineRule="auto"/>
              <w:ind w:firstLine="284"/>
              <w:jc w:val="left"/>
              <w:rPr>
                <w:rFonts w:eastAsia="Times New Roman"/>
                <w:lang w:eastAsia="ru-RU"/>
              </w:rPr>
            </w:pPr>
            <w:r w:rsidRPr="007C4DD5">
              <w:rPr>
                <w:rFonts w:eastAsia="Times New Roman"/>
                <w:lang w:eastAsia="ru-RU"/>
              </w:rPr>
              <w:t>Извещение об отказе в исполнении/регистрации</w:t>
            </w:r>
          </w:p>
        </w:tc>
        <w:tc>
          <w:tcPr>
            <w:tcW w:w="2245" w:type="dxa"/>
            <w:vAlign w:val="center"/>
          </w:tcPr>
          <w:p w:rsidR="00B37251" w:rsidRPr="007C4DD5" w:rsidRDefault="00B37251" w:rsidP="00B37251">
            <w:pPr>
              <w:spacing w:before="0" w:after="300" w:line="300" w:lineRule="atLeast"/>
              <w:jc w:val="center"/>
              <w:rPr>
                <w:rFonts w:eastAsia="Times New Roman"/>
                <w:lang w:eastAsia="ru-RU"/>
              </w:rPr>
            </w:pPr>
            <w:r w:rsidRPr="007C4DD5">
              <w:rPr>
                <w:rFonts w:eastAsia="Times New Roman"/>
                <w:lang w:val="en-US" w:eastAsia="ru-RU"/>
              </w:rPr>
              <w:t>RM00</w:t>
            </w:r>
            <w:r w:rsidRPr="007C4DD5">
              <w:rPr>
                <w:rFonts w:eastAsia="Times New Roman"/>
                <w:lang w:eastAsia="ru-RU"/>
              </w:rPr>
              <w:t>2</w:t>
            </w:r>
          </w:p>
        </w:tc>
      </w:tr>
      <w:tr w:rsidR="00B37251" w:rsidRPr="007C4DD5" w:rsidTr="007E27DD">
        <w:trPr>
          <w:cantSplit/>
        </w:trPr>
        <w:tc>
          <w:tcPr>
            <w:tcW w:w="5701" w:type="dxa"/>
            <w:shd w:val="clear" w:color="auto" w:fill="auto"/>
            <w:vAlign w:val="center"/>
          </w:tcPr>
          <w:p w:rsidR="00B37251" w:rsidRPr="007C4DD5" w:rsidRDefault="00B37251" w:rsidP="00B37251">
            <w:pPr>
              <w:spacing w:before="0" w:after="0" w:line="240" w:lineRule="auto"/>
              <w:ind w:firstLine="284"/>
              <w:jc w:val="left"/>
              <w:rPr>
                <w:rFonts w:eastAsia="Times New Roman"/>
                <w:lang w:eastAsia="ru-RU"/>
              </w:rPr>
            </w:pPr>
            <w:r w:rsidRPr="007C4DD5">
              <w:rPr>
                <w:rFonts w:eastAsia="Times New Roman"/>
                <w:lang w:eastAsia="ru-RU"/>
              </w:rPr>
              <w:t xml:space="preserve">Уведомление о статусе анкеты </w:t>
            </w:r>
          </w:p>
        </w:tc>
        <w:tc>
          <w:tcPr>
            <w:tcW w:w="2245" w:type="dxa"/>
            <w:vAlign w:val="center"/>
          </w:tcPr>
          <w:p w:rsidR="00B37251" w:rsidRPr="007C4DD5" w:rsidRDefault="00B37251" w:rsidP="00B37251">
            <w:pPr>
              <w:spacing w:before="0" w:after="300" w:line="300" w:lineRule="atLeast"/>
              <w:jc w:val="center"/>
              <w:rPr>
                <w:rFonts w:eastAsia="Times New Roman"/>
                <w:lang w:eastAsia="ru-RU"/>
              </w:rPr>
            </w:pPr>
            <w:r w:rsidRPr="007C4DD5">
              <w:rPr>
                <w:rFonts w:eastAsia="Times New Roman"/>
                <w:lang w:val="en-US" w:eastAsia="ru-RU"/>
              </w:rPr>
              <w:t>RM00</w:t>
            </w:r>
            <w:r w:rsidRPr="007C4DD5">
              <w:rPr>
                <w:rFonts w:eastAsia="Times New Roman"/>
                <w:lang w:eastAsia="ru-RU"/>
              </w:rPr>
              <w:t>3</w:t>
            </w:r>
          </w:p>
        </w:tc>
      </w:tr>
      <w:tr w:rsidR="00B37251" w:rsidRPr="007C4DD5" w:rsidTr="007E27DD">
        <w:trPr>
          <w:cantSplit/>
        </w:trPr>
        <w:tc>
          <w:tcPr>
            <w:tcW w:w="5701" w:type="dxa"/>
            <w:shd w:val="clear" w:color="auto" w:fill="auto"/>
            <w:vAlign w:val="center"/>
          </w:tcPr>
          <w:p w:rsidR="00B37251" w:rsidRPr="007C4DD5" w:rsidRDefault="00B37251" w:rsidP="00B37251">
            <w:pPr>
              <w:spacing w:before="0" w:after="0" w:line="240" w:lineRule="auto"/>
              <w:ind w:firstLine="284"/>
              <w:jc w:val="left"/>
              <w:rPr>
                <w:rFonts w:eastAsia="Times New Roman"/>
                <w:lang w:eastAsia="ru-RU"/>
              </w:rPr>
            </w:pPr>
            <w:r w:rsidRPr="007C4DD5">
              <w:rPr>
                <w:rFonts w:eastAsia="Times New Roman"/>
                <w:lang w:eastAsia="ru-RU"/>
              </w:rPr>
              <w:t>Выписка по договорам, зарегистрированным в интересах клиента</w:t>
            </w:r>
          </w:p>
        </w:tc>
        <w:tc>
          <w:tcPr>
            <w:tcW w:w="2245" w:type="dxa"/>
            <w:vAlign w:val="center"/>
          </w:tcPr>
          <w:p w:rsidR="00B37251" w:rsidRPr="007C4DD5" w:rsidRDefault="00B37251" w:rsidP="00B37251">
            <w:pPr>
              <w:spacing w:before="0" w:after="300" w:line="300" w:lineRule="atLeast"/>
              <w:jc w:val="center"/>
              <w:rPr>
                <w:rFonts w:eastAsia="Times New Roman"/>
                <w:lang w:eastAsia="ru-RU"/>
              </w:rPr>
            </w:pPr>
            <w:r w:rsidRPr="007C4DD5">
              <w:rPr>
                <w:rFonts w:eastAsia="Times New Roman"/>
                <w:lang w:val="en-US" w:eastAsia="ru-RU"/>
              </w:rPr>
              <w:t>RM00</w:t>
            </w:r>
            <w:r w:rsidRPr="007C4DD5">
              <w:rPr>
                <w:rFonts w:eastAsia="Times New Roman"/>
                <w:lang w:eastAsia="ru-RU"/>
              </w:rPr>
              <w:t>4</w:t>
            </w:r>
          </w:p>
        </w:tc>
      </w:tr>
      <w:tr w:rsidR="00B37251" w:rsidRPr="007C4DD5" w:rsidTr="007E27DD">
        <w:trPr>
          <w:cantSplit/>
        </w:trPr>
        <w:tc>
          <w:tcPr>
            <w:tcW w:w="5701" w:type="dxa"/>
            <w:shd w:val="clear" w:color="auto" w:fill="auto"/>
            <w:vAlign w:val="center"/>
          </w:tcPr>
          <w:p w:rsidR="00B37251" w:rsidRPr="007C4DD5" w:rsidRDefault="00B37251" w:rsidP="00B37251">
            <w:pPr>
              <w:spacing w:before="0" w:after="0" w:line="240" w:lineRule="auto"/>
              <w:ind w:firstLine="284"/>
              <w:jc w:val="left"/>
              <w:rPr>
                <w:rFonts w:eastAsia="Times New Roman"/>
                <w:lang w:eastAsia="ru-RU"/>
              </w:rPr>
            </w:pPr>
            <w:r w:rsidRPr="007C4DD5">
              <w:rPr>
                <w:rFonts w:eastAsia="Times New Roman"/>
                <w:lang w:eastAsia="ru-RU"/>
              </w:rPr>
              <w:t>Запрос на согласование</w:t>
            </w:r>
          </w:p>
        </w:tc>
        <w:tc>
          <w:tcPr>
            <w:tcW w:w="2245" w:type="dxa"/>
            <w:vAlign w:val="center"/>
          </w:tcPr>
          <w:p w:rsidR="00B37251" w:rsidRPr="007C4DD5" w:rsidRDefault="00B37251" w:rsidP="00B37251">
            <w:pPr>
              <w:spacing w:before="0" w:after="300" w:line="300" w:lineRule="atLeast"/>
              <w:jc w:val="center"/>
              <w:rPr>
                <w:rFonts w:eastAsia="Times New Roman"/>
                <w:lang w:eastAsia="ru-RU"/>
              </w:rPr>
            </w:pPr>
            <w:r w:rsidRPr="007C4DD5">
              <w:rPr>
                <w:rFonts w:eastAsia="Times New Roman"/>
                <w:lang w:val="en-US" w:eastAsia="ru-RU"/>
              </w:rPr>
              <w:t>RM00</w:t>
            </w:r>
            <w:r w:rsidRPr="007C4DD5">
              <w:rPr>
                <w:rFonts w:eastAsia="Times New Roman"/>
                <w:lang w:eastAsia="ru-RU"/>
              </w:rPr>
              <w:t>5</w:t>
            </w:r>
          </w:p>
        </w:tc>
      </w:tr>
      <w:tr w:rsidR="00B37251" w:rsidRPr="007C4DD5" w:rsidTr="007E27DD">
        <w:trPr>
          <w:cantSplit/>
        </w:trPr>
        <w:tc>
          <w:tcPr>
            <w:tcW w:w="5701" w:type="dxa"/>
            <w:shd w:val="clear" w:color="auto" w:fill="auto"/>
            <w:vAlign w:val="center"/>
          </w:tcPr>
          <w:p w:rsidR="00B37251" w:rsidRPr="007C4DD5" w:rsidRDefault="00B37251" w:rsidP="00B37251">
            <w:pPr>
              <w:spacing w:before="0" w:after="0" w:line="240" w:lineRule="auto"/>
              <w:ind w:firstLine="284"/>
              <w:jc w:val="left"/>
              <w:rPr>
                <w:rFonts w:eastAsia="Times New Roman"/>
                <w:lang w:eastAsia="ru-RU"/>
              </w:rPr>
            </w:pPr>
            <w:r w:rsidRPr="007C4DD5">
              <w:rPr>
                <w:rFonts w:eastAsia="Times New Roman"/>
                <w:lang w:eastAsia="ru-RU"/>
              </w:rPr>
              <w:t>Уведомление о расхождениях в условиях анкет</w:t>
            </w:r>
          </w:p>
        </w:tc>
        <w:tc>
          <w:tcPr>
            <w:tcW w:w="2245" w:type="dxa"/>
            <w:vAlign w:val="center"/>
          </w:tcPr>
          <w:p w:rsidR="00B37251" w:rsidRPr="007C4DD5" w:rsidRDefault="00B37251" w:rsidP="00B37251">
            <w:pPr>
              <w:spacing w:before="0" w:after="300" w:line="300" w:lineRule="atLeast"/>
              <w:jc w:val="center"/>
              <w:rPr>
                <w:rFonts w:eastAsia="Times New Roman"/>
                <w:lang w:eastAsia="ru-RU"/>
              </w:rPr>
            </w:pPr>
            <w:r w:rsidRPr="007C4DD5">
              <w:rPr>
                <w:rFonts w:eastAsia="Times New Roman"/>
                <w:lang w:val="en-US" w:eastAsia="ru-RU"/>
              </w:rPr>
              <w:t>RM00</w:t>
            </w:r>
            <w:r w:rsidRPr="007C4DD5">
              <w:rPr>
                <w:rFonts w:eastAsia="Times New Roman"/>
                <w:lang w:eastAsia="ru-RU"/>
              </w:rPr>
              <w:t>6</w:t>
            </w:r>
          </w:p>
        </w:tc>
      </w:tr>
      <w:tr w:rsidR="00B37251" w:rsidRPr="007C4DD5" w:rsidTr="007E27DD">
        <w:trPr>
          <w:cantSplit/>
        </w:trPr>
        <w:tc>
          <w:tcPr>
            <w:tcW w:w="5701" w:type="dxa"/>
            <w:shd w:val="clear" w:color="auto" w:fill="auto"/>
            <w:vAlign w:val="center"/>
          </w:tcPr>
          <w:p w:rsidR="00B37251" w:rsidRPr="007C4DD5" w:rsidRDefault="00B37251" w:rsidP="00B37251">
            <w:pPr>
              <w:spacing w:before="0" w:after="0" w:line="240" w:lineRule="auto"/>
              <w:ind w:firstLine="284"/>
              <w:jc w:val="left"/>
              <w:rPr>
                <w:rFonts w:eastAsia="Times New Roman"/>
                <w:lang w:eastAsia="ru-RU"/>
              </w:rPr>
            </w:pPr>
            <w:r w:rsidRPr="007C4DD5">
              <w:rPr>
                <w:rFonts w:eastAsia="Times New Roman"/>
                <w:lang w:eastAsia="ru-RU"/>
              </w:rPr>
              <w:t>Уведомление о нахождении анкеты «ожидание»</w:t>
            </w:r>
          </w:p>
        </w:tc>
        <w:tc>
          <w:tcPr>
            <w:tcW w:w="2245" w:type="dxa"/>
            <w:vAlign w:val="center"/>
          </w:tcPr>
          <w:p w:rsidR="00B37251" w:rsidRPr="007C4DD5" w:rsidRDefault="00B37251" w:rsidP="00B37251">
            <w:pPr>
              <w:spacing w:before="0" w:after="300" w:line="300" w:lineRule="atLeast"/>
              <w:jc w:val="center"/>
              <w:rPr>
                <w:rFonts w:eastAsia="Times New Roman"/>
                <w:lang w:eastAsia="ru-RU"/>
              </w:rPr>
            </w:pPr>
            <w:r w:rsidRPr="007C4DD5">
              <w:rPr>
                <w:rFonts w:eastAsia="Times New Roman"/>
                <w:lang w:val="en-US" w:eastAsia="ru-RU"/>
              </w:rPr>
              <w:t>RM00</w:t>
            </w:r>
            <w:r w:rsidRPr="007C4DD5">
              <w:rPr>
                <w:rFonts w:eastAsia="Times New Roman"/>
                <w:lang w:eastAsia="ru-RU"/>
              </w:rPr>
              <w:t>7</w:t>
            </w:r>
          </w:p>
        </w:tc>
      </w:tr>
      <w:tr w:rsidR="00B37251" w:rsidRPr="007C4DD5" w:rsidTr="007E27DD">
        <w:trPr>
          <w:cantSplit/>
        </w:trPr>
        <w:tc>
          <w:tcPr>
            <w:tcW w:w="5701" w:type="dxa"/>
            <w:shd w:val="clear" w:color="auto" w:fill="auto"/>
            <w:vAlign w:val="center"/>
          </w:tcPr>
          <w:p w:rsidR="00B37251" w:rsidRPr="007C4DD5" w:rsidRDefault="00B37251" w:rsidP="00B37251">
            <w:pPr>
              <w:spacing w:before="0" w:after="0" w:line="240" w:lineRule="auto"/>
              <w:ind w:firstLine="284"/>
              <w:jc w:val="left"/>
              <w:rPr>
                <w:rFonts w:eastAsia="Times New Roman"/>
                <w:lang w:eastAsia="ru-RU"/>
              </w:rPr>
            </w:pPr>
            <w:r w:rsidRPr="007C4DD5">
              <w:rPr>
                <w:rFonts w:eastAsia="Times New Roman"/>
                <w:lang w:eastAsia="ru-RU"/>
              </w:rPr>
              <w:t>Акт приема-передачи отчетных документов Репозитария в электронной форме (только бумажная форма)</w:t>
            </w:r>
          </w:p>
        </w:tc>
        <w:tc>
          <w:tcPr>
            <w:tcW w:w="2245" w:type="dxa"/>
            <w:vAlign w:val="center"/>
          </w:tcPr>
          <w:p w:rsidR="00B37251" w:rsidRPr="007C4DD5" w:rsidRDefault="00B37251" w:rsidP="00B37251">
            <w:pPr>
              <w:spacing w:before="0" w:after="300" w:line="300" w:lineRule="atLeast"/>
              <w:jc w:val="center"/>
              <w:rPr>
                <w:rFonts w:eastAsia="Times New Roman"/>
                <w:lang w:eastAsia="ru-RU"/>
              </w:rPr>
            </w:pPr>
            <w:r w:rsidRPr="007C4DD5">
              <w:rPr>
                <w:rFonts w:eastAsia="Times New Roman"/>
                <w:lang w:val="en-US" w:eastAsia="ru-RU"/>
              </w:rPr>
              <w:t>RM00</w:t>
            </w:r>
            <w:r w:rsidRPr="007C4DD5">
              <w:rPr>
                <w:rFonts w:eastAsia="Times New Roman"/>
                <w:lang w:eastAsia="ru-RU"/>
              </w:rPr>
              <w:t>8</w:t>
            </w:r>
          </w:p>
        </w:tc>
      </w:tr>
      <w:tr w:rsidR="00B37251" w:rsidRPr="007C4DD5" w:rsidTr="007E27DD">
        <w:trPr>
          <w:cantSplit/>
        </w:trPr>
        <w:tc>
          <w:tcPr>
            <w:tcW w:w="5701" w:type="dxa"/>
            <w:shd w:val="clear" w:color="auto" w:fill="auto"/>
            <w:vAlign w:val="center"/>
          </w:tcPr>
          <w:p w:rsidR="00B37251" w:rsidRPr="007C4DD5" w:rsidRDefault="00B37251" w:rsidP="00830577">
            <w:pPr>
              <w:spacing w:before="0" w:after="0" w:line="240" w:lineRule="auto"/>
              <w:ind w:firstLine="284"/>
              <w:jc w:val="left"/>
              <w:rPr>
                <w:rFonts w:ascii="Helvetica" w:eastAsia="Times New Roman" w:hAnsi="Helvetica" w:cs="Helvetica"/>
                <w:color w:val="333333"/>
                <w:sz w:val="18"/>
                <w:szCs w:val="18"/>
                <w:lang w:eastAsia="ru-RU"/>
              </w:rPr>
            </w:pPr>
            <w:r w:rsidRPr="007C4DD5">
              <w:rPr>
                <w:rFonts w:eastAsia="Times New Roman"/>
                <w:lang w:eastAsia="ru-RU"/>
              </w:rPr>
              <w:t xml:space="preserve">Выписка по договорам, зарегистрированным в </w:t>
            </w:r>
            <w:r w:rsidR="00E71B47" w:rsidRPr="007C4DD5">
              <w:t xml:space="preserve"> Разделе 1 Реестра договоров</w:t>
            </w:r>
            <w:r w:rsidR="00AC2A34" w:rsidRPr="007C4DD5">
              <w:t xml:space="preserve"> (</w:t>
            </w:r>
            <w:r w:rsidR="00681190" w:rsidRPr="007C4DD5">
              <w:t>журнал входящих сообщений)</w:t>
            </w:r>
          </w:p>
        </w:tc>
        <w:tc>
          <w:tcPr>
            <w:tcW w:w="2245" w:type="dxa"/>
            <w:vAlign w:val="center"/>
          </w:tcPr>
          <w:p w:rsidR="00B37251" w:rsidRPr="007C4DD5" w:rsidRDefault="00B37251" w:rsidP="00B37251">
            <w:pPr>
              <w:spacing w:before="0" w:after="300" w:line="300" w:lineRule="atLeast"/>
              <w:jc w:val="center"/>
              <w:rPr>
                <w:rFonts w:eastAsia="Times New Roman"/>
                <w:lang w:val="en-US" w:eastAsia="ru-RU"/>
              </w:rPr>
            </w:pPr>
            <w:r w:rsidRPr="007C4DD5">
              <w:rPr>
                <w:rFonts w:eastAsia="Times New Roman"/>
                <w:lang w:val="en-US" w:eastAsia="ru-RU"/>
              </w:rPr>
              <w:t>RM009</w:t>
            </w:r>
          </w:p>
        </w:tc>
      </w:tr>
      <w:tr w:rsidR="00B37251" w:rsidRPr="007C4DD5" w:rsidTr="007E27DD">
        <w:trPr>
          <w:cantSplit/>
        </w:trPr>
        <w:tc>
          <w:tcPr>
            <w:tcW w:w="5701" w:type="dxa"/>
            <w:shd w:val="clear" w:color="auto" w:fill="auto"/>
            <w:vAlign w:val="center"/>
          </w:tcPr>
          <w:p w:rsidR="00B37251" w:rsidRPr="007C4DD5" w:rsidRDefault="00B37251" w:rsidP="00B37251">
            <w:pPr>
              <w:spacing w:before="0" w:after="0" w:line="240" w:lineRule="auto"/>
              <w:ind w:firstLine="284"/>
              <w:jc w:val="left"/>
              <w:rPr>
                <w:rFonts w:eastAsia="Times New Roman"/>
                <w:lang w:eastAsia="ru-RU"/>
              </w:rPr>
            </w:pPr>
            <w:r w:rsidRPr="007C4DD5">
              <w:rPr>
                <w:rFonts w:eastAsia="Times New Roman"/>
                <w:lang w:eastAsia="ru-RU"/>
              </w:rPr>
              <w:t xml:space="preserve">Уведомление об отмене полномочий  информирующего лица </w:t>
            </w:r>
          </w:p>
        </w:tc>
        <w:tc>
          <w:tcPr>
            <w:tcW w:w="2245" w:type="dxa"/>
            <w:vAlign w:val="center"/>
          </w:tcPr>
          <w:p w:rsidR="00B37251" w:rsidRPr="007C4DD5" w:rsidRDefault="00B37251" w:rsidP="00B37251">
            <w:pPr>
              <w:spacing w:before="0" w:after="300" w:line="300" w:lineRule="atLeast"/>
              <w:jc w:val="center"/>
              <w:rPr>
                <w:rFonts w:eastAsia="Times New Roman"/>
                <w:lang w:eastAsia="ru-RU"/>
              </w:rPr>
            </w:pPr>
            <w:r w:rsidRPr="007C4DD5">
              <w:rPr>
                <w:rFonts w:eastAsia="Times New Roman"/>
                <w:lang w:val="en-US" w:eastAsia="ru-RU"/>
              </w:rPr>
              <w:t>RM</w:t>
            </w:r>
            <w:r w:rsidRPr="007C4DD5">
              <w:rPr>
                <w:rFonts w:eastAsia="Times New Roman"/>
                <w:lang w:eastAsia="ru-RU"/>
              </w:rPr>
              <w:t>010</w:t>
            </w:r>
          </w:p>
        </w:tc>
      </w:tr>
    </w:tbl>
    <w:p w:rsidR="00AE7B77" w:rsidRPr="007C4DD5" w:rsidRDefault="00AE7B77" w:rsidP="001D11E5">
      <w:pPr>
        <w:pStyle w:val="aa"/>
        <w:ind w:left="4956"/>
      </w:pPr>
    </w:p>
    <w:p w:rsidR="00AE7B77" w:rsidRPr="007C4DD5" w:rsidRDefault="00AE7B77">
      <w:pPr>
        <w:spacing w:before="0" w:after="200"/>
        <w:jc w:val="left"/>
      </w:pPr>
      <w:r w:rsidRPr="007C4DD5">
        <w:br w:type="page"/>
      </w:r>
    </w:p>
    <w:p w:rsidR="00681190" w:rsidRPr="007C4DD5" w:rsidRDefault="00681190" w:rsidP="00BA03FC">
      <w:pPr>
        <w:tabs>
          <w:tab w:val="left" w:pos="4171"/>
        </w:tabs>
      </w:pPr>
      <w:r w:rsidRPr="007C4DD5">
        <w:rPr>
          <w:b/>
          <w:lang w:eastAsia="ru-RU"/>
        </w:rPr>
        <w:t>3. Формы сообщений, предоставляемые на бумажном носителе.</w:t>
      </w:r>
      <w:r w:rsidRPr="007C4DD5">
        <w:tab/>
      </w:r>
    </w:p>
    <w:p w:rsidR="00681190" w:rsidRPr="007C4DD5" w:rsidRDefault="00B75C0D" w:rsidP="00F55FA2">
      <w:pPr>
        <w:keepNext/>
        <w:widowControl w:val="0"/>
        <w:spacing w:before="0" w:line="240" w:lineRule="auto"/>
        <w:ind w:firstLine="567"/>
        <w:jc w:val="right"/>
        <w:outlineLvl w:val="8"/>
        <w:rPr>
          <w:rFonts w:eastAsia="Times New Roman"/>
          <w:b/>
          <w:lang w:eastAsia="ru-RU"/>
        </w:rPr>
      </w:pPr>
      <w:r w:rsidRPr="007C4DD5">
        <w:rPr>
          <w:rFonts w:eastAsia="Times New Roman"/>
          <w:b/>
          <w:lang w:eastAsia="ru-RU"/>
        </w:rPr>
        <w:t>Код формы</w:t>
      </w:r>
      <w:r w:rsidR="00681190" w:rsidRPr="007C4DD5">
        <w:rPr>
          <w:rFonts w:eastAsia="Times New Roman"/>
          <w:b/>
          <w:lang w:eastAsia="ru-RU"/>
        </w:rPr>
        <w:t xml:space="preserve"> СМ005</w:t>
      </w:r>
      <w:r w:rsidR="00BA03FC" w:rsidRPr="007C4DD5">
        <w:rPr>
          <w:rFonts w:eastAsia="Times New Roman"/>
          <w:b/>
          <w:lang w:eastAsia="ru-RU"/>
        </w:rPr>
        <w:t>/</w:t>
      </w:r>
      <w:r w:rsidR="00BA03FC" w:rsidRPr="007C4DD5">
        <w:rPr>
          <w:rFonts w:eastAsia="Times New Roman"/>
          <w:b/>
          <w:lang w:val="en-US" w:eastAsia="ru-RU"/>
        </w:rPr>
        <w:t>Form</w:t>
      </w:r>
      <w:r w:rsidR="00BA03FC" w:rsidRPr="007C4DD5">
        <w:rPr>
          <w:rFonts w:eastAsia="Times New Roman"/>
          <w:b/>
          <w:lang w:eastAsia="ru-RU"/>
        </w:rPr>
        <w:t xml:space="preserve"> СМ005</w:t>
      </w:r>
    </w:p>
    <w:p w:rsidR="00681190" w:rsidRPr="007C4DD5" w:rsidRDefault="00681190" w:rsidP="00F55FA2">
      <w:pPr>
        <w:keepNext/>
        <w:widowControl w:val="0"/>
        <w:spacing w:before="0" w:line="240" w:lineRule="auto"/>
        <w:ind w:firstLine="567"/>
        <w:jc w:val="left"/>
        <w:outlineLvl w:val="8"/>
        <w:rPr>
          <w:rFonts w:eastAsia="Times New Roman"/>
          <w:b/>
          <w:lang w:eastAsia="ru-RU"/>
        </w:rPr>
      </w:pPr>
      <w:r w:rsidRPr="007C4DD5">
        <w:rPr>
          <w:rFonts w:eastAsia="Times New Roman"/>
          <w:b/>
          <w:lang w:eastAsia="ru-RU"/>
        </w:rPr>
        <w:t>ЗАПРОС на предоставление отчетных документов</w:t>
      </w:r>
      <w:r w:rsidR="00F55FA2" w:rsidRPr="007C4DD5">
        <w:rPr>
          <w:rFonts w:eastAsia="Times New Roman"/>
          <w:b/>
          <w:lang w:eastAsia="ru-RU"/>
        </w:rPr>
        <w:t xml:space="preserve"> </w:t>
      </w:r>
      <w:r w:rsidRPr="007C4DD5">
        <w:rPr>
          <w:rFonts w:eastAsia="Times New Roman"/>
          <w:b/>
          <w:lang w:eastAsia="ru-RU"/>
        </w:rPr>
        <w:t>Репозитария</w:t>
      </w:r>
      <w:r w:rsidRPr="007C4DD5">
        <w:rPr>
          <w:rFonts w:eastAsia="Times New Roman"/>
          <w:b/>
          <w:lang w:eastAsia="x-none"/>
        </w:rPr>
        <w:t xml:space="preserve"> </w:t>
      </w:r>
      <w:r w:rsidRPr="007C4DD5">
        <w:rPr>
          <w:rFonts w:eastAsia="Times New Roman"/>
          <w:b/>
          <w:lang w:eastAsia="ru-RU"/>
        </w:rPr>
        <w:t>в</w:t>
      </w:r>
      <w:r w:rsidRPr="007C4DD5">
        <w:rPr>
          <w:rFonts w:eastAsia="Times New Roman"/>
          <w:b/>
          <w:lang w:eastAsia="x-none"/>
        </w:rPr>
        <w:t xml:space="preserve"> </w:t>
      </w:r>
      <w:r w:rsidRPr="007C4DD5">
        <w:rPr>
          <w:rFonts w:eastAsia="Times New Roman"/>
          <w:b/>
          <w:lang w:eastAsia="ru-RU"/>
        </w:rPr>
        <w:t>электронной</w:t>
      </w:r>
      <w:r w:rsidRPr="007C4DD5">
        <w:rPr>
          <w:rFonts w:eastAsia="Times New Roman"/>
          <w:b/>
          <w:lang w:eastAsia="x-none"/>
        </w:rPr>
        <w:t xml:space="preserve"> </w:t>
      </w:r>
      <w:r w:rsidRPr="007C4DD5">
        <w:rPr>
          <w:rFonts w:eastAsia="Times New Roman"/>
          <w:b/>
          <w:lang w:eastAsia="ru-RU"/>
        </w:rPr>
        <w:t>форме</w:t>
      </w:r>
      <w:r w:rsidRPr="007C4DD5">
        <w:rPr>
          <w:rFonts w:eastAsia="Times New Roman"/>
          <w:b/>
          <w:i/>
          <w:lang w:eastAsia="x-none"/>
        </w:rPr>
        <w:t xml:space="preserve"> </w:t>
      </w:r>
      <w:r w:rsidR="00F55FA2" w:rsidRPr="007C4DD5">
        <w:rPr>
          <w:rFonts w:eastAsia="Times New Roman"/>
          <w:b/>
          <w:lang w:eastAsia="ru-RU"/>
        </w:rPr>
        <w:t>/</w:t>
      </w:r>
      <w:r w:rsidRPr="007C4DD5">
        <w:rPr>
          <w:rFonts w:eastAsia="Times New Roman"/>
          <w:kern w:val="16"/>
          <w:sz w:val="22"/>
          <w:szCs w:val="20"/>
          <w:lang w:val="en-US" w:eastAsia="ru-RU"/>
        </w:rPr>
        <w:t>REQUEST</w:t>
      </w:r>
      <w:r w:rsidR="00F55FA2" w:rsidRPr="007C4DD5">
        <w:rPr>
          <w:rFonts w:eastAsia="Times New Roman"/>
          <w:b/>
          <w:lang w:eastAsia="ru-RU"/>
        </w:rPr>
        <w:t xml:space="preserve"> </w:t>
      </w:r>
      <w:r w:rsidRPr="007C4DD5">
        <w:rPr>
          <w:rFonts w:eastAsia="Times New Roman"/>
          <w:kern w:val="16"/>
          <w:sz w:val="22"/>
          <w:szCs w:val="20"/>
          <w:lang w:val="en-US" w:eastAsia="ru-RU"/>
        </w:rPr>
        <w:t>for</w:t>
      </w:r>
      <w:r w:rsidRPr="007C4DD5">
        <w:rPr>
          <w:rFonts w:eastAsia="Times New Roman"/>
          <w:kern w:val="16"/>
          <w:sz w:val="22"/>
          <w:szCs w:val="20"/>
          <w:lang w:eastAsia="ru-RU"/>
        </w:rPr>
        <w:t xml:space="preserve"> </w:t>
      </w:r>
      <w:r w:rsidRPr="007C4DD5">
        <w:rPr>
          <w:rFonts w:eastAsia="Times New Roman"/>
          <w:kern w:val="16"/>
          <w:sz w:val="22"/>
          <w:szCs w:val="20"/>
          <w:lang w:val="en-US" w:eastAsia="ru-RU"/>
        </w:rPr>
        <w:t>the</w:t>
      </w:r>
      <w:r w:rsidRPr="007C4DD5">
        <w:rPr>
          <w:rFonts w:eastAsia="Times New Roman"/>
          <w:kern w:val="16"/>
          <w:sz w:val="22"/>
          <w:szCs w:val="20"/>
          <w:lang w:eastAsia="ru-RU"/>
        </w:rPr>
        <w:t xml:space="preserve"> </w:t>
      </w:r>
      <w:r w:rsidRPr="007C4DD5">
        <w:rPr>
          <w:rFonts w:eastAsia="Times New Roman"/>
          <w:kern w:val="16"/>
          <w:sz w:val="22"/>
          <w:szCs w:val="20"/>
          <w:lang w:val="en-US" w:eastAsia="ru-RU"/>
        </w:rPr>
        <w:t>provision</w:t>
      </w:r>
      <w:r w:rsidRPr="007C4DD5">
        <w:rPr>
          <w:rFonts w:eastAsia="Times New Roman"/>
          <w:kern w:val="16"/>
          <w:sz w:val="22"/>
          <w:szCs w:val="20"/>
          <w:lang w:eastAsia="ru-RU"/>
        </w:rPr>
        <w:t xml:space="preserve"> </w:t>
      </w:r>
      <w:r w:rsidRPr="007C4DD5">
        <w:rPr>
          <w:rFonts w:eastAsia="Times New Roman"/>
          <w:kern w:val="16"/>
          <w:sz w:val="22"/>
          <w:szCs w:val="20"/>
          <w:lang w:val="en-US" w:eastAsia="ru-RU"/>
        </w:rPr>
        <w:t>of</w:t>
      </w:r>
      <w:r w:rsidRPr="007C4DD5">
        <w:rPr>
          <w:rFonts w:eastAsia="Times New Roman"/>
          <w:kern w:val="16"/>
          <w:sz w:val="22"/>
          <w:szCs w:val="20"/>
          <w:lang w:eastAsia="ru-RU"/>
        </w:rPr>
        <w:t xml:space="preserve"> </w:t>
      </w:r>
      <w:r w:rsidRPr="007C4DD5">
        <w:rPr>
          <w:rFonts w:eastAsia="Times New Roman"/>
          <w:kern w:val="16"/>
          <w:sz w:val="22"/>
          <w:szCs w:val="20"/>
          <w:lang w:val="en-US" w:eastAsia="ru-RU"/>
        </w:rPr>
        <w:t>reporting</w:t>
      </w:r>
      <w:r w:rsidRPr="007C4DD5">
        <w:rPr>
          <w:rFonts w:eastAsia="Times New Roman"/>
          <w:kern w:val="16"/>
          <w:sz w:val="22"/>
          <w:szCs w:val="20"/>
          <w:lang w:eastAsia="ru-RU"/>
        </w:rPr>
        <w:t xml:space="preserve"> </w:t>
      </w:r>
      <w:r w:rsidRPr="007C4DD5">
        <w:rPr>
          <w:rFonts w:eastAsia="Times New Roman"/>
          <w:kern w:val="16"/>
          <w:sz w:val="22"/>
          <w:szCs w:val="20"/>
          <w:lang w:val="en-US" w:eastAsia="ru-RU"/>
        </w:rPr>
        <w:t>documents</w:t>
      </w:r>
      <w:r w:rsidR="00F55FA2" w:rsidRPr="007C4DD5">
        <w:rPr>
          <w:rFonts w:eastAsia="Times New Roman"/>
          <w:kern w:val="16"/>
          <w:sz w:val="22"/>
          <w:szCs w:val="20"/>
          <w:lang w:eastAsia="ru-RU"/>
        </w:rPr>
        <w:t xml:space="preserve"> </w:t>
      </w:r>
      <w:r w:rsidRPr="007C4DD5">
        <w:rPr>
          <w:rFonts w:eastAsia="Times New Roman"/>
          <w:kern w:val="16"/>
          <w:sz w:val="22"/>
          <w:szCs w:val="20"/>
          <w:lang w:val="en-US" w:eastAsia="ru-RU"/>
        </w:rPr>
        <w:t>by</w:t>
      </w:r>
      <w:r w:rsidRPr="007C4DD5">
        <w:rPr>
          <w:rFonts w:eastAsia="Times New Roman"/>
          <w:kern w:val="16"/>
          <w:sz w:val="22"/>
          <w:szCs w:val="20"/>
          <w:lang w:eastAsia="ru-RU"/>
        </w:rPr>
        <w:t xml:space="preserve"> </w:t>
      </w:r>
      <w:r w:rsidRPr="007C4DD5">
        <w:rPr>
          <w:rFonts w:eastAsia="Times New Roman"/>
          <w:kern w:val="16"/>
          <w:sz w:val="22"/>
          <w:szCs w:val="20"/>
          <w:lang w:val="en-US" w:eastAsia="ru-RU"/>
        </w:rPr>
        <w:t>the</w:t>
      </w:r>
      <w:r w:rsidRPr="007C4DD5">
        <w:rPr>
          <w:rFonts w:eastAsia="Times New Roman"/>
          <w:kern w:val="16"/>
          <w:sz w:val="22"/>
          <w:szCs w:val="20"/>
          <w:lang w:eastAsia="ru-RU"/>
        </w:rPr>
        <w:t xml:space="preserve"> </w:t>
      </w:r>
      <w:r w:rsidRPr="007C4DD5">
        <w:rPr>
          <w:rFonts w:eastAsia="Times New Roman"/>
          <w:kern w:val="16"/>
          <w:sz w:val="22"/>
          <w:szCs w:val="20"/>
          <w:lang w:val="en-US" w:eastAsia="ru-RU"/>
        </w:rPr>
        <w:t>Repository</w:t>
      </w:r>
      <w:r w:rsidRPr="007C4DD5">
        <w:rPr>
          <w:rFonts w:eastAsia="Times New Roman"/>
          <w:kern w:val="16"/>
          <w:sz w:val="22"/>
          <w:szCs w:val="20"/>
          <w:lang w:eastAsia="ru-RU"/>
        </w:rPr>
        <w:t xml:space="preserve"> </w:t>
      </w:r>
      <w:r w:rsidRPr="007C4DD5">
        <w:rPr>
          <w:rFonts w:eastAsia="Times New Roman"/>
          <w:kern w:val="16"/>
          <w:sz w:val="22"/>
          <w:szCs w:val="20"/>
          <w:lang w:val="en-US" w:eastAsia="ru-RU"/>
        </w:rPr>
        <w:t>in</w:t>
      </w:r>
      <w:r w:rsidRPr="007C4DD5">
        <w:rPr>
          <w:rFonts w:eastAsia="Times New Roman"/>
          <w:kern w:val="16"/>
          <w:sz w:val="22"/>
          <w:szCs w:val="20"/>
          <w:lang w:eastAsia="ru-RU"/>
        </w:rPr>
        <w:t xml:space="preserve"> </w:t>
      </w:r>
      <w:r w:rsidRPr="007C4DD5">
        <w:rPr>
          <w:rFonts w:eastAsia="Times New Roman"/>
          <w:kern w:val="16"/>
          <w:sz w:val="22"/>
          <w:szCs w:val="20"/>
          <w:lang w:val="en-US" w:eastAsia="ru-RU"/>
        </w:rPr>
        <w:t>electronic</w:t>
      </w:r>
      <w:r w:rsidRPr="007C4DD5">
        <w:rPr>
          <w:rFonts w:eastAsia="Times New Roman"/>
          <w:kern w:val="16"/>
          <w:sz w:val="22"/>
          <w:szCs w:val="20"/>
          <w:lang w:eastAsia="ru-RU"/>
        </w:rPr>
        <w:t xml:space="preserve"> </w:t>
      </w:r>
      <w:r w:rsidRPr="007C4DD5">
        <w:rPr>
          <w:rFonts w:eastAsia="Times New Roman"/>
          <w:kern w:val="16"/>
          <w:sz w:val="22"/>
          <w:szCs w:val="20"/>
          <w:lang w:val="en-US" w:eastAsia="ru-RU"/>
        </w:rPr>
        <w:t>form</w:t>
      </w:r>
    </w:p>
    <w:p w:rsidR="00681190" w:rsidRPr="007C4DD5" w:rsidRDefault="00681190" w:rsidP="00681190">
      <w:pPr>
        <w:keepNext/>
        <w:spacing w:line="240" w:lineRule="auto"/>
        <w:jc w:val="right"/>
        <w:rPr>
          <w:rFonts w:eastAsia="Times New Roman"/>
          <w:kern w:val="16"/>
          <w:sz w:val="22"/>
          <w:szCs w:val="20"/>
          <w:lang w:val="en-US" w:eastAsia="ru-RU"/>
        </w:rPr>
      </w:pPr>
      <w:r w:rsidRPr="007C4DD5">
        <w:rPr>
          <w:rFonts w:eastAsia="Times New Roman"/>
          <w:kern w:val="16"/>
          <w:sz w:val="22"/>
          <w:szCs w:val="20"/>
          <w:lang w:val="en-US" w:eastAsia="ru-RU"/>
        </w:rPr>
        <w:t xml:space="preserve">«___» ____________ 20__ </w:t>
      </w:r>
    </w:p>
    <w:tbl>
      <w:tblPr>
        <w:tblW w:w="9781" w:type="dxa"/>
        <w:tblInd w:w="107" w:type="dxa"/>
        <w:tblLayout w:type="fixed"/>
        <w:tblCellMar>
          <w:left w:w="107" w:type="dxa"/>
          <w:right w:w="107" w:type="dxa"/>
        </w:tblCellMar>
        <w:tblLook w:val="0000" w:firstRow="0" w:lastRow="0" w:firstColumn="0" w:lastColumn="0" w:noHBand="0" w:noVBand="0"/>
      </w:tblPr>
      <w:tblGrid>
        <w:gridCol w:w="2127"/>
        <w:gridCol w:w="284"/>
        <w:gridCol w:w="284"/>
        <w:gridCol w:w="284"/>
        <w:gridCol w:w="284"/>
        <w:gridCol w:w="284"/>
        <w:gridCol w:w="284"/>
        <w:gridCol w:w="284"/>
        <w:gridCol w:w="284"/>
        <w:gridCol w:w="284"/>
        <w:gridCol w:w="284"/>
        <w:gridCol w:w="284"/>
        <w:gridCol w:w="284"/>
        <w:gridCol w:w="284"/>
        <w:gridCol w:w="284"/>
        <w:gridCol w:w="3678"/>
      </w:tblGrid>
      <w:tr w:rsidR="00681190" w:rsidRPr="00F05DD9" w:rsidTr="00F55FA2">
        <w:trPr>
          <w:cantSplit/>
          <w:trHeight w:val="420"/>
        </w:trPr>
        <w:tc>
          <w:tcPr>
            <w:tcW w:w="9781" w:type="dxa"/>
            <w:gridSpan w:val="16"/>
            <w:shd w:val="clear" w:color="auto" w:fill="BFBFBF"/>
            <w:vAlign w:val="center"/>
          </w:tcPr>
          <w:p w:rsidR="00681190" w:rsidRPr="007C4DD5" w:rsidRDefault="00681190" w:rsidP="00681190">
            <w:pPr>
              <w:keepNext/>
              <w:widowControl w:val="0"/>
              <w:spacing w:line="240" w:lineRule="auto"/>
              <w:ind w:firstLine="34"/>
              <w:jc w:val="left"/>
              <w:outlineLvl w:val="8"/>
              <w:rPr>
                <w:rFonts w:eastAsia="Times New Roman" w:cs="Arial"/>
                <w:bCs/>
                <w:i/>
                <w:sz w:val="18"/>
                <w:szCs w:val="18"/>
                <w:lang w:val="en-US" w:eastAsia="ru-RU"/>
              </w:rPr>
            </w:pPr>
            <w:r w:rsidRPr="007C4DD5">
              <w:rPr>
                <w:rFonts w:ascii="Arial" w:eastAsia="Times New Roman" w:hAnsi="Arial" w:cs="Arial"/>
                <w:b/>
                <w:bCs/>
                <w:i/>
                <w:sz w:val="18"/>
                <w:szCs w:val="18"/>
                <w:lang w:val="en-US" w:eastAsia="ru-RU"/>
              </w:rPr>
              <w:t xml:space="preserve">Параметры документа / Details of the document </w:t>
            </w:r>
          </w:p>
        </w:tc>
      </w:tr>
      <w:tr w:rsidR="00681190" w:rsidRPr="007C4DD5" w:rsidTr="00F55FA2">
        <w:tblPrEx>
          <w:tblCellMar>
            <w:left w:w="108" w:type="dxa"/>
            <w:right w:w="108" w:type="dxa"/>
          </w:tblCellMar>
          <w:tblLook w:val="00A0" w:firstRow="1" w:lastRow="0" w:firstColumn="1" w:lastColumn="0" w:noHBand="0" w:noVBand="0"/>
        </w:tblPrEx>
        <w:tc>
          <w:tcPr>
            <w:tcW w:w="2127" w:type="dxa"/>
          </w:tcPr>
          <w:p w:rsidR="00681190" w:rsidRPr="007C4DD5" w:rsidRDefault="00681190" w:rsidP="00681190">
            <w:pPr>
              <w:keepNext/>
              <w:spacing w:line="240" w:lineRule="auto"/>
              <w:ind w:left="142"/>
              <w:rPr>
                <w:rFonts w:eastAsia="Times New Roman"/>
                <w:kern w:val="16"/>
                <w:sz w:val="16"/>
                <w:szCs w:val="20"/>
                <w:lang w:val="en-US" w:eastAsia="ru-RU"/>
              </w:rPr>
            </w:pPr>
            <w:r w:rsidRPr="007C4DD5">
              <w:rPr>
                <w:rFonts w:ascii="Arial CYR" w:eastAsia="Times New Roman" w:hAnsi="Arial CYR"/>
                <w:i/>
                <w:kern w:val="16"/>
                <w:sz w:val="18"/>
                <w:szCs w:val="20"/>
                <w:lang w:val="en-US" w:eastAsia="ru-RU"/>
              </w:rPr>
              <w:t>Отправитель / Sender:</w:t>
            </w: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3678" w:type="dxa"/>
          </w:tcPr>
          <w:p w:rsidR="00681190" w:rsidRPr="007C4DD5" w:rsidRDefault="00681190" w:rsidP="00681190">
            <w:pPr>
              <w:keepNext/>
              <w:spacing w:line="240" w:lineRule="auto"/>
              <w:ind w:left="142"/>
              <w:rPr>
                <w:rFonts w:eastAsia="Times New Roman"/>
                <w:kern w:val="16"/>
                <w:sz w:val="16"/>
                <w:szCs w:val="20"/>
                <w:lang w:val="en-US" w:eastAsia="ru-RU"/>
              </w:rPr>
            </w:pPr>
          </w:p>
        </w:tc>
      </w:tr>
      <w:tr w:rsidR="00681190" w:rsidRPr="007C4DD5" w:rsidTr="00F55FA2">
        <w:tblPrEx>
          <w:tblCellMar>
            <w:left w:w="108" w:type="dxa"/>
            <w:right w:w="108" w:type="dxa"/>
          </w:tblCellMar>
          <w:tblLook w:val="00A0" w:firstRow="1" w:lastRow="0" w:firstColumn="1" w:lastColumn="0" w:noHBand="0" w:noVBand="0"/>
        </w:tblPrEx>
        <w:tc>
          <w:tcPr>
            <w:tcW w:w="2127" w:type="dxa"/>
          </w:tcPr>
          <w:p w:rsidR="00681190" w:rsidRPr="007C4DD5" w:rsidRDefault="00681190" w:rsidP="00681190">
            <w:pPr>
              <w:keepNext/>
              <w:spacing w:line="240" w:lineRule="auto"/>
              <w:ind w:left="142"/>
              <w:rPr>
                <w:rFonts w:eastAsia="Times New Roman"/>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nil"/>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nil"/>
              <w:right w:val="nil"/>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3678" w:type="dxa"/>
            <w:tcBorders>
              <w:top w:val="nil"/>
              <w:left w:val="nil"/>
              <w:bottom w:val="single" w:sz="4" w:space="0" w:color="auto"/>
              <w:right w:val="nil"/>
            </w:tcBorders>
          </w:tcPr>
          <w:p w:rsidR="00681190" w:rsidRPr="007C4DD5" w:rsidRDefault="00681190" w:rsidP="00681190">
            <w:pPr>
              <w:keepNext/>
              <w:spacing w:line="240" w:lineRule="auto"/>
              <w:ind w:left="142"/>
              <w:rPr>
                <w:rFonts w:eastAsia="Times New Roman"/>
                <w:kern w:val="16"/>
                <w:sz w:val="6"/>
                <w:szCs w:val="20"/>
                <w:lang w:val="en-US" w:eastAsia="ru-RU"/>
              </w:rPr>
            </w:pPr>
          </w:p>
        </w:tc>
      </w:tr>
      <w:tr w:rsidR="00681190" w:rsidRPr="007C4DD5" w:rsidTr="00F55FA2">
        <w:tblPrEx>
          <w:tblCellMar>
            <w:left w:w="108" w:type="dxa"/>
            <w:right w:w="108" w:type="dxa"/>
          </w:tblCellMar>
          <w:tblLook w:val="00A0" w:firstRow="1" w:lastRow="0" w:firstColumn="1" w:lastColumn="0" w:noHBand="0" w:noVBand="0"/>
        </w:tblPrEx>
        <w:trPr>
          <w:cantSplit/>
        </w:trPr>
        <w:tc>
          <w:tcPr>
            <w:tcW w:w="2127" w:type="dxa"/>
          </w:tcPr>
          <w:p w:rsidR="00681190" w:rsidRPr="007C4DD5" w:rsidRDefault="00681190" w:rsidP="00681190">
            <w:pPr>
              <w:keepNext/>
              <w:spacing w:line="240" w:lineRule="auto"/>
              <w:ind w:left="142"/>
              <w:rPr>
                <w:rFonts w:eastAsia="Times New Roman"/>
                <w:i/>
                <w:kern w:val="16"/>
                <w:sz w:val="12"/>
                <w:szCs w:val="20"/>
                <w:lang w:val="en-US" w:eastAsia="ru-RU"/>
              </w:rPr>
            </w:pPr>
          </w:p>
        </w:tc>
        <w:tc>
          <w:tcPr>
            <w:tcW w:w="3692" w:type="dxa"/>
            <w:gridSpan w:val="13"/>
          </w:tcPr>
          <w:p w:rsidR="00681190" w:rsidRPr="007C4DD5" w:rsidRDefault="00681190" w:rsidP="00681190">
            <w:pPr>
              <w:keepNext/>
              <w:spacing w:line="240" w:lineRule="auto"/>
              <w:ind w:left="142"/>
              <w:jc w:val="center"/>
              <w:rPr>
                <w:rFonts w:eastAsia="Times New Roman"/>
                <w:i/>
                <w:iCs/>
                <w:kern w:val="16"/>
                <w:sz w:val="12"/>
                <w:szCs w:val="20"/>
                <w:lang w:val="en-US" w:eastAsia="ru-RU"/>
              </w:rPr>
            </w:pPr>
            <w:r w:rsidRPr="007C4DD5">
              <w:rPr>
                <w:rFonts w:eastAsia="Times New Roman"/>
                <w:i/>
                <w:iCs/>
                <w:kern w:val="16"/>
                <w:sz w:val="12"/>
                <w:szCs w:val="20"/>
                <w:lang w:val="en-US" w:eastAsia="ru-RU"/>
              </w:rPr>
              <w:t>Репозитарный  код / Repository code</w:t>
            </w:r>
          </w:p>
        </w:tc>
        <w:tc>
          <w:tcPr>
            <w:tcW w:w="284" w:type="dxa"/>
          </w:tcPr>
          <w:p w:rsidR="00681190" w:rsidRPr="007C4DD5" w:rsidRDefault="00681190" w:rsidP="00681190">
            <w:pPr>
              <w:keepNext/>
              <w:spacing w:line="240" w:lineRule="auto"/>
              <w:ind w:left="142"/>
              <w:jc w:val="center"/>
              <w:rPr>
                <w:rFonts w:eastAsia="Times New Roman"/>
                <w:i/>
                <w:kern w:val="16"/>
                <w:sz w:val="12"/>
                <w:szCs w:val="20"/>
                <w:lang w:val="en-US" w:eastAsia="ru-RU"/>
              </w:rPr>
            </w:pPr>
          </w:p>
        </w:tc>
        <w:tc>
          <w:tcPr>
            <w:tcW w:w="3678" w:type="dxa"/>
          </w:tcPr>
          <w:p w:rsidR="00681190" w:rsidRPr="007C4DD5" w:rsidRDefault="00681190" w:rsidP="00681190">
            <w:pPr>
              <w:keepNext/>
              <w:spacing w:line="240" w:lineRule="auto"/>
              <w:ind w:left="142"/>
              <w:jc w:val="center"/>
              <w:rPr>
                <w:rFonts w:eastAsia="Times New Roman"/>
                <w:i/>
                <w:iCs/>
                <w:kern w:val="16"/>
                <w:sz w:val="12"/>
                <w:szCs w:val="20"/>
                <w:lang w:val="en-US" w:eastAsia="ru-RU"/>
              </w:rPr>
            </w:pPr>
            <w:r w:rsidRPr="007C4DD5">
              <w:rPr>
                <w:rFonts w:eastAsia="Times New Roman"/>
                <w:i/>
                <w:iCs/>
                <w:kern w:val="16"/>
                <w:sz w:val="12"/>
                <w:szCs w:val="20"/>
                <w:lang w:val="en-US" w:eastAsia="ru-RU"/>
              </w:rPr>
              <w:t>Краткое наименование / Shortened name</w:t>
            </w:r>
          </w:p>
        </w:tc>
      </w:tr>
    </w:tbl>
    <w:p w:rsidR="00681190" w:rsidRPr="007C4DD5" w:rsidRDefault="00681190" w:rsidP="00681190">
      <w:pPr>
        <w:keepNext/>
        <w:spacing w:line="240" w:lineRule="auto"/>
        <w:ind w:left="142" w:right="850"/>
        <w:rPr>
          <w:rFonts w:eastAsia="Times New Roman"/>
          <w:noProof/>
          <w:kern w:val="16"/>
          <w:sz w:val="16"/>
          <w:szCs w:val="20"/>
          <w:lang w:val="en-US" w:eastAsia="ru-RU"/>
        </w:rPr>
      </w:pPr>
    </w:p>
    <w:tbl>
      <w:tblPr>
        <w:tblW w:w="9781" w:type="dxa"/>
        <w:tblInd w:w="108" w:type="dxa"/>
        <w:tblLayout w:type="fixed"/>
        <w:tblLook w:val="00A0" w:firstRow="1" w:lastRow="0" w:firstColumn="1" w:lastColumn="0" w:noHBand="0" w:noVBand="0"/>
      </w:tblPr>
      <w:tblGrid>
        <w:gridCol w:w="2268"/>
        <w:gridCol w:w="284"/>
        <w:gridCol w:w="284"/>
        <w:gridCol w:w="284"/>
        <w:gridCol w:w="284"/>
        <w:gridCol w:w="284"/>
        <w:gridCol w:w="284"/>
        <w:gridCol w:w="284"/>
        <w:gridCol w:w="284"/>
        <w:gridCol w:w="284"/>
        <w:gridCol w:w="284"/>
        <w:gridCol w:w="284"/>
        <w:gridCol w:w="284"/>
        <w:gridCol w:w="284"/>
        <w:gridCol w:w="284"/>
        <w:gridCol w:w="3537"/>
      </w:tblGrid>
      <w:tr w:rsidR="00681190" w:rsidRPr="007C4DD5" w:rsidTr="007621A4">
        <w:tc>
          <w:tcPr>
            <w:tcW w:w="2268" w:type="dxa"/>
          </w:tcPr>
          <w:p w:rsidR="00681190" w:rsidRPr="007C4DD5" w:rsidRDefault="00681190" w:rsidP="00681190">
            <w:pPr>
              <w:keepNext/>
              <w:spacing w:line="240" w:lineRule="auto"/>
              <w:ind w:left="142"/>
              <w:rPr>
                <w:rFonts w:eastAsia="Times New Roman"/>
                <w:kern w:val="16"/>
                <w:sz w:val="16"/>
                <w:szCs w:val="20"/>
                <w:lang w:val="en-US" w:eastAsia="ru-RU"/>
              </w:rPr>
            </w:pPr>
            <w:r w:rsidRPr="007C4DD5">
              <w:rPr>
                <w:rFonts w:ascii="Arial CYR" w:eastAsia="Times New Roman" w:hAnsi="Arial CYR"/>
                <w:i/>
                <w:kern w:val="16"/>
                <w:sz w:val="18"/>
                <w:szCs w:val="20"/>
                <w:lang w:val="en-US" w:eastAsia="ru-RU"/>
              </w:rPr>
              <w:t>Получатель / Receiver:</w:t>
            </w: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tcPr>
          <w:p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3537" w:type="dxa"/>
          </w:tcPr>
          <w:p w:rsidR="00681190" w:rsidRPr="007C4DD5" w:rsidRDefault="00681190" w:rsidP="00681190">
            <w:pPr>
              <w:keepNext/>
              <w:spacing w:line="240" w:lineRule="auto"/>
              <w:ind w:left="142"/>
              <w:rPr>
                <w:rFonts w:eastAsia="Times New Roman"/>
                <w:kern w:val="16"/>
                <w:sz w:val="16"/>
                <w:szCs w:val="20"/>
                <w:lang w:val="en-US" w:eastAsia="ru-RU"/>
              </w:rPr>
            </w:pPr>
          </w:p>
        </w:tc>
      </w:tr>
      <w:tr w:rsidR="00681190" w:rsidRPr="007C4DD5" w:rsidTr="007621A4">
        <w:tc>
          <w:tcPr>
            <w:tcW w:w="2268" w:type="dxa"/>
          </w:tcPr>
          <w:p w:rsidR="00681190" w:rsidRPr="007C4DD5" w:rsidRDefault="00681190" w:rsidP="00681190">
            <w:pPr>
              <w:keepNext/>
              <w:spacing w:line="240" w:lineRule="auto"/>
              <w:ind w:left="142"/>
              <w:rPr>
                <w:rFonts w:eastAsia="Times New Roman"/>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nil"/>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single" w:sz="4" w:space="0" w:color="auto"/>
              <w:right w:val="single" w:sz="4" w:space="0" w:color="auto"/>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tcBorders>
              <w:top w:val="nil"/>
              <w:left w:val="single" w:sz="4" w:space="0" w:color="auto"/>
              <w:bottom w:val="nil"/>
              <w:right w:val="nil"/>
            </w:tcBorders>
          </w:tcPr>
          <w:p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3537" w:type="dxa"/>
            <w:tcBorders>
              <w:top w:val="nil"/>
              <w:left w:val="nil"/>
              <w:bottom w:val="single" w:sz="4" w:space="0" w:color="auto"/>
              <w:right w:val="nil"/>
            </w:tcBorders>
          </w:tcPr>
          <w:p w:rsidR="00681190" w:rsidRPr="007C4DD5" w:rsidRDefault="00681190" w:rsidP="00681190">
            <w:pPr>
              <w:keepNext/>
              <w:spacing w:line="240" w:lineRule="auto"/>
              <w:ind w:left="142"/>
              <w:rPr>
                <w:rFonts w:eastAsia="Times New Roman"/>
                <w:kern w:val="16"/>
                <w:sz w:val="6"/>
                <w:szCs w:val="20"/>
                <w:lang w:val="en-US" w:eastAsia="ru-RU"/>
              </w:rPr>
            </w:pPr>
          </w:p>
        </w:tc>
      </w:tr>
      <w:tr w:rsidR="00681190" w:rsidRPr="007C4DD5" w:rsidTr="007621A4">
        <w:trPr>
          <w:cantSplit/>
        </w:trPr>
        <w:tc>
          <w:tcPr>
            <w:tcW w:w="2268" w:type="dxa"/>
          </w:tcPr>
          <w:p w:rsidR="00681190" w:rsidRPr="007C4DD5" w:rsidRDefault="00681190" w:rsidP="00681190">
            <w:pPr>
              <w:keepNext/>
              <w:spacing w:line="240" w:lineRule="auto"/>
              <w:ind w:left="142"/>
              <w:rPr>
                <w:rFonts w:eastAsia="Times New Roman"/>
                <w:i/>
                <w:kern w:val="16"/>
                <w:sz w:val="12"/>
                <w:szCs w:val="20"/>
                <w:lang w:val="en-US" w:eastAsia="ru-RU"/>
              </w:rPr>
            </w:pPr>
          </w:p>
        </w:tc>
        <w:tc>
          <w:tcPr>
            <w:tcW w:w="3692" w:type="dxa"/>
            <w:gridSpan w:val="13"/>
          </w:tcPr>
          <w:p w:rsidR="00681190" w:rsidRPr="007C4DD5" w:rsidRDefault="00681190" w:rsidP="00681190">
            <w:pPr>
              <w:keepNext/>
              <w:spacing w:line="240" w:lineRule="auto"/>
              <w:ind w:left="142"/>
              <w:jc w:val="center"/>
              <w:rPr>
                <w:rFonts w:eastAsia="Times New Roman"/>
                <w:i/>
                <w:iCs/>
                <w:kern w:val="16"/>
                <w:sz w:val="12"/>
                <w:szCs w:val="20"/>
                <w:lang w:val="en-US" w:eastAsia="ru-RU"/>
              </w:rPr>
            </w:pPr>
            <w:r w:rsidRPr="007C4DD5">
              <w:rPr>
                <w:rFonts w:eastAsia="Times New Roman"/>
                <w:i/>
                <w:iCs/>
                <w:kern w:val="16"/>
                <w:sz w:val="12"/>
                <w:szCs w:val="20"/>
                <w:lang w:val="en-US" w:eastAsia="ru-RU"/>
              </w:rPr>
              <w:t>Репозитарный  код / Repository code</w:t>
            </w:r>
          </w:p>
        </w:tc>
        <w:tc>
          <w:tcPr>
            <w:tcW w:w="284" w:type="dxa"/>
          </w:tcPr>
          <w:p w:rsidR="00681190" w:rsidRPr="007C4DD5" w:rsidRDefault="00681190" w:rsidP="00681190">
            <w:pPr>
              <w:keepNext/>
              <w:spacing w:line="240" w:lineRule="auto"/>
              <w:ind w:left="142"/>
              <w:jc w:val="center"/>
              <w:rPr>
                <w:rFonts w:eastAsia="Times New Roman"/>
                <w:i/>
                <w:kern w:val="16"/>
                <w:sz w:val="12"/>
                <w:szCs w:val="20"/>
                <w:lang w:val="en-US" w:eastAsia="ru-RU"/>
              </w:rPr>
            </w:pPr>
          </w:p>
        </w:tc>
        <w:tc>
          <w:tcPr>
            <w:tcW w:w="3537" w:type="dxa"/>
          </w:tcPr>
          <w:p w:rsidR="00681190" w:rsidRPr="007C4DD5" w:rsidRDefault="00681190" w:rsidP="00681190">
            <w:pPr>
              <w:keepNext/>
              <w:spacing w:line="240" w:lineRule="auto"/>
              <w:ind w:left="142"/>
              <w:jc w:val="center"/>
              <w:rPr>
                <w:rFonts w:eastAsia="Times New Roman"/>
                <w:i/>
                <w:iCs/>
                <w:kern w:val="16"/>
                <w:sz w:val="12"/>
                <w:szCs w:val="20"/>
                <w:lang w:val="en-US" w:eastAsia="ru-RU"/>
              </w:rPr>
            </w:pPr>
            <w:r w:rsidRPr="007C4DD5">
              <w:rPr>
                <w:rFonts w:eastAsia="Times New Roman"/>
                <w:i/>
                <w:iCs/>
                <w:kern w:val="16"/>
                <w:sz w:val="12"/>
                <w:szCs w:val="20"/>
                <w:lang w:val="en-US" w:eastAsia="ru-RU"/>
              </w:rPr>
              <w:t>Краткое наименование / Shortened name</w:t>
            </w:r>
          </w:p>
        </w:tc>
      </w:tr>
    </w:tbl>
    <w:p w:rsidR="00F55FA2" w:rsidRPr="007C4DD5" w:rsidRDefault="00F55FA2" w:rsidP="00F55FA2">
      <w:pPr>
        <w:keepNext/>
        <w:spacing w:before="0" w:after="0" w:line="240" w:lineRule="auto"/>
        <w:ind w:left="142"/>
        <w:rPr>
          <w:rFonts w:ascii="Arial CYR" w:eastAsia="Times New Roman" w:hAnsi="Arial CYR"/>
          <w:i/>
          <w:kern w:val="16"/>
          <w:sz w:val="18"/>
          <w:szCs w:val="20"/>
          <w:lang w:val="en-US" w:eastAsia="ru-RU"/>
        </w:rPr>
      </w:pPr>
    </w:p>
    <w:tbl>
      <w:tblPr>
        <w:tblStyle w:val="ae"/>
        <w:tblW w:w="9747" w:type="dxa"/>
        <w:tblInd w:w="142" w:type="dxa"/>
        <w:tblLook w:val="04A0" w:firstRow="1" w:lastRow="0" w:firstColumn="1" w:lastColumn="0" w:noHBand="0" w:noVBand="1"/>
      </w:tblPr>
      <w:tblGrid>
        <w:gridCol w:w="5069"/>
        <w:gridCol w:w="4678"/>
      </w:tblGrid>
      <w:tr w:rsidR="00F55FA2" w:rsidRPr="00F05DD9" w:rsidTr="00F55FA2">
        <w:tc>
          <w:tcPr>
            <w:tcW w:w="5069" w:type="dxa"/>
          </w:tcPr>
          <w:p w:rsidR="00F55FA2" w:rsidRPr="007C4DD5" w:rsidRDefault="00F55FA2" w:rsidP="00F55FA2">
            <w:pPr>
              <w:keepNext/>
              <w:spacing w:before="0" w:after="0"/>
              <w:rPr>
                <w:rFonts w:ascii="Arial CYR" w:eastAsia="Times New Roman" w:hAnsi="Arial CYR"/>
                <w:i/>
                <w:kern w:val="16"/>
                <w:sz w:val="18"/>
                <w:szCs w:val="20"/>
                <w:lang w:val="en-US" w:eastAsia="ru-RU"/>
              </w:rPr>
            </w:pPr>
            <w:r w:rsidRPr="007C4DD5">
              <w:rPr>
                <w:rFonts w:ascii="Arial CYR" w:eastAsia="Times New Roman" w:hAnsi="Arial CYR"/>
                <w:i/>
                <w:kern w:val="16"/>
                <w:sz w:val="18"/>
                <w:szCs w:val="20"/>
                <w:lang w:eastAsia="ru-RU"/>
              </w:rPr>
              <w:t>Исходящий</w:t>
            </w:r>
            <w:r w:rsidRPr="007C4DD5">
              <w:rPr>
                <w:rFonts w:ascii="Arial CYR" w:eastAsia="Times New Roman" w:hAnsi="Arial CYR"/>
                <w:i/>
                <w:kern w:val="16"/>
                <w:sz w:val="18"/>
                <w:szCs w:val="20"/>
                <w:lang w:val="en-US" w:eastAsia="ru-RU"/>
              </w:rPr>
              <w:t xml:space="preserve"> </w:t>
            </w:r>
            <w:r w:rsidRPr="007C4DD5">
              <w:rPr>
                <w:rFonts w:ascii="Arial CYR" w:eastAsia="Times New Roman" w:hAnsi="Arial CYR"/>
                <w:i/>
                <w:kern w:val="16"/>
                <w:sz w:val="18"/>
                <w:szCs w:val="20"/>
                <w:lang w:eastAsia="ru-RU"/>
              </w:rPr>
              <w:t>номер</w:t>
            </w:r>
            <w:r w:rsidRPr="007C4DD5">
              <w:rPr>
                <w:rFonts w:ascii="Arial CYR" w:eastAsia="Times New Roman" w:hAnsi="Arial CYR"/>
                <w:i/>
                <w:kern w:val="16"/>
                <w:sz w:val="18"/>
                <w:szCs w:val="20"/>
                <w:lang w:val="en-US" w:eastAsia="ru-RU"/>
              </w:rPr>
              <w:t xml:space="preserve"> </w:t>
            </w:r>
            <w:r w:rsidRPr="007C4DD5">
              <w:rPr>
                <w:rFonts w:ascii="Arial CYR" w:eastAsia="Times New Roman" w:hAnsi="Arial CYR"/>
                <w:i/>
                <w:kern w:val="16"/>
                <w:sz w:val="18"/>
                <w:szCs w:val="20"/>
                <w:lang w:eastAsia="ru-RU"/>
              </w:rPr>
              <w:t>запроса</w:t>
            </w:r>
            <w:r w:rsidRPr="007C4DD5">
              <w:rPr>
                <w:rFonts w:ascii="Arial CYR" w:eastAsia="Times New Roman" w:hAnsi="Arial CYR"/>
                <w:i/>
                <w:kern w:val="16"/>
                <w:sz w:val="18"/>
                <w:szCs w:val="20"/>
                <w:lang w:val="en-US" w:eastAsia="ru-RU"/>
              </w:rPr>
              <w:t>/</w:t>
            </w:r>
          </w:p>
          <w:p w:rsidR="00F55FA2" w:rsidRPr="007C4DD5" w:rsidRDefault="00F55FA2" w:rsidP="00F55FA2">
            <w:pPr>
              <w:keepNext/>
              <w:spacing w:before="0" w:after="0"/>
              <w:rPr>
                <w:rFonts w:ascii="Arial CYR" w:eastAsia="Times New Roman" w:hAnsi="Arial CYR"/>
                <w:i/>
                <w:kern w:val="16"/>
                <w:sz w:val="18"/>
                <w:szCs w:val="20"/>
                <w:lang w:val="en-US" w:eastAsia="ru-RU"/>
              </w:rPr>
            </w:pPr>
            <w:r w:rsidRPr="007C4DD5">
              <w:rPr>
                <w:rFonts w:ascii="Arial CYR" w:eastAsia="Times New Roman" w:hAnsi="Arial CYR"/>
                <w:i/>
                <w:kern w:val="16"/>
                <w:sz w:val="18"/>
                <w:szCs w:val="20"/>
                <w:lang w:val="en-US" w:eastAsia="ru-RU"/>
              </w:rPr>
              <w:t>Outgoing reference number of the request:</w:t>
            </w:r>
          </w:p>
        </w:tc>
        <w:tc>
          <w:tcPr>
            <w:tcW w:w="4678" w:type="dxa"/>
          </w:tcPr>
          <w:p w:rsidR="00F55FA2" w:rsidRPr="007C4DD5" w:rsidRDefault="00F55FA2" w:rsidP="00F55FA2">
            <w:pPr>
              <w:keepNext/>
              <w:spacing w:before="0" w:after="0"/>
              <w:rPr>
                <w:rFonts w:ascii="Arial CYR" w:eastAsia="Times New Roman" w:hAnsi="Arial CYR"/>
                <w:i/>
                <w:kern w:val="16"/>
                <w:sz w:val="18"/>
                <w:szCs w:val="20"/>
                <w:lang w:val="en-US" w:eastAsia="ru-RU"/>
              </w:rPr>
            </w:pPr>
          </w:p>
        </w:tc>
      </w:tr>
      <w:tr w:rsidR="00F55FA2" w:rsidRPr="007C4DD5" w:rsidTr="00F55FA2">
        <w:tc>
          <w:tcPr>
            <w:tcW w:w="5069" w:type="dxa"/>
          </w:tcPr>
          <w:p w:rsidR="00F55FA2" w:rsidRPr="007C4DD5" w:rsidRDefault="00F55FA2" w:rsidP="00F55FA2">
            <w:pPr>
              <w:keepNext/>
              <w:spacing w:before="0" w:after="0"/>
              <w:rPr>
                <w:rFonts w:ascii="Arial CYR" w:eastAsia="Times New Roman" w:hAnsi="Arial CYR"/>
                <w:i/>
                <w:kern w:val="16"/>
                <w:sz w:val="18"/>
                <w:szCs w:val="20"/>
                <w:lang w:eastAsia="ru-RU"/>
              </w:rPr>
            </w:pPr>
            <w:r w:rsidRPr="007C4DD5">
              <w:rPr>
                <w:rFonts w:ascii="Arial CYR" w:eastAsia="Times New Roman" w:hAnsi="Arial CYR"/>
                <w:i/>
                <w:kern w:val="16"/>
                <w:sz w:val="18"/>
                <w:szCs w:val="20"/>
                <w:lang w:eastAsia="ru-RU"/>
              </w:rPr>
              <w:t xml:space="preserve">Дата формирования/ </w:t>
            </w:r>
            <w:r w:rsidRPr="007C4DD5">
              <w:rPr>
                <w:rFonts w:ascii="Arial CYR" w:eastAsia="Times New Roman" w:hAnsi="Arial CYR"/>
                <w:i/>
                <w:kern w:val="16"/>
                <w:sz w:val="18"/>
                <w:szCs w:val="20"/>
                <w:lang w:val="en-US" w:eastAsia="ru-RU"/>
              </w:rPr>
              <w:t>Date of preparation</w:t>
            </w:r>
          </w:p>
          <w:p w:rsidR="00F55FA2" w:rsidRPr="007C4DD5" w:rsidRDefault="00F55FA2" w:rsidP="00F55FA2">
            <w:pPr>
              <w:keepNext/>
              <w:spacing w:before="0" w:after="0"/>
              <w:rPr>
                <w:rFonts w:ascii="Arial CYR" w:eastAsia="Times New Roman" w:hAnsi="Arial CYR"/>
                <w:i/>
                <w:kern w:val="16"/>
                <w:sz w:val="18"/>
                <w:szCs w:val="20"/>
                <w:lang w:eastAsia="ru-RU"/>
              </w:rPr>
            </w:pPr>
          </w:p>
        </w:tc>
        <w:tc>
          <w:tcPr>
            <w:tcW w:w="4678" w:type="dxa"/>
          </w:tcPr>
          <w:p w:rsidR="00F55FA2" w:rsidRPr="007C4DD5" w:rsidRDefault="00F55FA2" w:rsidP="00F55FA2">
            <w:pPr>
              <w:keepNext/>
              <w:spacing w:before="0" w:after="0"/>
              <w:rPr>
                <w:rFonts w:ascii="Arial CYR" w:eastAsia="Times New Roman" w:hAnsi="Arial CYR"/>
                <w:i/>
                <w:kern w:val="16"/>
                <w:sz w:val="18"/>
                <w:szCs w:val="20"/>
                <w:lang w:val="en-US" w:eastAsia="ru-RU"/>
              </w:rPr>
            </w:pPr>
          </w:p>
        </w:tc>
      </w:tr>
    </w:tbl>
    <w:tbl>
      <w:tblPr>
        <w:tblW w:w="9781" w:type="dxa"/>
        <w:tblInd w:w="107" w:type="dxa"/>
        <w:tblLayout w:type="fixed"/>
        <w:tblCellMar>
          <w:left w:w="107" w:type="dxa"/>
          <w:right w:w="107" w:type="dxa"/>
        </w:tblCellMar>
        <w:tblLook w:val="0000" w:firstRow="0" w:lastRow="0" w:firstColumn="0" w:lastColumn="0" w:noHBand="0" w:noVBand="0"/>
      </w:tblPr>
      <w:tblGrid>
        <w:gridCol w:w="9781"/>
      </w:tblGrid>
      <w:tr w:rsidR="00681190" w:rsidRPr="00F05DD9" w:rsidTr="00F55FA2">
        <w:trPr>
          <w:cantSplit/>
          <w:trHeight w:val="289"/>
        </w:trPr>
        <w:tc>
          <w:tcPr>
            <w:tcW w:w="9781" w:type="dxa"/>
            <w:vAlign w:val="center"/>
          </w:tcPr>
          <w:p w:rsidR="00681190" w:rsidRPr="007C4DD5" w:rsidRDefault="00681190" w:rsidP="00681190">
            <w:pPr>
              <w:keepNext/>
              <w:spacing w:before="300" w:after="240" w:line="240" w:lineRule="auto"/>
              <w:rPr>
                <w:rFonts w:ascii="Arial CYR" w:eastAsia="Times New Roman" w:hAnsi="Arial CYR"/>
                <w:b/>
                <w:i/>
                <w:kern w:val="16"/>
                <w:sz w:val="18"/>
                <w:szCs w:val="20"/>
                <w:lang w:val="en-US" w:eastAsia="ru-RU"/>
              </w:rPr>
            </w:pPr>
            <w:r w:rsidRPr="007C4DD5">
              <w:rPr>
                <w:rFonts w:ascii="Arial CYR" w:eastAsia="Times New Roman" w:hAnsi="Arial CYR"/>
                <w:b/>
                <w:i/>
                <w:kern w:val="16"/>
                <w:sz w:val="18"/>
                <w:szCs w:val="20"/>
                <w:lang w:val="en-US" w:eastAsia="ru-RU"/>
              </w:rPr>
              <w:t xml:space="preserve">Просим предоставить дубликаты отчетных документов из </w:t>
            </w:r>
            <w:r w:rsidRPr="007C4DD5">
              <w:rPr>
                <w:rFonts w:ascii="Arial CYR" w:eastAsia="Times New Roman" w:hAnsi="Arial CYR"/>
                <w:b/>
                <w:i/>
                <w:kern w:val="16"/>
                <w:sz w:val="18"/>
                <w:szCs w:val="20"/>
                <w:lang w:eastAsia="ru-RU"/>
              </w:rPr>
              <w:t>Р</w:t>
            </w:r>
            <w:r w:rsidRPr="007C4DD5">
              <w:rPr>
                <w:rFonts w:ascii="Arial CYR" w:eastAsia="Times New Roman" w:hAnsi="Arial CYR"/>
                <w:b/>
                <w:i/>
                <w:kern w:val="16"/>
                <w:sz w:val="18"/>
                <w:szCs w:val="20"/>
                <w:lang w:val="en-US" w:eastAsia="ru-RU"/>
              </w:rPr>
              <w:t>еестра договоров Репозитария / Please provide duplicates of reporting documents from the Contracts Register maintained by the Repository</w:t>
            </w:r>
            <w:r w:rsidRPr="007C4DD5">
              <w:rPr>
                <w:rFonts w:ascii="Arial CYR" w:eastAsia="Times New Roman" w:hAnsi="Arial CYR"/>
                <w:i/>
                <w:kern w:val="16"/>
                <w:sz w:val="18"/>
                <w:szCs w:val="20"/>
                <w:lang w:val="en-US" w:eastAsia="ru-RU"/>
              </w:rPr>
              <w:br/>
            </w:r>
          </w:p>
        </w:tc>
      </w:tr>
      <w:tr w:rsidR="00681190" w:rsidRPr="00F05DD9" w:rsidTr="00F55F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9781" w:type="dxa"/>
            <w:tcBorders>
              <w:top w:val="nil"/>
              <w:left w:val="nil"/>
              <w:bottom w:val="nil"/>
              <w:right w:val="nil"/>
            </w:tcBorders>
          </w:tcPr>
          <w:p w:rsidR="00681190" w:rsidRPr="007C4DD5" w:rsidRDefault="00681190" w:rsidP="00681190">
            <w:pPr>
              <w:keepNext/>
              <w:spacing w:line="240" w:lineRule="auto"/>
              <w:rPr>
                <w:rFonts w:ascii="Arial CYR" w:eastAsia="Times New Roman" w:hAnsi="Arial CYR"/>
                <w:i/>
                <w:kern w:val="16"/>
                <w:sz w:val="18"/>
                <w:szCs w:val="20"/>
                <w:lang w:val="en-US" w:eastAsia="ru-RU"/>
              </w:rPr>
            </w:pPr>
            <w:r w:rsidRPr="007C4DD5">
              <w:rPr>
                <w:rFonts w:eastAsia="Times New Roman"/>
                <w:noProof/>
                <w:kern w:val="16"/>
                <w:sz w:val="22"/>
                <w:szCs w:val="20"/>
                <w:lang w:eastAsia="ru-RU"/>
              </w:rPr>
              <mc:AlternateContent>
                <mc:Choice Requires="wps">
                  <w:drawing>
                    <wp:anchor distT="0" distB="0" distL="114300" distR="114300" simplePos="0" relativeHeight="251659264" behindDoc="0" locked="0" layoutInCell="0" allowOverlap="1" wp14:anchorId="73667B22" wp14:editId="3D8EABC2">
                      <wp:simplePos x="0" y="0"/>
                      <wp:positionH relativeFrom="column">
                        <wp:posOffset>29210</wp:posOffset>
                      </wp:positionH>
                      <wp:positionV relativeFrom="paragraph">
                        <wp:posOffset>42545</wp:posOffset>
                      </wp:positionV>
                      <wp:extent cx="184785" cy="180975"/>
                      <wp:effectExtent l="12065" t="11430" r="12700" b="762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 cy="180975"/>
                              </a:xfrm>
                              <a:prstGeom prst="rect">
                                <a:avLst/>
                              </a:prstGeom>
                              <a:solidFill>
                                <a:srgbClr val="FFFFFF"/>
                              </a:solidFill>
                              <a:ln w="9525">
                                <a:solidFill>
                                  <a:srgbClr val="000000"/>
                                </a:solidFill>
                                <a:miter lim="800000"/>
                                <a:headEnd/>
                                <a:tailEnd/>
                              </a:ln>
                            </wps:spPr>
                            <wps:txbx>
                              <w:txbxContent>
                                <w:p w:rsidR="00796641" w:rsidRPr="00A623B4" w:rsidRDefault="00796641" w:rsidP="0068119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2.3pt;margin-top:3.35pt;width:14.5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" o:allowincell="f">
                      <v:textbox>
                        <w:txbxContent>
                          <w:p w:rsidR="00796641" w:rsidRPr="00A623B4" w:rsidRDefault="00796641" w:rsidP="00681190"/>
                        </w:txbxContent>
                      </v:textbox>
                    </v:shape>
                  </w:pict>
                </mc:Fallback>
              </mc:AlternateContent>
            </w:r>
            <w:r w:rsidRPr="007C4DD5">
              <w:rPr>
                <w:rFonts w:ascii="Arial CYR" w:eastAsia="Times New Roman" w:hAnsi="Arial CYR"/>
                <w:i/>
                <w:kern w:val="16"/>
                <w:sz w:val="18"/>
                <w:szCs w:val="20"/>
                <w:lang w:val="en-US" w:eastAsia="ru-RU"/>
              </w:rPr>
              <w:t xml:space="preserve">             За дату / for the date                               Дата / Date:       ___________________________________</w:t>
            </w:r>
          </w:p>
        </w:tc>
      </w:tr>
    </w:tbl>
    <w:p w:rsidR="00F55FA2" w:rsidRPr="007C4DD5" w:rsidRDefault="00681190" w:rsidP="00681190">
      <w:pPr>
        <w:keepNext/>
        <w:spacing w:line="240" w:lineRule="auto"/>
        <w:rPr>
          <w:rFonts w:ascii="Arial CYR" w:eastAsia="Times New Roman" w:hAnsi="Arial CYR"/>
          <w:i/>
          <w:kern w:val="16"/>
          <w:sz w:val="18"/>
          <w:szCs w:val="20"/>
          <w:lang w:val="en-US" w:eastAsia="ru-RU"/>
        </w:rPr>
      </w:pPr>
      <w:r w:rsidRPr="007C4DD5">
        <w:rPr>
          <w:rFonts w:eastAsia="Times New Roman"/>
          <w:noProof/>
          <w:kern w:val="16"/>
          <w:sz w:val="22"/>
          <w:szCs w:val="20"/>
          <w:lang w:eastAsia="ru-RU"/>
        </w:rPr>
        <mc:AlternateContent>
          <mc:Choice Requires="wps">
            <w:drawing>
              <wp:anchor distT="0" distB="0" distL="114300" distR="114300" simplePos="0" relativeHeight="251660288" behindDoc="0" locked="0" layoutInCell="0" allowOverlap="1" wp14:anchorId="255FF43D" wp14:editId="6D299BED">
                <wp:simplePos x="0" y="0"/>
                <wp:positionH relativeFrom="column">
                  <wp:posOffset>29210</wp:posOffset>
                </wp:positionH>
                <wp:positionV relativeFrom="paragraph">
                  <wp:posOffset>-1905</wp:posOffset>
                </wp:positionV>
                <wp:extent cx="184785" cy="180975"/>
                <wp:effectExtent l="12065" t="8890" r="12700" b="1016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 cy="180975"/>
                        </a:xfrm>
                        <a:prstGeom prst="rect">
                          <a:avLst/>
                        </a:prstGeom>
                        <a:solidFill>
                          <a:srgbClr val="FFFFFF"/>
                        </a:solidFill>
                        <a:ln w="9525">
                          <a:solidFill>
                            <a:srgbClr val="000000"/>
                          </a:solidFill>
                          <a:miter lim="800000"/>
                          <a:headEnd/>
                          <a:tailEnd/>
                        </a:ln>
                      </wps:spPr>
                      <wps:txbx>
                        <w:txbxContent>
                          <w:p w:rsidR="00796641" w:rsidRPr="00A623B4" w:rsidRDefault="00796641" w:rsidP="0068119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27" type="#_x0000_t202" style="position:absolute;left:0;text-align:left;margin-left:2.3pt;margin-top:-.15pt;width:14.55pt;height:1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" o:allowincell="f">
                <v:textbox>
                  <w:txbxContent>
                    <w:p w:rsidR="00796641" w:rsidRPr="00A623B4" w:rsidRDefault="00796641" w:rsidP="00681190"/>
                  </w:txbxContent>
                </v:textbox>
              </v:shape>
            </w:pict>
          </mc:Fallback>
        </mc:AlternateContent>
      </w:r>
      <w:r w:rsidRPr="007C4DD5">
        <w:rPr>
          <w:rFonts w:ascii="Arial CYR" w:eastAsia="Times New Roman" w:hAnsi="Arial CYR"/>
          <w:i/>
          <w:kern w:val="16"/>
          <w:sz w:val="18"/>
          <w:szCs w:val="20"/>
          <w:lang w:val="en-US" w:eastAsia="ru-RU"/>
        </w:rPr>
        <w:t xml:space="preserve">              За период / for the period                        Период / Period: с (from) _________</w:t>
      </w:r>
      <w:r w:rsidR="00F55FA2" w:rsidRPr="007C4DD5">
        <w:rPr>
          <w:rFonts w:ascii="Arial CYR" w:eastAsia="Times New Roman" w:hAnsi="Arial CYR"/>
          <w:i/>
          <w:kern w:val="16"/>
          <w:sz w:val="18"/>
          <w:szCs w:val="20"/>
          <w:lang w:val="en-US" w:eastAsia="ru-RU"/>
        </w:rPr>
        <w:t xml:space="preserve">____ по (to) ____________    </w:t>
      </w:r>
    </w:p>
    <w:p w:rsidR="00681190" w:rsidRPr="007C4DD5" w:rsidRDefault="00681190" w:rsidP="00681190">
      <w:pPr>
        <w:keepNext/>
        <w:spacing w:line="240" w:lineRule="auto"/>
        <w:rPr>
          <w:rFonts w:ascii="Arial CYR" w:eastAsia="Times New Roman" w:hAnsi="Arial CYR"/>
          <w:i/>
          <w:kern w:val="16"/>
          <w:sz w:val="18"/>
          <w:szCs w:val="20"/>
          <w:lang w:val="en-US" w:eastAsia="ru-RU"/>
        </w:rPr>
      </w:pPr>
      <w:r w:rsidRPr="007C4DD5">
        <w:rPr>
          <w:rFonts w:eastAsia="Times New Roman"/>
          <w:i/>
          <w:kern w:val="16"/>
          <w:sz w:val="18"/>
          <w:szCs w:val="20"/>
          <w:lang w:val="en-US" w:eastAsia="ru-RU"/>
        </w:rPr>
        <w:t xml:space="preserve">         (Должность / Title)                          (ФИО / Full name)                                         (Подпись / signature)</w:t>
      </w:r>
    </w:p>
    <w:p w:rsidR="00681190" w:rsidRPr="007C4DD5" w:rsidRDefault="00681190" w:rsidP="00F55FA2">
      <w:pPr>
        <w:keepNext/>
        <w:spacing w:after="0" w:line="240" w:lineRule="auto"/>
        <w:ind w:left="4956" w:firstLine="708"/>
        <w:rPr>
          <w:rFonts w:eastAsia="Times New Roman"/>
          <w:kern w:val="16"/>
          <w:sz w:val="20"/>
          <w:szCs w:val="20"/>
          <w:lang w:val="en-US" w:eastAsia="ru-RU"/>
        </w:rPr>
      </w:pPr>
      <w:r w:rsidRPr="007C4DD5">
        <w:rPr>
          <w:rFonts w:eastAsia="Times New Roman"/>
          <w:kern w:val="16"/>
          <w:sz w:val="20"/>
          <w:szCs w:val="20"/>
          <w:lang w:val="en-US" w:eastAsia="ru-RU"/>
        </w:rPr>
        <w:t xml:space="preserve">   </w:t>
      </w:r>
      <w:proofErr w:type="gramStart"/>
      <w:r w:rsidRPr="007C4DD5">
        <w:rPr>
          <w:rFonts w:eastAsia="Times New Roman"/>
          <w:kern w:val="16"/>
          <w:sz w:val="20"/>
          <w:szCs w:val="20"/>
          <w:lang w:val="en-US" w:eastAsia="ru-RU"/>
        </w:rPr>
        <w:t>м.п. / l.s.</w:t>
      </w:r>
      <w:proofErr w:type="gramEnd"/>
    </w:p>
    <w:p w:rsidR="00681190" w:rsidRPr="007C4DD5" w:rsidRDefault="00681190" w:rsidP="00F55FA2">
      <w:pPr>
        <w:keepNext/>
        <w:spacing w:before="100" w:beforeAutospacing="1" w:after="0" w:line="240" w:lineRule="auto"/>
        <w:rPr>
          <w:rFonts w:eastAsia="Times New Roman"/>
          <w:kern w:val="16"/>
          <w:sz w:val="20"/>
          <w:szCs w:val="20"/>
          <w:lang w:val="en-US" w:eastAsia="ru-RU"/>
        </w:rPr>
      </w:pPr>
      <w:r w:rsidRPr="007C4DD5">
        <w:rPr>
          <w:rFonts w:eastAsia="Times New Roman"/>
          <w:kern w:val="16"/>
          <w:sz w:val="20"/>
          <w:szCs w:val="20"/>
          <w:lang w:val="en-US" w:eastAsia="ru-RU"/>
        </w:rPr>
        <w:t>ОТМЕТКИ РЕПОЗИТАРИЯ / REPOSITORY’S NOTES:</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42"/>
        <w:gridCol w:w="1508"/>
        <w:gridCol w:w="602"/>
        <w:gridCol w:w="210"/>
        <w:gridCol w:w="182"/>
        <w:gridCol w:w="54"/>
        <w:gridCol w:w="526"/>
        <w:gridCol w:w="246"/>
        <w:gridCol w:w="851"/>
        <w:gridCol w:w="450"/>
        <w:gridCol w:w="287"/>
        <w:gridCol w:w="21"/>
        <w:gridCol w:w="27"/>
        <w:gridCol w:w="930"/>
        <w:gridCol w:w="65"/>
        <w:gridCol w:w="49"/>
        <w:gridCol w:w="938"/>
      </w:tblGrid>
      <w:tr w:rsidR="00681190" w:rsidRPr="00F05DD9" w:rsidTr="007621A4">
        <w:tc>
          <w:tcPr>
            <w:tcW w:w="9498" w:type="dxa"/>
            <w:gridSpan w:val="18"/>
            <w:tcBorders>
              <w:top w:val="double" w:sz="4" w:space="0" w:color="auto"/>
              <w:left w:val="nil"/>
              <w:bottom w:val="nil"/>
              <w:right w:val="nil"/>
            </w:tcBorders>
          </w:tcPr>
          <w:p w:rsidR="00681190" w:rsidRPr="007C4DD5" w:rsidRDefault="00681190" w:rsidP="00F55FA2">
            <w:pPr>
              <w:keepNext/>
              <w:widowControl w:val="0"/>
              <w:spacing w:after="0" w:line="240" w:lineRule="auto"/>
              <w:jc w:val="center"/>
              <w:rPr>
                <w:rFonts w:eastAsia="Times New Roman"/>
                <w:i/>
                <w:iCs/>
                <w:sz w:val="14"/>
                <w:szCs w:val="16"/>
                <w:lang w:val="en-US" w:eastAsia="ru-RU"/>
              </w:rPr>
            </w:pPr>
            <w:r w:rsidRPr="007C4DD5">
              <w:rPr>
                <w:rFonts w:eastAsia="Times New Roman"/>
                <w:i/>
                <w:iCs/>
                <w:sz w:val="14"/>
                <w:szCs w:val="16"/>
                <w:lang w:val="en-US" w:eastAsia="ru-RU"/>
              </w:rPr>
              <w:t>Заполняется уполномоченным лицом Репозитария / to be filled out by the authorized representative of the Repository</w:t>
            </w:r>
          </w:p>
        </w:tc>
      </w:tr>
      <w:tr w:rsidR="00681190" w:rsidRPr="00F05DD9" w:rsidTr="007621A4">
        <w:tc>
          <w:tcPr>
            <w:tcW w:w="2410" w:type="dxa"/>
            <w:tcBorders>
              <w:top w:val="nil"/>
              <w:left w:val="nil"/>
              <w:bottom w:val="nil"/>
              <w:right w:val="nil"/>
            </w:tcBorders>
            <w:vAlign w:val="bottom"/>
          </w:tcPr>
          <w:p w:rsidR="00681190" w:rsidRPr="007C4DD5" w:rsidRDefault="00681190" w:rsidP="00681190">
            <w:pPr>
              <w:keepNext/>
              <w:widowControl w:val="0"/>
              <w:spacing w:line="240" w:lineRule="auto"/>
              <w:rPr>
                <w:rFonts w:eastAsia="Times New Roman"/>
                <w:i/>
                <w:sz w:val="18"/>
                <w:szCs w:val="18"/>
                <w:lang w:val="en-US" w:eastAsia="ru-RU"/>
              </w:rPr>
            </w:pPr>
            <w:r w:rsidRPr="007C4DD5">
              <w:rPr>
                <w:rFonts w:eastAsia="Times New Roman"/>
                <w:i/>
                <w:sz w:val="18"/>
                <w:szCs w:val="18"/>
                <w:lang w:val="en-US" w:eastAsia="ru-RU"/>
              </w:rPr>
              <w:t>Рег. номер документа / Document registration number</w:t>
            </w:r>
          </w:p>
        </w:tc>
        <w:tc>
          <w:tcPr>
            <w:tcW w:w="2252" w:type="dxa"/>
            <w:gridSpan w:val="3"/>
            <w:tcBorders>
              <w:top w:val="nil"/>
              <w:left w:val="nil"/>
              <w:bottom w:val="single" w:sz="4" w:space="0" w:color="auto"/>
              <w:right w:val="single" w:sz="4" w:space="0" w:color="auto"/>
            </w:tcBorders>
            <w:vAlign w:val="bottom"/>
          </w:tcPr>
          <w:p w:rsidR="00681190" w:rsidRPr="007C4DD5" w:rsidRDefault="00681190" w:rsidP="00681190">
            <w:pPr>
              <w:keepNext/>
              <w:widowControl w:val="0"/>
              <w:spacing w:line="240" w:lineRule="auto"/>
              <w:jc w:val="center"/>
              <w:rPr>
                <w:rFonts w:eastAsia="Times New Roman"/>
                <w:i/>
                <w:iCs/>
                <w:sz w:val="20"/>
                <w:szCs w:val="20"/>
                <w:lang w:val="en-US" w:eastAsia="ru-RU"/>
              </w:rPr>
            </w:pPr>
          </w:p>
        </w:tc>
        <w:tc>
          <w:tcPr>
            <w:tcW w:w="392" w:type="dxa"/>
            <w:gridSpan w:val="2"/>
            <w:tcBorders>
              <w:top w:val="nil"/>
              <w:left w:val="single" w:sz="4" w:space="0" w:color="auto"/>
              <w:bottom w:val="nil"/>
              <w:right w:val="nil"/>
            </w:tcBorders>
            <w:vAlign w:val="bottom"/>
          </w:tcPr>
          <w:p w:rsidR="00681190" w:rsidRPr="007C4DD5" w:rsidRDefault="00681190" w:rsidP="00681190">
            <w:pPr>
              <w:keepNext/>
              <w:widowControl w:val="0"/>
              <w:spacing w:line="240" w:lineRule="auto"/>
              <w:rPr>
                <w:rFonts w:eastAsia="Times New Roman"/>
                <w:i/>
                <w:sz w:val="18"/>
                <w:szCs w:val="18"/>
                <w:lang w:val="en-US" w:eastAsia="ru-RU"/>
              </w:rPr>
            </w:pPr>
          </w:p>
        </w:tc>
        <w:tc>
          <w:tcPr>
            <w:tcW w:w="2127" w:type="dxa"/>
            <w:gridSpan w:val="5"/>
            <w:tcBorders>
              <w:top w:val="nil"/>
              <w:left w:val="nil"/>
              <w:bottom w:val="nil"/>
              <w:right w:val="nil"/>
            </w:tcBorders>
            <w:vAlign w:val="bottom"/>
          </w:tcPr>
          <w:p w:rsidR="00681190" w:rsidRPr="007C4DD5" w:rsidRDefault="00681190" w:rsidP="00681190">
            <w:pPr>
              <w:keepNext/>
              <w:widowControl w:val="0"/>
              <w:spacing w:line="240" w:lineRule="auto"/>
              <w:rPr>
                <w:rFonts w:eastAsia="Times New Roman"/>
                <w:i/>
                <w:sz w:val="18"/>
                <w:szCs w:val="18"/>
                <w:lang w:val="en-US" w:eastAsia="ru-RU"/>
              </w:rPr>
            </w:pPr>
            <w:r w:rsidRPr="007C4DD5">
              <w:rPr>
                <w:rFonts w:eastAsia="Times New Roman"/>
                <w:i/>
                <w:sz w:val="18"/>
                <w:szCs w:val="18"/>
                <w:lang w:val="en-US" w:eastAsia="ru-RU"/>
              </w:rPr>
              <w:t>Дата ввода документа / Document inclusion date:</w:t>
            </w:r>
          </w:p>
        </w:tc>
        <w:tc>
          <w:tcPr>
            <w:tcW w:w="2317" w:type="dxa"/>
            <w:gridSpan w:val="7"/>
            <w:tcBorders>
              <w:top w:val="nil"/>
              <w:left w:val="nil"/>
              <w:bottom w:val="single" w:sz="4" w:space="0" w:color="auto"/>
              <w:right w:val="nil"/>
            </w:tcBorders>
            <w:vAlign w:val="bottom"/>
          </w:tcPr>
          <w:p w:rsidR="00681190" w:rsidRPr="007C4DD5" w:rsidRDefault="00681190" w:rsidP="00681190">
            <w:pPr>
              <w:keepNext/>
              <w:widowControl w:val="0"/>
              <w:spacing w:line="240" w:lineRule="auto"/>
              <w:ind w:firstLine="425"/>
              <w:jc w:val="center"/>
              <w:rPr>
                <w:rFonts w:eastAsia="Times New Roman"/>
                <w:i/>
                <w:sz w:val="20"/>
                <w:szCs w:val="20"/>
                <w:lang w:val="en-US" w:eastAsia="ru-RU"/>
              </w:rPr>
            </w:pPr>
          </w:p>
        </w:tc>
      </w:tr>
      <w:tr w:rsidR="00681190" w:rsidRPr="007C4DD5" w:rsidTr="007621A4">
        <w:tc>
          <w:tcPr>
            <w:tcW w:w="2410" w:type="dxa"/>
            <w:tcBorders>
              <w:top w:val="nil"/>
              <w:left w:val="nil"/>
              <w:bottom w:val="nil"/>
              <w:right w:val="nil"/>
            </w:tcBorders>
            <w:vAlign w:val="bottom"/>
          </w:tcPr>
          <w:p w:rsidR="00681190" w:rsidRPr="007C4DD5" w:rsidRDefault="00681190" w:rsidP="00681190">
            <w:pPr>
              <w:keepNext/>
              <w:widowControl w:val="0"/>
              <w:spacing w:line="240" w:lineRule="auto"/>
              <w:rPr>
                <w:rFonts w:eastAsia="Times New Roman"/>
                <w:i/>
                <w:sz w:val="18"/>
                <w:szCs w:val="18"/>
                <w:lang w:eastAsia="ru-RU"/>
              </w:rPr>
            </w:pPr>
            <w:r w:rsidRPr="007C4DD5">
              <w:rPr>
                <w:rFonts w:eastAsia="Times New Roman"/>
                <w:i/>
                <w:sz w:val="18"/>
                <w:szCs w:val="18"/>
                <w:lang w:eastAsia="ru-RU"/>
              </w:rPr>
              <w:t xml:space="preserve">Дата приема документа / </w:t>
            </w:r>
            <w:r w:rsidRPr="007C4DD5">
              <w:rPr>
                <w:rFonts w:eastAsia="Times New Roman"/>
                <w:i/>
                <w:sz w:val="18"/>
                <w:szCs w:val="18"/>
                <w:lang w:val="en-US" w:eastAsia="ru-RU"/>
              </w:rPr>
              <w:t>Document</w:t>
            </w:r>
            <w:r w:rsidRPr="007C4DD5">
              <w:rPr>
                <w:rFonts w:eastAsia="Times New Roman"/>
                <w:i/>
                <w:sz w:val="18"/>
                <w:szCs w:val="18"/>
                <w:lang w:eastAsia="ru-RU"/>
              </w:rPr>
              <w:t xml:space="preserve"> </w:t>
            </w:r>
            <w:r w:rsidRPr="007C4DD5">
              <w:rPr>
                <w:rFonts w:eastAsia="Times New Roman"/>
                <w:i/>
                <w:sz w:val="18"/>
                <w:szCs w:val="18"/>
                <w:lang w:val="en-US" w:eastAsia="ru-RU"/>
              </w:rPr>
              <w:t>receipt</w:t>
            </w:r>
            <w:r w:rsidRPr="007C4DD5">
              <w:rPr>
                <w:rFonts w:eastAsia="Times New Roman"/>
                <w:i/>
                <w:sz w:val="18"/>
                <w:szCs w:val="18"/>
                <w:lang w:eastAsia="ru-RU"/>
              </w:rPr>
              <w:t xml:space="preserve"> </w:t>
            </w:r>
            <w:r w:rsidRPr="007C4DD5">
              <w:rPr>
                <w:rFonts w:eastAsia="Times New Roman"/>
                <w:i/>
                <w:sz w:val="18"/>
                <w:szCs w:val="18"/>
                <w:lang w:val="en-US" w:eastAsia="ru-RU"/>
              </w:rPr>
              <w:t>date</w:t>
            </w:r>
          </w:p>
        </w:tc>
        <w:tc>
          <w:tcPr>
            <w:tcW w:w="2252" w:type="dxa"/>
            <w:gridSpan w:val="3"/>
            <w:tcBorders>
              <w:top w:val="single" w:sz="4" w:space="0" w:color="auto"/>
              <w:left w:val="nil"/>
              <w:bottom w:val="single" w:sz="4" w:space="0" w:color="auto"/>
              <w:right w:val="single" w:sz="4" w:space="0" w:color="auto"/>
            </w:tcBorders>
            <w:vAlign w:val="bottom"/>
          </w:tcPr>
          <w:p w:rsidR="00681190" w:rsidRPr="007C4DD5" w:rsidRDefault="00681190" w:rsidP="00681190">
            <w:pPr>
              <w:keepNext/>
              <w:widowControl w:val="0"/>
              <w:spacing w:line="240" w:lineRule="auto"/>
              <w:jc w:val="center"/>
              <w:rPr>
                <w:rFonts w:eastAsia="Times New Roman"/>
                <w:i/>
                <w:iCs/>
                <w:sz w:val="20"/>
                <w:szCs w:val="20"/>
                <w:lang w:eastAsia="ru-RU"/>
              </w:rPr>
            </w:pPr>
          </w:p>
        </w:tc>
        <w:tc>
          <w:tcPr>
            <w:tcW w:w="392" w:type="dxa"/>
            <w:gridSpan w:val="2"/>
            <w:tcBorders>
              <w:top w:val="nil"/>
              <w:left w:val="single" w:sz="4" w:space="0" w:color="auto"/>
              <w:bottom w:val="nil"/>
              <w:right w:val="nil"/>
            </w:tcBorders>
            <w:vAlign w:val="bottom"/>
          </w:tcPr>
          <w:p w:rsidR="00681190" w:rsidRPr="007C4DD5" w:rsidRDefault="00681190" w:rsidP="00681190">
            <w:pPr>
              <w:keepNext/>
              <w:widowControl w:val="0"/>
              <w:spacing w:line="240" w:lineRule="auto"/>
              <w:ind w:firstLine="425"/>
              <w:rPr>
                <w:rFonts w:eastAsia="Times New Roman"/>
                <w:i/>
                <w:sz w:val="20"/>
                <w:szCs w:val="20"/>
                <w:lang w:eastAsia="ru-RU"/>
              </w:rPr>
            </w:pPr>
          </w:p>
        </w:tc>
        <w:tc>
          <w:tcPr>
            <w:tcW w:w="2127" w:type="dxa"/>
            <w:gridSpan w:val="5"/>
            <w:tcBorders>
              <w:top w:val="nil"/>
              <w:left w:val="nil"/>
              <w:bottom w:val="nil"/>
              <w:right w:val="nil"/>
            </w:tcBorders>
            <w:vAlign w:val="bottom"/>
          </w:tcPr>
          <w:p w:rsidR="00681190" w:rsidRPr="007C4DD5" w:rsidRDefault="00681190" w:rsidP="00681190">
            <w:pPr>
              <w:keepNext/>
              <w:widowControl w:val="0"/>
              <w:spacing w:line="240" w:lineRule="auto"/>
              <w:ind w:firstLine="425"/>
              <w:rPr>
                <w:rFonts w:eastAsia="Times New Roman"/>
                <w:i/>
                <w:sz w:val="16"/>
                <w:szCs w:val="16"/>
                <w:lang w:eastAsia="ru-RU"/>
              </w:rPr>
            </w:pPr>
          </w:p>
        </w:tc>
        <w:tc>
          <w:tcPr>
            <w:tcW w:w="335" w:type="dxa"/>
            <w:gridSpan w:val="3"/>
            <w:tcBorders>
              <w:top w:val="nil"/>
              <w:left w:val="nil"/>
              <w:bottom w:val="nil"/>
              <w:right w:val="nil"/>
            </w:tcBorders>
            <w:vAlign w:val="bottom"/>
          </w:tcPr>
          <w:p w:rsidR="00681190" w:rsidRPr="007C4DD5" w:rsidRDefault="00681190" w:rsidP="00681190">
            <w:pPr>
              <w:keepNext/>
              <w:widowControl w:val="0"/>
              <w:spacing w:line="240" w:lineRule="auto"/>
              <w:ind w:firstLine="425"/>
              <w:rPr>
                <w:rFonts w:eastAsia="Times New Roman"/>
                <w:i/>
                <w:sz w:val="20"/>
                <w:szCs w:val="20"/>
                <w:lang w:eastAsia="ru-RU"/>
              </w:rPr>
            </w:pPr>
          </w:p>
        </w:tc>
        <w:tc>
          <w:tcPr>
            <w:tcW w:w="1044" w:type="dxa"/>
            <w:gridSpan w:val="3"/>
            <w:tcBorders>
              <w:top w:val="nil"/>
              <w:left w:val="nil"/>
              <w:bottom w:val="nil"/>
              <w:right w:val="nil"/>
            </w:tcBorders>
            <w:vAlign w:val="bottom"/>
          </w:tcPr>
          <w:p w:rsidR="00681190" w:rsidRPr="007C4DD5" w:rsidRDefault="00681190" w:rsidP="00681190">
            <w:pPr>
              <w:keepNext/>
              <w:widowControl w:val="0"/>
              <w:spacing w:line="240" w:lineRule="auto"/>
              <w:ind w:firstLine="425"/>
              <w:rPr>
                <w:rFonts w:eastAsia="Times New Roman"/>
                <w:i/>
                <w:sz w:val="20"/>
                <w:szCs w:val="20"/>
                <w:lang w:eastAsia="ru-RU"/>
              </w:rPr>
            </w:pPr>
          </w:p>
        </w:tc>
        <w:tc>
          <w:tcPr>
            <w:tcW w:w="938" w:type="dxa"/>
            <w:tcBorders>
              <w:top w:val="nil"/>
              <w:left w:val="nil"/>
              <w:bottom w:val="nil"/>
              <w:right w:val="nil"/>
            </w:tcBorders>
            <w:vAlign w:val="bottom"/>
          </w:tcPr>
          <w:p w:rsidR="00681190" w:rsidRPr="007C4DD5" w:rsidRDefault="00681190" w:rsidP="00681190">
            <w:pPr>
              <w:keepNext/>
              <w:widowControl w:val="0"/>
              <w:spacing w:line="240" w:lineRule="auto"/>
              <w:ind w:firstLine="425"/>
              <w:rPr>
                <w:rFonts w:eastAsia="Times New Roman"/>
                <w:i/>
                <w:sz w:val="20"/>
                <w:szCs w:val="20"/>
                <w:lang w:eastAsia="ru-RU"/>
              </w:rPr>
            </w:pPr>
          </w:p>
        </w:tc>
      </w:tr>
      <w:tr w:rsidR="00681190" w:rsidRPr="007C4DD5" w:rsidTr="007621A4">
        <w:tc>
          <w:tcPr>
            <w:tcW w:w="2410" w:type="dxa"/>
            <w:tcBorders>
              <w:top w:val="nil"/>
              <w:left w:val="nil"/>
              <w:bottom w:val="nil"/>
              <w:right w:val="nil"/>
            </w:tcBorders>
            <w:vAlign w:val="bottom"/>
          </w:tcPr>
          <w:p w:rsidR="00681190" w:rsidRPr="007C4DD5" w:rsidRDefault="00681190" w:rsidP="00681190">
            <w:pPr>
              <w:keepNext/>
              <w:widowControl w:val="0"/>
              <w:spacing w:line="240" w:lineRule="auto"/>
              <w:rPr>
                <w:rFonts w:eastAsia="Times New Roman"/>
                <w:i/>
                <w:sz w:val="18"/>
                <w:szCs w:val="18"/>
                <w:lang w:eastAsia="ru-RU"/>
              </w:rPr>
            </w:pPr>
            <w:r w:rsidRPr="007C4DD5">
              <w:rPr>
                <w:rFonts w:eastAsia="Times New Roman"/>
                <w:i/>
                <w:sz w:val="18"/>
                <w:szCs w:val="18"/>
                <w:lang w:eastAsia="ru-RU"/>
              </w:rPr>
              <w:t xml:space="preserve">Время приема документа / </w:t>
            </w:r>
            <w:r w:rsidRPr="007C4DD5">
              <w:rPr>
                <w:rFonts w:eastAsia="Times New Roman"/>
                <w:i/>
                <w:sz w:val="18"/>
                <w:szCs w:val="18"/>
                <w:lang w:val="en-US" w:eastAsia="ru-RU"/>
              </w:rPr>
              <w:t>Document</w:t>
            </w:r>
            <w:r w:rsidRPr="007C4DD5">
              <w:rPr>
                <w:rFonts w:eastAsia="Times New Roman"/>
                <w:i/>
                <w:sz w:val="18"/>
                <w:szCs w:val="18"/>
                <w:lang w:eastAsia="ru-RU"/>
              </w:rPr>
              <w:t xml:space="preserve"> </w:t>
            </w:r>
            <w:r w:rsidRPr="007C4DD5">
              <w:rPr>
                <w:rFonts w:eastAsia="Times New Roman"/>
                <w:i/>
                <w:sz w:val="18"/>
                <w:szCs w:val="18"/>
                <w:lang w:val="en-US" w:eastAsia="ru-RU"/>
              </w:rPr>
              <w:t>receipt</w:t>
            </w:r>
            <w:r w:rsidRPr="007C4DD5">
              <w:rPr>
                <w:rFonts w:eastAsia="Times New Roman"/>
                <w:i/>
                <w:sz w:val="18"/>
                <w:szCs w:val="18"/>
                <w:lang w:eastAsia="ru-RU"/>
              </w:rPr>
              <w:t xml:space="preserve"> </w:t>
            </w:r>
            <w:r w:rsidRPr="007C4DD5">
              <w:rPr>
                <w:rFonts w:eastAsia="Times New Roman"/>
                <w:i/>
                <w:sz w:val="18"/>
                <w:szCs w:val="18"/>
                <w:lang w:val="en-US" w:eastAsia="ru-RU"/>
              </w:rPr>
              <w:t>time</w:t>
            </w:r>
          </w:p>
        </w:tc>
        <w:tc>
          <w:tcPr>
            <w:tcW w:w="2252" w:type="dxa"/>
            <w:gridSpan w:val="3"/>
            <w:tcBorders>
              <w:top w:val="single" w:sz="4" w:space="0" w:color="auto"/>
              <w:left w:val="nil"/>
              <w:bottom w:val="single" w:sz="4" w:space="0" w:color="auto"/>
              <w:right w:val="single" w:sz="4" w:space="0" w:color="auto"/>
            </w:tcBorders>
            <w:vAlign w:val="bottom"/>
          </w:tcPr>
          <w:p w:rsidR="00681190" w:rsidRPr="007C4DD5" w:rsidRDefault="00681190" w:rsidP="00681190">
            <w:pPr>
              <w:keepNext/>
              <w:widowControl w:val="0"/>
              <w:spacing w:line="240" w:lineRule="auto"/>
              <w:jc w:val="center"/>
              <w:rPr>
                <w:rFonts w:eastAsia="Times New Roman"/>
                <w:i/>
                <w:iCs/>
                <w:sz w:val="20"/>
                <w:szCs w:val="20"/>
                <w:lang w:eastAsia="ru-RU"/>
              </w:rPr>
            </w:pPr>
          </w:p>
        </w:tc>
        <w:tc>
          <w:tcPr>
            <w:tcW w:w="392" w:type="dxa"/>
            <w:gridSpan w:val="2"/>
            <w:tcBorders>
              <w:top w:val="nil"/>
              <w:left w:val="single" w:sz="4" w:space="0" w:color="auto"/>
              <w:bottom w:val="nil"/>
              <w:right w:val="nil"/>
            </w:tcBorders>
            <w:vAlign w:val="bottom"/>
          </w:tcPr>
          <w:p w:rsidR="00681190" w:rsidRPr="007C4DD5" w:rsidRDefault="00681190" w:rsidP="00681190">
            <w:pPr>
              <w:keepNext/>
              <w:widowControl w:val="0"/>
              <w:spacing w:line="240" w:lineRule="auto"/>
              <w:ind w:firstLine="425"/>
              <w:rPr>
                <w:rFonts w:eastAsia="Times New Roman"/>
                <w:i/>
                <w:sz w:val="20"/>
                <w:szCs w:val="20"/>
                <w:lang w:eastAsia="ru-RU"/>
              </w:rPr>
            </w:pPr>
          </w:p>
        </w:tc>
        <w:tc>
          <w:tcPr>
            <w:tcW w:w="2127" w:type="dxa"/>
            <w:gridSpan w:val="5"/>
            <w:tcBorders>
              <w:top w:val="nil"/>
              <w:left w:val="nil"/>
              <w:bottom w:val="nil"/>
              <w:right w:val="nil"/>
            </w:tcBorders>
            <w:vAlign w:val="bottom"/>
          </w:tcPr>
          <w:p w:rsidR="00681190" w:rsidRPr="007C4DD5" w:rsidRDefault="00681190" w:rsidP="00681190">
            <w:pPr>
              <w:keepNext/>
              <w:widowControl w:val="0"/>
              <w:spacing w:line="240" w:lineRule="auto"/>
              <w:ind w:firstLine="425"/>
              <w:rPr>
                <w:rFonts w:eastAsia="Times New Roman"/>
                <w:i/>
                <w:sz w:val="16"/>
                <w:szCs w:val="16"/>
                <w:lang w:eastAsia="ru-RU"/>
              </w:rPr>
            </w:pPr>
          </w:p>
        </w:tc>
        <w:tc>
          <w:tcPr>
            <w:tcW w:w="308" w:type="dxa"/>
            <w:gridSpan w:val="2"/>
            <w:tcBorders>
              <w:top w:val="nil"/>
              <w:left w:val="nil"/>
              <w:bottom w:val="nil"/>
              <w:right w:val="nil"/>
            </w:tcBorders>
            <w:vAlign w:val="bottom"/>
          </w:tcPr>
          <w:p w:rsidR="00681190" w:rsidRPr="007C4DD5" w:rsidRDefault="00681190" w:rsidP="00681190">
            <w:pPr>
              <w:keepNext/>
              <w:widowControl w:val="0"/>
              <w:spacing w:line="240" w:lineRule="auto"/>
              <w:ind w:firstLine="425"/>
              <w:rPr>
                <w:rFonts w:eastAsia="Times New Roman"/>
                <w:i/>
                <w:sz w:val="20"/>
                <w:szCs w:val="20"/>
                <w:lang w:eastAsia="ru-RU"/>
              </w:rPr>
            </w:pPr>
          </w:p>
        </w:tc>
        <w:tc>
          <w:tcPr>
            <w:tcW w:w="957" w:type="dxa"/>
            <w:gridSpan w:val="2"/>
            <w:tcBorders>
              <w:top w:val="nil"/>
              <w:left w:val="nil"/>
              <w:bottom w:val="nil"/>
              <w:right w:val="nil"/>
            </w:tcBorders>
            <w:vAlign w:val="bottom"/>
          </w:tcPr>
          <w:p w:rsidR="00681190" w:rsidRPr="007C4DD5" w:rsidRDefault="00681190" w:rsidP="00681190">
            <w:pPr>
              <w:keepNext/>
              <w:widowControl w:val="0"/>
              <w:spacing w:line="240" w:lineRule="auto"/>
              <w:ind w:firstLine="425"/>
              <w:rPr>
                <w:rFonts w:eastAsia="Times New Roman"/>
                <w:i/>
                <w:sz w:val="20"/>
                <w:szCs w:val="20"/>
                <w:lang w:eastAsia="ru-RU"/>
              </w:rPr>
            </w:pPr>
          </w:p>
        </w:tc>
        <w:tc>
          <w:tcPr>
            <w:tcW w:w="1052" w:type="dxa"/>
            <w:gridSpan w:val="3"/>
            <w:tcBorders>
              <w:top w:val="nil"/>
              <w:left w:val="nil"/>
              <w:bottom w:val="nil"/>
              <w:right w:val="nil"/>
            </w:tcBorders>
            <w:vAlign w:val="bottom"/>
          </w:tcPr>
          <w:p w:rsidR="00681190" w:rsidRPr="007C4DD5" w:rsidRDefault="00681190" w:rsidP="00681190">
            <w:pPr>
              <w:keepNext/>
              <w:widowControl w:val="0"/>
              <w:spacing w:line="240" w:lineRule="auto"/>
              <w:ind w:firstLine="425"/>
              <w:rPr>
                <w:rFonts w:eastAsia="Times New Roman"/>
                <w:i/>
                <w:sz w:val="20"/>
                <w:szCs w:val="20"/>
                <w:lang w:eastAsia="ru-RU"/>
              </w:rPr>
            </w:pPr>
          </w:p>
        </w:tc>
      </w:tr>
      <w:tr w:rsidR="00681190" w:rsidRPr="007C4DD5" w:rsidTr="007621A4">
        <w:tc>
          <w:tcPr>
            <w:tcW w:w="2410" w:type="dxa"/>
            <w:tcBorders>
              <w:top w:val="nil"/>
              <w:left w:val="nil"/>
              <w:bottom w:val="nil"/>
              <w:right w:val="nil"/>
            </w:tcBorders>
            <w:vAlign w:val="bottom"/>
          </w:tcPr>
          <w:p w:rsidR="00681190" w:rsidRPr="007C4DD5" w:rsidRDefault="00681190" w:rsidP="00681190">
            <w:pPr>
              <w:keepNext/>
              <w:widowControl w:val="0"/>
              <w:spacing w:line="240" w:lineRule="auto"/>
              <w:rPr>
                <w:rFonts w:eastAsia="Times New Roman"/>
                <w:i/>
                <w:sz w:val="18"/>
                <w:szCs w:val="18"/>
                <w:lang w:val="en-US" w:eastAsia="ru-RU"/>
              </w:rPr>
            </w:pPr>
            <w:r w:rsidRPr="007C4DD5">
              <w:rPr>
                <w:rFonts w:eastAsia="Times New Roman"/>
                <w:i/>
                <w:sz w:val="18"/>
                <w:szCs w:val="18"/>
                <w:lang w:val="en-US" w:eastAsia="ru-RU"/>
              </w:rPr>
              <w:t>Уполномоченное лицо / Authorized representative</w:t>
            </w:r>
          </w:p>
        </w:tc>
        <w:tc>
          <w:tcPr>
            <w:tcW w:w="2252" w:type="dxa"/>
            <w:gridSpan w:val="3"/>
            <w:tcBorders>
              <w:top w:val="single" w:sz="4" w:space="0" w:color="auto"/>
              <w:left w:val="nil"/>
              <w:bottom w:val="single" w:sz="4" w:space="0" w:color="auto"/>
              <w:right w:val="single" w:sz="4" w:space="0" w:color="auto"/>
            </w:tcBorders>
            <w:vAlign w:val="bottom"/>
          </w:tcPr>
          <w:p w:rsidR="00681190" w:rsidRPr="007C4DD5" w:rsidRDefault="00681190" w:rsidP="00681190">
            <w:pPr>
              <w:keepNext/>
              <w:widowControl w:val="0"/>
              <w:spacing w:line="240" w:lineRule="auto"/>
              <w:ind w:firstLine="425"/>
              <w:rPr>
                <w:rFonts w:eastAsia="Times New Roman"/>
                <w:i/>
                <w:sz w:val="20"/>
                <w:szCs w:val="20"/>
                <w:lang w:val="en-US" w:eastAsia="ru-RU"/>
              </w:rPr>
            </w:pPr>
          </w:p>
        </w:tc>
        <w:tc>
          <w:tcPr>
            <w:tcW w:w="392" w:type="dxa"/>
            <w:gridSpan w:val="2"/>
            <w:tcBorders>
              <w:top w:val="nil"/>
              <w:left w:val="single" w:sz="4" w:space="0" w:color="auto"/>
              <w:bottom w:val="nil"/>
              <w:right w:val="nil"/>
            </w:tcBorders>
            <w:vAlign w:val="bottom"/>
          </w:tcPr>
          <w:p w:rsidR="00681190" w:rsidRPr="007C4DD5" w:rsidRDefault="00681190" w:rsidP="00681190">
            <w:pPr>
              <w:keepNext/>
              <w:widowControl w:val="0"/>
              <w:spacing w:line="240" w:lineRule="auto"/>
              <w:rPr>
                <w:rFonts w:eastAsia="Times New Roman"/>
                <w:i/>
                <w:sz w:val="18"/>
                <w:szCs w:val="18"/>
                <w:lang w:val="en-US" w:eastAsia="ru-RU"/>
              </w:rPr>
            </w:pPr>
          </w:p>
        </w:tc>
        <w:tc>
          <w:tcPr>
            <w:tcW w:w="2127" w:type="dxa"/>
            <w:gridSpan w:val="5"/>
            <w:tcBorders>
              <w:top w:val="nil"/>
              <w:left w:val="nil"/>
              <w:bottom w:val="nil"/>
              <w:right w:val="nil"/>
            </w:tcBorders>
            <w:vAlign w:val="bottom"/>
          </w:tcPr>
          <w:p w:rsidR="00681190" w:rsidRPr="007C4DD5" w:rsidRDefault="00681190" w:rsidP="00681190">
            <w:pPr>
              <w:keepNext/>
              <w:widowControl w:val="0"/>
              <w:spacing w:line="240" w:lineRule="auto"/>
              <w:rPr>
                <w:rFonts w:eastAsia="Times New Roman"/>
                <w:i/>
                <w:sz w:val="18"/>
                <w:szCs w:val="18"/>
                <w:lang w:val="en-US" w:eastAsia="ru-RU"/>
              </w:rPr>
            </w:pPr>
            <w:r w:rsidRPr="007C4DD5">
              <w:rPr>
                <w:rFonts w:eastAsia="Times New Roman"/>
                <w:i/>
                <w:sz w:val="18"/>
                <w:szCs w:val="18"/>
                <w:lang w:val="en-US" w:eastAsia="ru-RU"/>
              </w:rPr>
              <w:t>Уполномоченное лицо / Authorized representative</w:t>
            </w:r>
          </w:p>
        </w:tc>
        <w:tc>
          <w:tcPr>
            <w:tcW w:w="2317" w:type="dxa"/>
            <w:gridSpan w:val="7"/>
            <w:tcBorders>
              <w:top w:val="nil"/>
              <w:left w:val="nil"/>
              <w:bottom w:val="single" w:sz="4" w:space="0" w:color="auto"/>
              <w:right w:val="nil"/>
            </w:tcBorders>
            <w:vAlign w:val="bottom"/>
          </w:tcPr>
          <w:p w:rsidR="00681190" w:rsidRPr="007C4DD5" w:rsidRDefault="00681190" w:rsidP="00681190">
            <w:pPr>
              <w:keepNext/>
              <w:widowControl w:val="0"/>
              <w:spacing w:line="240" w:lineRule="auto"/>
              <w:ind w:firstLine="425"/>
              <w:rPr>
                <w:rFonts w:eastAsia="Times New Roman"/>
                <w:i/>
                <w:sz w:val="20"/>
                <w:szCs w:val="20"/>
                <w:lang w:val="en-US" w:eastAsia="ru-RU"/>
              </w:rPr>
            </w:pPr>
          </w:p>
        </w:tc>
      </w:tr>
      <w:tr w:rsidR="00681190" w:rsidRPr="007C4DD5" w:rsidTr="007621A4">
        <w:tc>
          <w:tcPr>
            <w:tcW w:w="2552" w:type="dxa"/>
            <w:gridSpan w:val="2"/>
            <w:tcBorders>
              <w:top w:val="single" w:sz="4" w:space="0" w:color="auto"/>
              <w:left w:val="nil"/>
              <w:bottom w:val="nil"/>
              <w:right w:val="nil"/>
            </w:tcBorders>
            <w:vAlign w:val="center"/>
          </w:tcPr>
          <w:p w:rsidR="00681190" w:rsidRPr="007C4DD5" w:rsidRDefault="00681190" w:rsidP="00681190">
            <w:pPr>
              <w:keepNext/>
              <w:widowControl w:val="0"/>
              <w:spacing w:before="80" w:line="240" w:lineRule="auto"/>
              <w:jc w:val="center"/>
              <w:rPr>
                <w:rFonts w:eastAsia="Times New Roman"/>
                <w:i/>
                <w:sz w:val="16"/>
                <w:szCs w:val="20"/>
                <w:lang w:val="en-US" w:eastAsia="ru-RU"/>
              </w:rPr>
            </w:pPr>
            <w:r w:rsidRPr="007C4DD5">
              <w:rPr>
                <w:rFonts w:eastAsia="Times New Roman"/>
                <w:i/>
                <w:sz w:val="16"/>
                <w:szCs w:val="20"/>
                <w:lang w:eastAsia="ru-RU"/>
              </w:rPr>
              <w:t>Извещение</w:t>
            </w:r>
            <w:r w:rsidRPr="007C4DD5">
              <w:rPr>
                <w:rFonts w:eastAsia="Times New Roman"/>
                <w:i/>
                <w:sz w:val="16"/>
                <w:szCs w:val="20"/>
                <w:lang w:val="en-US" w:eastAsia="ru-RU"/>
              </w:rPr>
              <w:t xml:space="preserve"> </w:t>
            </w:r>
            <w:r w:rsidRPr="007C4DD5">
              <w:rPr>
                <w:rFonts w:eastAsia="Times New Roman"/>
                <w:i/>
                <w:sz w:val="16"/>
                <w:szCs w:val="20"/>
                <w:lang w:eastAsia="ru-RU"/>
              </w:rPr>
              <w:t>о</w:t>
            </w:r>
            <w:r w:rsidRPr="007C4DD5">
              <w:rPr>
                <w:rFonts w:eastAsia="Times New Roman"/>
                <w:i/>
                <w:sz w:val="16"/>
                <w:szCs w:val="20"/>
                <w:lang w:val="en-US" w:eastAsia="ru-RU"/>
              </w:rPr>
              <w:t xml:space="preserve"> </w:t>
            </w:r>
            <w:r w:rsidRPr="007C4DD5">
              <w:rPr>
                <w:rFonts w:eastAsia="Times New Roman"/>
                <w:i/>
                <w:sz w:val="16"/>
                <w:szCs w:val="20"/>
                <w:lang w:eastAsia="ru-RU"/>
              </w:rPr>
              <w:t>регистрации</w:t>
            </w:r>
            <w:r w:rsidRPr="007C4DD5">
              <w:rPr>
                <w:rFonts w:eastAsia="Times New Roman"/>
                <w:i/>
                <w:sz w:val="16"/>
                <w:szCs w:val="20"/>
                <w:lang w:val="en-US" w:eastAsia="ru-RU"/>
              </w:rPr>
              <w:t>/</w:t>
            </w:r>
            <w:r w:rsidRPr="007C4DD5">
              <w:rPr>
                <w:rFonts w:eastAsia="Times New Roman"/>
                <w:i/>
                <w:sz w:val="16"/>
                <w:szCs w:val="20"/>
                <w:lang w:eastAsia="ru-RU"/>
              </w:rPr>
              <w:t>отказе</w:t>
            </w:r>
            <w:r w:rsidRPr="007C4DD5">
              <w:rPr>
                <w:rFonts w:eastAsia="Times New Roman"/>
                <w:i/>
                <w:sz w:val="16"/>
                <w:szCs w:val="20"/>
                <w:lang w:val="en-US" w:eastAsia="ru-RU"/>
              </w:rPr>
              <w:t xml:space="preserve"> № / </w:t>
            </w:r>
            <w:r w:rsidRPr="007C4DD5">
              <w:rPr>
                <w:rFonts w:eastAsia="Times New Roman"/>
                <w:i/>
                <w:sz w:val="16"/>
                <w:szCs w:val="16"/>
                <w:lang w:val="en-US" w:eastAsia="ru-RU"/>
              </w:rPr>
              <w:t>Registration</w:t>
            </w:r>
            <w:r w:rsidRPr="007C4DD5">
              <w:rPr>
                <w:rFonts w:eastAsia="Times New Roman"/>
                <w:i/>
                <w:sz w:val="16"/>
                <w:szCs w:val="20"/>
                <w:lang w:val="en-US" w:eastAsia="ru-RU"/>
              </w:rPr>
              <w:t xml:space="preserve"> /</w:t>
            </w:r>
            <w:r w:rsidRPr="007C4DD5">
              <w:rPr>
                <w:rFonts w:eastAsia="Times New Roman"/>
                <w:i/>
                <w:sz w:val="16"/>
                <w:szCs w:val="16"/>
                <w:lang w:val="en-US" w:eastAsia="ru-RU"/>
              </w:rPr>
              <w:t>Rejection</w:t>
            </w:r>
            <w:r w:rsidRPr="007C4DD5">
              <w:rPr>
                <w:rFonts w:eastAsia="Times New Roman"/>
                <w:i/>
                <w:sz w:val="16"/>
                <w:szCs w:val="20"/>
                <w:lang w:val="en-US" w:eastAsia="ru-RU"/>
              </w:rPr>
              <w:t xml:space="preserve"> </w:t>
            </w:r>
            <w:r w:rsidRPr="007C4DD5">
              <w:rPr>
                <w:rFonts w:eastAsia="Times New Roman"/>
                <w:i/>
                <w:sz w:val="16"/>
                <w:szCs w:val="16"/>
                <w:lang w:val="en-US" w:eastAsia="ru-RU"/>
              </w:rPr>
              <w:t>Advice</w:t>
            </w:r>
            <w:r w:rsidRPr="007C4DD5">
              <w:rPr>
                <w:rFonts w:eastAsia="Times New Roman"/>
                <w:i/>
                <w:sz w:val="16"/>
                <w:szCs w:val="20"/>
                <w:lang w:val="en-US" w:eastAsia="ru-RU"/>
              </w:rPr>
              <w:t xml:space="preserve"> </w:t>
            </w:r>
            <w:r w:rsidRPr="007C4DD5">
              <w:rPr>
                <w:rFonts w:eastAsia="Times New Roman"/>
                <w:i/>
                <w:sz w:val="16"/>
                <w:szCs w:val="16"/>
                <w:lang w:val="en-US" w:eastAsia="ru-RU"/>
              </w:rPr>
              <w:t>No</w:t>
            </w:r>
            <w:r w:rsidRPr="007C4DD5">
              <w:rPr>
                <w:rFonts w:eastAsia="Times New Roman"/>
                <w:i/>
                <w:sz w:val="16"/>
                <w:szCs w:val="20"/>
                <w:lang w:val="en-US" w:eastAsia="ru-RU"/>
              </w:rPr>
              <w:t>.</w:t>
            </w:r>
          </w:p>
        </w:tc>
        <w:tc>
          <w:tcPr>
            <w:tcW w:w="1508" w:type="dxa"/>
            <w:tcBorders>
              <w:top w:val="single" w:sz="4" w:space="0" w:color="auto"/>
              <w:left w:val="nil"/>
              <w:bottom w:val="single" w:sz="4" w:space="0" w:color="auto"/>
              <w:right w:val="nil"/>
            </w:tcBorders>
            <w:vAlign w:val="center"/>
          </w:tcPr>
          <w:p w:rsidR="00681190" w:rsidRPr="007C4DD5" w:rsidRDefault="00681190" w:rsidP="00681190">
            <w:pPr>
              <w:keepNext/>
              <w:widowControl w:val="0"/>
              <w:spacing w:before="80" w:line="240" w:lineRule="auto"/>
              <w:jc w:val="center"/>
              <w:rPr>
                <w:rFonts w:eastAsia="Times New Roman"/>
                <w:sz w:val="16"/>
                <w:szCs w:val="20"/>
                <w:lang w:val="en-US" w:eastAsia="ru-RU"/>
              </w:rPr>
            </w:pPr>
          </w:p>
        </w:tc>
        <w:tc>
          <w:tcPr>
            <w:tcW w:w="812" w:type="dxa"/>
            <w:gridSpan w:val="2"/>
            <w:tcBorders>
              <w:top w:val="single" w:sz="4" w:space="0" w:color="auto"/>
              <w:left w:val="nil"/>
              <w:bottom w:val="nil"/>
              <w:right w:val="nil"/>
            </w:tcBorders>
            <w:vAlign w:val="center"/>
          </w:tcPr>
          <w:p w:rsidR="00681190" w:rsidRPr="007C4DD5" w:rsidRDefault="00681190" w:rsidP="00681190">
            <w:pPr>
              <w:keepNext/>
              <w:widowControl w:val="0"/>
              <w:spacing w:before="80" w:line="240" w:lineRule="auto"/>
              <w:jc w:val="center"/>
              <w:rPr>
                <w:rFonts w:eastAsia="Times New Roman"/>
                <w:i/>
                <w:sz w:val="16"/>
                <w:szCs w:val="16"/>
                <w:lang w:val="en-US" w:eastAsia="ru-RU"/>
              </w:rPr>
            </w:pPr>
            <w:r w:rsidRPr="007C4DD5">
              <w:rPr>
                <w:rFonts w:eastAsia="Times New Roman"/>
                <w:i/>
                <w:sz w:val="16"/>
                <w:szCs w:val="16"/>
                <w:lang w:val="en-US" w:eastAsia="ru-RU"/>
              </w:rPr>
              <w:t xml:space="preserve">Дата / Date: </w:t>
            </w:r>
          </w:p>
        </w:tc>
        <w:tc>
          <w:tcPr>
            <w:tcW w:w="236" w:type="dxa"/>
            <w:gridSpan w:val="2"/>
            <w:tcBorders>
              <w:top w:val="single" w:sz="4" w:space="0" w:color="auto"/>
              <w:left w:val="nil"/>
              <w:bottom w:val="nil"/>
              <w:right w:val="nil"/>
            </w:tcBorders>
            <w:vAlign w:val="center"/>
          </w:tcPr>
          <w:p w:rsidR="00681190" w:rsidRPr="007C4DD5" w:rsidRDefault="00681190" w:rsidP="00681190">
            <w:pPr>
              <w:keepNext/>
              <w:widowControl w:val="0"/>
              <w:spacing w:line="240" w:lineRule="auto"/>
              <w:jc w:val="center"/>
              <w:rPr>
                <w:rFonts w:eastAsia="Times New Roman"/>
                <w:i/>
                <w:iCs/>
                <w:sz w:val="16"/>
                <w:szCs w:val="16"/>
                <w:lang w:val="en-US" w:eastAsia="ru-RU"/>
              </w:rPr>
            </w:pPr>
            <w:r w:rsidRPr="007C4DD5">
              <w:rPr>
                <w:rFonts w:eastAsia="Times New Roman"/>
                <w:i/>
                <w:iCs/>
                <w:sz w:val="16"/>
                <w:szCs w:val="16"/>
                <w:lang w:val="en-US" w:eastAsia="ru-RU"/>
              </w:rPr>
              <w:t>«</w:t>
            </w:r>
          </w:p>
        </w:tc>
        <w:tc>
          <w:tcPr>
            <w:tcW w:w="526" w:type="dxa"/>
            <w:tcBorders>
              <w:top w:val="single" w:sz="4" w:space="0" w:color="auto"/>
              <w:left w:val="nil"/>
              <w:bottom w:val="single" w:sz="4" w:space="0" w:color="auto"/>
              <w:right w:val="nil"/>
            </w:tcBorders>
            <w:vAlign w:val="center"/>
          </w:tcPr>
          <w:p w:rsidR="00681190" w:rsidRPr="007C4DD5" w:rsidRDefault="00681190" w:rsidP="00681190">
            <w:pPr>
              <w:keepNext/>
              <w:widowControl w:val="0"/>
              <w:spacing w:before="80" w:line="240" w:lineRule="auto"/>
              <w:jc w:val="center"/>
              <w:rPr>
                <w:rFonts w:eastAsia="Times New Roman"/>
                <w:i/>
                <w:sz w:val="16"/>
                <w:szCs w:val="16"/>
                <w:lang w:val="en-US" w:eastAsia="ru-RU"/>
              </w:rPr>
            </w:pPr>
          </w:p>
        </w:tc>
        <w:tc>
          <w:tcPr>
            <w:tcW w:w="246" w:type="dxa"/>
            <w:tcBorders>
              <w:top w:val="single" w:sz="4" w:space="0" w:color="auto"/>
              <w:left w:val="nil"/>
              <w:bottom w:val="nil"/>
              <w:right w:val="nil"/>
            </w:tcBorders>
            <w:vAlign w:val="center"/>
          </w:tcPr>
          <w:p w:rsidR="00681190" w:rsidRPr="007C4DD5" w:rsidRDefault="00681190" w:rsidP="00681190">
            <w:pPr>
              <w:keepNext/>
              <w:widowControl w:val="0"/>
              <w:spacing w:before="80" w:line="240" w:lineRule="auto"/>
              <w:jc w:val="center"/>
              <w:rPr>
                <w:rFonts w:eastAsia="Times New Roman"/>
                <w:i/>
                <w:sz w:val="16"/>
                <w:szCs w:val="16"/>
                <w:lang w:val="en-US" w:eastAsia="ru-RU"/>
              </w:rPr>
            </w:pPr>
            <w:r w:rsidRPr="007C4DD5">
              <w:rPr>
                <w:rFonts w:eastAsia="Times New Roman"/>
                <w:i/>
                <w:sz w:val="16"/>
                <w:szCs w:val="16"/>
                <w:lang w:val="en-US" w:eastAsia="ru-RU"/>
              </w:rPr>
              <w:t>»</w:t>
            </w:r>
          </w:p>
        </w:tc>
        <w:tc>
          <w:tcPr>
            <w:tcW w:w="851" w:type="dxa"/>
            <w:tcBorders>
              <w:top w:val="single" w:sz="4" w:space="0" w:color="auto"/>
              <w:left w:val="nil"/>
              <w:bottom w:val="nil"/>
              <w:right w:val="nil"/>
            </w:tcBorders>
            <w:vAlign w:val="center"/>
          </w:tcPr>
          <w:p w:rsidR="00681190" w:rsidRPr="007C4DD5" w:rsidRDefault="00681190" w:rsidP="00681190">
            <w:pPr>
              <w:keepNext/>
              <w:widowControl w:val="0"/>
              <w:spacing w:before="80" w:line="240" w:lineRule="auto"/>
              <w:jc w:val="center"/>
              <w:rPr>
                <w:rFonts w:eastAsia="Times New Roman"/>
                <w:i/>
                <w:sz w:val="16"/>
                <w:szCs w:val="16"/>
                <w:lang w:val="en-US" w:eastAsia="ru-RU"/>
              </w:rPr>
            </w:pPr>
          </w:p>
        </w:tc>
        <w:tc>
          <w:tcPr>
            <w:tcW w:w="737" w:type="dxa"/>
            <w:gridSpan w:val="2"/>
            <w:tcBorders>
              <w:top w:val="single" w:sz="4" w:space="0" w:color="auto"/>
              <w:left w:val="nil"/>
              <w:bottom w:val="nil"/>
              <w:right w:val="nil"/>
            </w:tcBorders>
            <w:vAlign w:val="center"/>
          </w:tcPr>
          <w:p w:rsidR="00681190" w:rsidRPr="007C4DD5" w:rsidRDefault="00681190" w:rsidP="00681190">
            <w:pPr>
              <w:keepNext/>
              <w:widowControl w:val="0"/>
              <w:spacing w:before="80" w:line="240" w:lineRule="auto"/>
              <w:jc w:val="center"/>
              <w:rPr>
                <w:rFonts w:eastAsia="Times New Roman"/>
                <w:i/>
                <w:sz w:val="16"/>
                <w:szCs w:val="16"/>
                <w:lang w:val="en-US" w:eastAsia="ru-RU"/>
              </w:rPr>
            </w:pPr>
          </w:p>
        </w:tc>
        <w:tc>
          <w:tcPr>
            <w:tcW w:w="1092" w:type="dxa"/>
            <w:gridSpan w:val="5"/>
            <w:tcBorders>
              <w:top w:val="single" w:sz="4" w:space="0" w:color="auto"/>
              <w:left w:val="nil"/>
              <w:bottom w:val="nil"/>
              <w:right w:val="nil"/>
            </w:tcBorders>
            <w:vAlign w:val="center"/>
          </w:tcPr>
          <w:p w:rsidR="00681190" w:rsidRPr="007C4DD5" w:rsidRDefault="00681190" w:rsidP="00F55FA2">
            <w:pPr>
              <w:keepNext/>
              <w:widowControl w:val="0"/>
              <w:spacing w:before="80" w:line="240" w:lineRule="auto"/>
              <w:jc w:val="center"/>
              <w:rPr>
                <w:rFonts w:eastAsia="Times New Roman"/>
                <w:i/>
                <w:sz w:val="16"/>
                <w:szCs w:val="16"/>
                <w:lang w:val="en-US" w:eastAsia="ru-RU"/>
              </w:rPr>
            </w:pPr>
            <w:r w:rsidRPr="007C4DD5">
              <w:rPr>
                <w:rFonts w:eastAsia="Times New Roman"/>
                <w:i/>
                <w:sz w:val="16"/>
                <w:szCs w:val="16"/>
                <w:lang w:val="en-US" w:eastAsia="ru-RU"/>
              </w:rPr>
              <w:t>:</w:t>
            </w:r>
          </w:p>
        </w:tc>
        <w:tc>
          <w:tcPr>
            <w:tcW w:w="938" w:type="dxa"/>
            <w:tcBorders>
              <w:top w:val="single" w:sz="4" w:space="0" w:color="auto"/>
              <w:left w:val="nil"/>
              <w:bottom w:val="single" w:sz="4" w:space="0" w:color="auto"/>
              <w:right w:val="nil"/>
            </w:tcBorders>
            <w:vAlign w:val="center"/>
          </w:tcPr>
          <w:p w:rsidR="00681190" w:rsidRPr="007C4DD5" w:rsidRDefault="00681190" w:rsidP="00681190">
            <w:pPr>
              <w:keepNext/>
              <w:widowControl w:val="0"/>
              <w:spacing w:before="80" w:line="240" w:lineRule="auto"/>
              <w:jc w:val="center"/>
              <w:rPr>
                <w:rFonts w:eastAsia="Times New Roman"/>
                <w:i/>
                <w:sz w:val="16"/>
                <w:szCs w:val="16"/>
                <w:lang w:val="en-US" w:eastAsia="ru-RU"/>
              </w:rPr>
            </w:pPr>
          </w:p>
        </w:tc>
      </w:tr>
      <w:tr w:rsidR="00681190" w:rsidRPr="007C4DD5" w:rsidTr="007621A4">
        <w:tc>
          <w:tcPr>
            <w:tcW w:w="2552" w:type="dxa"/>
            <w:gridSpan w:val="2"/>
            <w:tcBorders>
              <w:top w:val="nil"/>
              <w:left w:val="nil"/>
              <w:bottom w:val="double" w:sz="4" w:space="0" w:color="auto"/>
              <w:right w:val="nil"/>
            </w:tcBorders>
            <w:vAlign w:val="center"/>
          </w:tcPr>
          <w:p w:rsidR="00681190" w:rsidRPr="007C4DD5" w:rsidRDefault="00681190" w:rsidP="00681190">
            <w:pPr>
              <w:keepNext/>
              <w:widowControl w:val="0"/>
              <w:spacing w:line="240" w:lineRule="auto"/>
              <w:jc w:val="center"/>
              <w:rPr>
                <w:rFonts w:eastAsia="Times New Roman"/>
                <w:i/>
                <w:sz w:val="16"/>
                <w:szCs w:val="16"/>
                <w:lang w:val="en-US" w:eastAsia="ru-RU"/>
              </w:rPr>
            </w:pPr>
          </w:p>
        </w:tc>
        <w:tc>
          <w:tcPr>
            <w:tcW w:w="1508" w:type="dxa"/>
            <w:tcBorders>
              <w:top w:val="single" w:sz="4" w:space="0" w:color="auto"/>
              <w:left w:val="nil"/>
              <w:bottom w:val="double" w:sz="4" w:space="0" w:color="auto"/>
              <w:right w:val="nil"/>
            </w:tcBorders>
            <w:vAlign w:val="center"/>
          </w:tcPr>
          <w:p w:rsidR="00681190" w:rsidRPr="007C4DD5" w:rsidRDefault="00681190" w:rsidP="00681190">
            <w:pPr>
              <w:keepNext/>
              <w:widowControl w:val="0"/>
              <w:spacing w:line="240" w:lineRule="auto"/>
              <w:jc w:val="center"/>
              <w:rPr>
                <w:rFonts w:eastAsia="Times New Roman"/>
                <w:sz w:val="16"/>
                <w:szCs w:val="16"/>
                <w:lang w:val="en-US" w:eastAsia="ru-RU"/>
              </w:rPr>
            </w:pPr>
          </w:p>
        </w:tc>
        <w:tc>
          <w:tcPr>
            <w:tcW w:w="812" w:type="dxa"/>
            <w:gridSpan w:val="2"/>
            <w:tcBorders>
              <w:top w:val="nil"/>
              <w:left w:val="nil"/>
              <w:bottom w:val="double" w:sz="4" w:space="0" w:color="auto"/>
              <w:right w:val="nil"/>
            </w:tcBorders>
            <w:vAlign w:val="center"/>
          </w:tcPr>
          <w:p w:rsidR="00681190" w:rsidRPr="007C4DD5" w:rsidRDefault="00681190" w:rsidP="00681190">
            <w:pPr>
              <w:keepNext/>
              <w:widowControl w:val="0"/>
              <w:spacing w:line="240" w:lineRule="auto"/>
              <w:jc w:val="center"/>
              <w:rPr>
                <w:rFonts w:eastAsia="Times New Roman"/>
                <w:i/>
                <w:sz w:val="16"/>
                <w:szCs w:val="16"/>
                <w:lang w:val="en-US" w:eastAsia="ru-RU"/>
              </w:rPr>
            </w:pPr>
          </w:p>
        </w:tc>
        <w:tc>
          <w:tcPr>
            <w:tcW w:w="236" w:type="dxa"/>
            <w:gridSpan w:val="2"/>
            <w:tcBorders>
              <w:top w:val="nil"/>
              <w:left w:val="nil"/>
              <w:bottom w:val="double" w:sz="4" w:space="0" w:color="auto"/>
              <w:right w:val="nil"/>
            </w:tcBorders>
            <w:vAlign w:val="center"/>
          </w:tcPr>
          <w:p w:rsidR="00681190" w:rsidRPr="007C4DD5" w:rsidRDefault="00681190" w:rsidP="00681190">
            <w:pPr>
              <w:keepNext/>
              <w:widowControl w:val="0"/>
              <w:spacing w:line="240" w:lineRule="auto"/>
              <w:jc w:val="center"/>
              <w:rPr>
                <w:rFonts w:eastAsia="Times New Roman"/>
                <w:i/>
                <w:sz w:val="16"/>
                <w:szCs w:val="16"/>
                <w:lang w:val="en-US" w:eastAsia="ru-RU"/>
              </w:rPr>
            </w:pPr>
          </w:p>
        </w:tc>
        <w:tc>
          <w:tcPr>
            <w:tcW w:w="526" w:type="dxa"/>
            <w:tcBorders>
              <w:top w:val="nil"/>
              <w:left w:val="nil"/>
              <w:bottom w:val="double" w:sz="4" w:space="0" w:color="auto"/>
              <w:right w:val="nil"/>
            </w:tcBorders>
            <w:vAlign w:val="center"/>
          </w:tcPr>
          <w:p w:rsidR="00681190" w:rsidRPr="007C4DD5" w:rsidRDefault="00681190" w:rsidP="00681190">
            <w:pPr>
              <w:keepNext/>
              <w:widowControl w:val="0"/>
              <w:spacing w:line="240" w:lineRule="auto"/>
              <w:jc w:val="center"/>
              <w:rPr>
                <w:rFonts w:eastAsia="Times New Roman"/>
                <w:i/>
                <w:sz w:val="16"/>
                <w:szCs w:val="16"/>
                <w:lang w:val="en-US" w:eastAsia="ru-RU"/>
              </w:rPr>
            </w:pPr>
          </w:p>
        </w:tc>
        <w:tc>
          <w:tcPr>
            <w:tcW w:w="246" w:type="dxa"/>
            <w:tcBorders>
              <w:top w:val="nil"/>
              <w:left w:val="nil"/>
              <w:bottom w:val="double" w:sz="4" w:space="0" w:color="auto"/>
              <w:right w:val="nil"/>
            </w:tcBorders>
            <w:vAlign w:val="center"/>
          </w:tcPr>
          <w:p w:rsidR="00681190" w:rsidRPr="007C4DD5" w:rsidRDefault="00681190" w:rsidP="00681190">
            <w:pPr>
              <w:keepNext/>
              <w:widowControl w:val="0"/>
              <w:spacing w:line="240" w:lineRule="auto"/>
              <w:jc w:val="center"/>
              <w:rPr>
                <w:rFonts w:eastAsia="Times New Roman"/>
                <w:i/>
                <w:sz w:val="16"/>
                <w:szCs w:val="16"/>
                <w:lang w:val="en-US" w:eastAsia="ru-RU"/>
              </w:rPr>
            </w:pPr>
          </w:p>
        </w:tc>
        <w:tc>
          <w:tcPr>
            <w:tcW w:w="851" w:type="dxa"/>
            <w:tcBorders>
              <w:top w:val="nil"/>
              <w:left w:val="nil"/>
              <w:bottom w:val="double" w:sz="4" w:space="0" w:color="auto"/>
              <w:right w:val="nil"/>
            </w:tcBorders>
            <w:vAlign w:val="center"/>
          </w:tcPr>
          <w:p w:rsidR="00681190" w:rsidRPr="007C4DD5" w:rsidRDefault="00681190" w:rsidP="00681190">
            <w:pPr>
              <w:keepNext/>
              <w:widowControl w:val="0"/>
              <w:spacing w:line="240" w:lineRule="auto"/>
              <w:jc w:val="center"/>
              <w:rPr>
                <w:rFonts w:eastAsia="Times New Roman"/>
                <w:i/>
                <w:sz w:val="16"/>
                <w:szCs w:val="16"/>
                <w:lang w:val="en-US" w:eastAsia="ru-RU"/>
              </w:rPr>
            </w:pPr>
          </w:p>
        </w:tc>
        <w:tc>
          <w:tcPr>
            <w:tcW w:w="758" w:type="dxa"/>
            <w:gridSpan w:val="3"/>
            <w:tcBorders>
              <w:top w:val="nil"/>
              <w:left w:val="nil"/>
              <w:bottom w:val="double" w:sz="4" w:space="0" w:color="auto"/>
              <w:right w:val="nil"/>
            </w:tcBorders>
            <w:vAlign w:val="center"/>
          </w:tcPr>
          <w:p w:rsidR="00681190" w:rsidRPr="007C4DD5" w:rsidRDefault="00681190" w:rsidP="00681190">
            <w:pPr>
              <w:keepNext/>
              <w:widowControl w:val="0"/>
              <w:spacing w:line="240" w:lineRule="auto"/>
              <w:jc w:val="center"/>
              <w:rPr>
                <w:rFonts w:eastAsia="Times New Roman"/>
                <w:i/>
                <w:sz w:val="16"/>
                <w:szCs w:val="16"/>
                <w:lang w:val="en-US" w:eastAsia="ru-RU"/>
              </w:rPr>
            </w:pPr>
          </w:p>
        </w:tc>
        <w:tc>
          <w:tcPr>
            <w:tcW w:w="1022" w:type="dxa"/>
            <w:gridSpan w:val="3"/>
            <w:tcBorders>
              <w:top w:val="nil"/>
              <w:left w:val="nil"/>
              <w:bottom w:val="double" w:sz="4" w:space="0" w:color="auto"/>
              <w:right w:val="nil"/>
            </w:tcBorders>
          </w:tcPr>
          <w:p w:rsidR="00681190" w:rsidRPr="007C4DD5" w:rsidRDefault="00681190" w:rsidP="00681190">
            <w:pPr>
              <w:keepNext/>
              <w:widowControl w:val="0"/>
              <w:spacing w:line="240" w:lineRule="auto"/>
              <w:jc w:val="center"/>
              <w:rPr>
                <w:rFonts w:eastAsia="Times New Roman"/>
                <w:i/>
                <w:sz w:val="12"/>
                <w:szCs w:val="12"/>
                <w:lang w:val="en-US" w:eastAsia="ru-RU"/>
              </w:rPr>
            </w:pPr>
          </w:p>
        </w:tc>
        <w:tc>
          <w:tcPr>
            <w:tcW w:w="987" w:type="dxa"/>
            <w:gridSpan w:val="2"/>
            <w:tcBorders>
              <w:top w:val="nil"/>
              <w:left w:val="nil"/>
              <w:bottom w:val="double" w:sz="4" w:space="0" w:color="auto"/>
              <w:right w:val="nil"/>
            </w:tcBorders>
          </w:tcPr>
          <w:p w:rsidR="00681190" w:rsidRPr="007C4DD5" w:rsidRDefault="00681190" w:rsidP="00681190">
            <w:pPr>
              <w:keepNext/>
              <w:widowControl w:val="0"/>
              <w:spacing w:line="240" w:lineRule="auto"/>
              <w:jc w:val="center"/>
              <w:rPr>
                <w:rFonts w:eastAsia="Times New Roman"/>
                <w:i/>
                <w:sz w:val="12"/>
                <w:szCs w:val="12"/>
                <w:lang w:val="en-US" w:eastAsia="ru-RU"/>
              </w:rPr>
            </w:pPr>
            <w:r w:rsidRPr="007C4DD5">
              <w:rPr>
                <w:rFonts w:eastAsia="Times New Roman"/>
                <w:i/>
                <w:sz w:val="12"/>
                <w:szCs w:val="12"/>
                <w:lang w:val="en-US" w:eastAsia="ru-RU"/>
              </w:rPr>
              <w:t>Подпись / signature</w:t>
            </w:r>
          </w:p>
        </w:tc>
      </w:tr>
    </w:tbl>
    <w:p w:rsidR="00BF0012" w:rsidRPr="007C4DD5" w:rsidRDefault="00BF0012">
      <w:pPr>
        <w:spacing w:before="0" w:after="200"/>
        <w:jc w:val="left"/>
        <w:rPr>
          <w:rFonts w:eastAsia="Times New Roman"/>
          <w:b/>
          <w:kern w:val="16"/>
          <w:sz w:val="22"/>
          <w:szCs w:val="20"/>
          <w:lang w:eastAsia="ru-RU"/>
        </w:rPr>
      </w:pPr>
      <w:r w:rsidRPr="007C4DD5">
        <w:rPr>
          <w:rFonts w:eastAsia="Times New Roman"/>
          <w:b/>
          <w:kern w:val="16"/>
          <w:sz w:val="22"/>
          <w:szCs w:val="20"/>
          <w:lang w:eastAsia="ru-RU"/>
        </w:rPr>
        <w:br w:type="page"/>
      </w:r>
    </w:p>
    <w:p w:rsidR="00224237" w:rsidRPr="007C4DD5" w:rsidRDefault="00224237" w:rsidP="00224237">
      <w:pPr>
        <w:keepNext/>
        <w:tabs>
          <w:tab w:val="left" w:pos="735"/>
          <w:tab w:val="right" w:pos="9922"/>
        </w:tabs>
        <w:jc w:val="right"/>
        <w:rPr>
          <w:rFonts w:eastAsia="Times New Roman"/>
          <w:b/>
          <w:i/>
          <w:kern w:val="16"/>
          <w:sz w:val="22"/>
          <w:szCs w:val="20"/>
          <w:lang w:val="en-US" w:eastAsia="ru-RU"/>
        </w:rPr>
      </w:pPr>
      <w:r w:rsidRPr="007C4DD5">
        <w:rPr>
          <w:rFonts w:eastAsia="Times New Roman"/>
          <w:b/>
          <w:kern w:val="16"/>
          <w:sz w:val="22"/>
          <w:szCs w:val="20"/>
          <w:lang w:eastAsia="ru-RU"/>
        </w:rPr>
        <w:tab/>
      </w:r>
      <w:bookmarkStart w:id="79" w:name="RF012"/>
      <w:r w:rsidR="00B75C0D" w:rsidRPr="007C4DD5">
        <w:rPr>
          <w:rFonts w:eastAsia="Times New Roman"/>
          <w:b/>
          <w:lang w:eastAsia="ru-RU"/>
        </w:rPr>
        <w:t>Код ф</w:t>
      </w:r>
      <w:r w:rsidRPr="007C4DD5">
        <w:rPr>
          <w:rFonts w:eastAsia="Times New Roman"/>
          <w:b/>
          <w:lang w:eastAsia="ru-RU"/>
        </w:rPr>
        <w:t>орм</w:t>
      </w:r>
      <w:r w:rsidR="00B75C0D" w:rsidRPr="007C4DD5">
        <w:rPr>
          <w:rFonts w:eastAsia="Times New Roman"/>
          <w:b/>
          <w:lang w:eastAsia="ru-RU"/>
        </w:rPr>
        <w:t>ы</w:t>
      </w:r>
      <w:r w:rsidR="00B75C0D" w:rsidRPr="007C4DD5">
        <w:rPr>
          <w:rFonts w:eastAsia="Times New Roman"/>
          <w:b/>
          <w:i/>
          <w:kern w:val="16"/>
          <w:sz w:val="22"/>
          <w:szCs w:val="20"/>
          <w:lang w:eastAsia="ru-RU"/>
        </w:rPr>
        <w:t xml:space="preserve"> </w:t>
      </w:r>
      <w:r w:rsidRPr="007C4DD5">
        <w:rPr>
          <w:rFonts w:eastAsia="Times New Roman"/>
          <w:b/>
          <w:i/>
          <w:kern w:val="16"/>
          <w:sz w:val="22"/>
          <w:szCs w:val="20"/>
          <w:lang w:val="en-US" w:eastAsia="ru-RU"/>
        </w:rPr>
        <w:t>CM006</w:t>
      </w:r>
      <w:r w:rsidR="0005769B" w:rsidRPr="007C4DD5">
        <w:rPr>
          <w:rFonts w:eastAsia="Times New Roman"/>
          <w:b/>
          <w:i/>
          <w:kern w:val="16"/>
          <w:sz w:val="22"/>
          <w:szCs w:val="20"/>
          <w:lang w:val="en-US" w:eastAsia="ru-RU"/>
        </w:rPr>
        <w:t>/Form CM006</w:t>
      </w:r>
      <w:r w:rsidRPr="007C4DD5">
        <w:rPr>
          <w:rFonts w:eastAsia="Times New Roman"/>
          <w:b/>
          <w:i/>
          <w:kern w:val="16"/>
          <w:sz w:val="22"/>
          <w:szCs w:val="20"/>
          <w:lang w:val="en-US" w:eastAsia="ru-RU"/>
        </w:rPr>
        <w:t xml:space="preserve"> </w:t>
      </w:r>
      <w:bookmarkEnd w:id="79"/>
    </w:p>
    <w:p w:rsidR="00224237" w:rsidRPr="007C4DD5" w:rsidRDefault="00224237" w:rsidP="00224237">
      <w:pPr>
        <w:keepNext/>
        <w:spacing w:line="240" w:lineRule="auto"/>
        <w:ind w:right="-567"/>
        <w:rPr>
          <w:rFonts w:eastAsia="Times New Roman"/>
          <w:b/>
          <w:bCs/>
          <w:i/>
          <w:iCs/>
          <w:kern w:val="16"/>
          <w:sz w:val="22"/>
          <w:szCs w:val="20"/>
          <w:lang w:val="en-US" w:eastAsia="ru-RU"/>
        </w:rPr>
      </w:pPr>
      <w:r w:rsidRPr="007C4DD5">
        <w:rPr>
          <w:rFonts w:eastAsia="Times New Roman"/>
          <w:bCs/>
          <w:i/>
          <w:iCs/>
          <w:kern w:val="16"/>
          <w:sz w:val="20"/>
          <w:szCs w:val="20"/>
          <w:lang w:val="en-US" w:eastAsia="ru-RU"/>
        </w:rPr>
        <w:t>(</w:t>
      </w:r>
      <w:proofErr w:type="gramStart"/>
      <w:r w:rsidRPr="007C4DD5">
        <w:rPr>
          <w:rFonts w:eastAsia="Times New Roman"/>
          <w:bCs/>
          <w:i/>
          <w:iCs/>
          <w:kern w:val="16"/>
          <w:sz w:val="20"/>
          <w:szCs w:val="20"/>
          <w:lang w:val="en-US" w:eastAsia="ru-RU"/>
        </w:rPr>
        <w:t>оформляется</w:t>
      </w:r>
      <w:proofErr w:type="gramEnd"/>
      <w:r w:rsidRPr="007C4DD5">
        <w:rPr>
          <w:rFonts w:eastAsia="Times New Roman"/>
          <w:bCs/>
          <w:i/>
          <w:iCs/>
          <w:kern w:val="16"/>
          <w:sz w:val="20"/>
          <w:szCs w:val="20"/>
          <w:lang w:val="en-US" w:eastAsia="ru-RU"/>
        </w:rPr>
        <w:t xml:space="preserve"> на бланке организации / to be printed on the letterheaded form of the company)</w:t>
      </w:r>
      <w:r w:rsidRPr="007C4DD5">
        <w:rPr>
          <w:rFonts w:eastAsia="Times New Roman"/>
          <w:b/>
          <w:bCs/>
          <w:i/>
          <w:iCs/>
          <w:kern w:val="16"/>
          <w:sz w:val="22"/>
          <w:szCs w:val="20"/>
          <w:lang w:val="en-US" w:eastAsia="ru-RU"/>
        </w:rPr>
        <w:t xml:space="preserve">                                         </w:t>
      </w:r>
    </w:p>
    <w:p w:rsidR="00224237" w:rsidRPr="007C4DD5" w:rsidRDefault="00224237" w:rsidP="00224237">
      <w:pPr>
        <w:keepNext/>
        <w:widowControl w:val="0"/>
        <w:spacing w:before="0" w:after="0" w:line="240" w:lineRule="auto"/>
        <w:ind w:firstLine="567"/>
        <w:outlineLvl w:val="8"/>
        <w:rPr>
          <w:rFonts w:eastAsia="Times New Roman"/>
          <w:lang w:eastAsia="ru-RU"/>
        </w:rPr>
      </w:pPr>
      <w:r w:rsidRPr="007C4DD5">
        <w:rPr>
          <w:rFonts w:eastAsia="Times New Roman"/>
          <w:b/>
          <w:lang w:eastAsia="ru-RU"/>
        </w:rPr>
        <w:t>ЗАЯВКА на присвоение Идентификационного кода Репозитария/</w:t>
      </w:r>
      <w:r w:rsidRPr="007C4DD5">
        <w:rPr>
          <w:rFonts w:eastAsia="Times New Roman"/>
          <w:kern w:val="16"/>
          <w:sz w:val="22"/>
          <w:szCs w:val="20"/>
          <w:lang w:val="en-US" w:eastAsia="ru-RU"/>
        </w:rPr>
        <w:t>REQUEST</w:t>
      </w:r>
    </w:p>
    <w:p w:rsidR="00224237" w:rsidRPr="007C4DD5" w:rsidRDefault="00224237" w:rsidP="00224237">
      <w:pPr>
        <w:keepNext/>
        <w:spacing w:before="0" w:after="0" w:line="240" w:lineRule="auto"/>
        <w:jc w:val="center"/>
        <w:rPr>
          <w:rFonts w:eastAsia="Times New Roman"/>
          <w:kern w:val="16"/>
          <w:sz w:val="22"/>
          <w:szCs w:val="20"/>
          <w:lang w:val="en-US" w:eastAsia="ru-RU"/>
        </w:rPr>
      </w:pPr>
      <w:proofErr w:type="gramStart"/>
      <w:r w:rsidRPr="007C4DD5">
        <w:rPr>
          <w:rFonts w:eastAsia="Times New Roman"/>
          <w:kern w:val="16"/>
          <w:sz w:val="22"/>
          <w:szCs w:val="20"/>
          <w:lang w:val="en-US" w:eastAsia="ru-RU"/>
        </w:rPr>
        <w:t>for</w:t>
      </w:r>
      <w:proofErr w:type="gramEnd"/>
      <w:r w:rsidRPr="007C4DD5">
        <w:rPr>
          <w:rFonts w:eastAsia="Times New Roman"/>
          <w:kern w:val="16"/>
          <w:sz w:val="22"/>
          <w:szCs w:val="20"/>
          <w:lang w:val="en-US" w:eastAsia="ru-RU"/>
        </w:rPr>
        <w:t xml:space="preserve"> the assignment of an Identification Code by the Repository</w:t>
      </w:r>
    </w:p>
    <w:p w:rsidR="00224237" w:rsidRPr="007C4DD5" w:rsidRDefault="00224237" w:rsidP="00224237">
      <w:pPr>
        <w:keepNext/>
        <w:spacing w:before="0" w:after="0" w:line="240" w:lineRule="auto"/>
        <w:jc w:val="right"/>
        <w:rPr>
          <w:rFonts w:eastAsia="Times New Roman"/>
          <w:kern w:val="16"/>
          <w:sz w:val="22"/>
          <w:szCs w:val="20"/>
          <w:lang w:val="en-US" w:eastAsia="ru-RU"/>
        </w:rPr>
      </w:pPr>
      <w:r w:rsidRPr="007C4DD5">
        <w:rPr>
          <w:rFonts w:eastAsia="Times New Roman"/>
          <w:kern w:val="16"/>
          <w:sz w:val="22"/>
          <w:szCs w:val="20"/>
          <w:lang w:val="en-US" w:eastAsia="ru-RU"/>
        </w:rPr>
        <w:t xml:space="preserve">«___» ____________ 20__ </w:t>
      </w:r>
    </w:p>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x-none"/>
        </w:rPr>
      </w:pPr>
      <w:r w:rsidRPr="007C4DD5">
        <w:rPr>
          <w:rFonts w:eastAsia="Times New Roman"/>
          <w:b/>
          <w:szCs w:val="20"/>
          <w:lang w:val="en-US" w:eastAsia="x-none"/>
        </w:rPr>
        <w:t>«________________________________________________________________________</w:t>
      </w:r>
    </w:p>
    <w:p w:rsidR="00224237" w:rsidRPr="007C4DD5" w:rsidRDefault="00224237" w:rsidP="00224237">
      <w:pPr>
        <w:keepNext/>
        <w:numPr>
          <w:ilvl w:val="12"/>
          <w:numId w:val="40"/>
        </w:numPr>
        <w:tabs>
          <w:tab w:val="clear" w:pos="360"/>
        </w:tabs>
        <w:spacing w:before="0" w:after="0" w:line="240" w:lineRule="auto"/>
        <w:jc w:val="center"/>
        <w:rPr>
          <w:rFonts w:eastAsia="Times New Roman"/>
          <w:i/>
          <w:sz w:val="18"/>
          <w:szCs w:val="20"/>
          <w:lang w:val="en-US" w:eastAsia="x-none"/>
        </w:rPr>
      </w:pPr>
      <w:r w:rsidRPr="007C4DD5">
        <w:rPr>
          <w:rFonts w:eastAsia="Times New Roman"/>
          <w:i/>
          <w:sz w:val="18"/>
          <w:szCs w:val="20"/>
          <w:lang w:val="en-US" w:eastAsia="x-none"/>
        </w:rPr>
        <w:t>(</w:t>
      </w:r>
      <w:r w:rsidRPr="007C4DD5">
        <w:rPr>
          <w:rFonts w:eastAsia="Times New Roman"/>
          <w:i/>
          <w:sz w:val="18"/>
          <w:szCs w:val="20"/>
          <w:lang w:eastAsia="ru-RU"/>
        </w:rPr>
        <w:t>полное</w:t>
      </w:r>
      <w:r w:rsidRPr="007C4DD5">
        <w:rPr>
          <w:rFonts w:eastAsia="Times New Roman"/>
          <w:i/>
          <w:sz w:val="18"/>
          <w:szCs w:val="20"/>
          <w:lang w:val="en-US" w:eastAsia="x-none"/>
        </w:rPr>
        <w:t xml:space="preserve"> </w:t>
      </w:r>
      <w:r w:rsidRPr="007C4DD5">
        <w:rPr>
          <w:rFonts w:eastAsia="Times New Roman"/>
          <w:i/>
          <w:sz w:val="18"/>
          <w:szCs w:val="20"/>
          <w:lang w:eastAsia="ru-RU"/>
        </w:rPr>
        <w:t>наименование</w:t>
      </w:r>
      <w:r w:rsidRPr="007C4DD5">
        <w:rPr>
          <w:rFonts w:eastAsia="Times New Roman"/>
          <w:i/>
          <w:sz w:val="18"/>
          <w:szCs w:val="20"/>
          <w:lang w:val="en-US" w:eastAsia="x-none"/>
        </w:rPr>
        <w:t xml:space="preserve"> </w:t>
      </w:r>
      <w:r w:rsidRPr="007C4DD5">
        <w:rPr>
          <w:rFonts w:eastAsia="Times New Roman"/>
          <w:i/>
          <w:sz w:val="18"/>
          <w:szCs w:val="20"/>
          <w:lang w:eastAsia="ru-RU"/>
        </w:rPr>
        <w:t>организации</w:t>
      </w:r>
      <w:r w:rsidRPr="007C4DD5">
        <w:rPr>
          <w:rFonts w:eastAsia="Times New Roman"/>
          <w:i/>
          <w:sz w:val="18"/>
          <w:szCs w:val="20"/>
          <w:lang w:val="en-US" w:eastAsia="x-none"/>
        </w:rPr>
        <w:t xml:space="preserve"> / </w:t>
      </w:r>
      <w:r w:rsidRPr="007C4DD5">
        <w:rPr>
          <w:rFonts w:eastAsia="Times New Roman"/>
          <w:i/>
          <w:sz w:val="18"/>
          <w:szCs w:val="20"/>
          <w:lang w:eastAsia="ru-RU"/>
        </w:rPr>
        <w:t>Ф</w:t>
      </w:r>
      <w:r w:rsidRPr="007C4DD5">
        <w:rPr>
          <w:rFonts w:eastAsia="Times New Roman"/>
          <w:i/>
          <w:sz w:val="18"/>
          <w:szCs w:val="20"/>
          <w:lang w:val="en-US" w:eastAsia="x-none"/>
        </w:rPr>
        <w:t>.</w:t>
      </w:r>
      <w:r w:rsidRPr="007C4DD5">
        <w:rPr>
          <w:rFonts w:eastAsia="Times New Roman"/>
          <w:i/>
          <w:sz w:val="18"/>
          <w:szCs w:val="20"/>
          <w:lang w:eastAsia="ru-RU"/>
        </w:rPr>
        <w:t>И</w:t>
      </w:r>
      <w:r w:rsidRPr="007C4DD5">
        <w:rPr>
          <w:rFonts w:eastAsia="Times New Roman"/>
          <w:i/>
          <w:sz w:val="18"/>
          <w:szCs w:val="20"/>
          <w:lang w:val="en-US" w:eastAsia="x-none"/>
        </w:rPr>
        <w:t>.</w:t>
      </w:r>
      <w:r w:rsidRPr="007C4DD5">
        <w:rPr>
          <w:rFonts w:eastAsia="Times New Roman"/>
          <w:i/>
          <w:sz w:val="18"/>
          <w:szCs w:val="20"/>
          <w:lang w:eastAsia="ru-RU"/>
        </w:rPr>
        <w:t>О</w:t>
      </w:r>
      <w:r w:rsidRPr="007C4DD5">
        <w:rPr>
          <w:rFonts w:eastAsia="Times New Roman"/>
          <w:i/>
          <w:sz w:val="18"/>
          <w:szCs w:val="20"/>
          <w:lang w:val="en-US" w:eastAsia="x-none"/>
        </w:rPr>
        <w:t xml:space="preserve"> </w:t>
      </w:r>
      <w:r w:rsidRPr="007C4DD5">
        <w:rPr>
          <w:rFonts w:eastAsia="Times New Roman"/>
          <w:i/>
          <w:sz w:val="18"/>
          <w:szCs w:val="20"/>
          <w:lang w:eastAsia="ru-RU"/>
        </w:rPr>
        <w:t>физического</w:t>
      </w:r>
      <w:r w:rsidRPr="007C4DD5">
        <w:rPr>
          <w:rFonts w:eastAsia="Times New Roman"/>
          <w:i/>
          <w:sz w:val="18"/>
          <w:szCs w:val="20"/>
          <w:lang w:val="en-US" w:eastAsia="x-none"/>
        </w:rPr>
        <w:t xml:space="preserve"> </w:t>
      </w:r>
      <w:r w:rsidRPr="007C4DD5">
        <w:rPr>
          <w:rFonts w:eastAsia="Times New Roman"/>
          <w:i/>
          <w:sz w:val="18"/>
          <w:szCs w:val="20"/>
          <w:lang w:eastAsia="ru-RU"/>
        </w:rPr>
        <w:t>лица</w:t>
      </w:r>
      <w:r w:rsidRPr="007C4DD5">
        <w:rPr>
          <w:rFonts w:eastAsia="Times New Roman"/>
          <w:i/>
          <w:sz w:val="18"/>
          <w:szCs w:val="20"/>
          <w:lang w:val="en-US" w:eastAsia="x-none"/>
        </w:rPr>
        <w:t xml:space="preserve"> / full name of the company / surname, first and, patronymic of the individual)</w:t>
      </w:r>
    </w:p>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x-none"/>
        </w:rPr>
      </w:pPr>
      <w:r w:rsidRPr="007C4DD5">
        <w:rPr>
          <w:rFonts w:eastAsia="Times New Roman"/>
          <w:b/>
          <w:szCs w:val="20"/>
          <w:lang w:val="en-US" w:eastAsia="x-none"/>
        </w:rPr>
        <w:t>________________________________________________________________________,</w:t>
      </w:r>
    </w:p>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x-none"/>
        </w:rPr>
      </w:pPr>
      <w:r w:rsidRPr="007C4DD5">
        <w:rPr>
          <w:rFonts w:eastAsia="Times New Roman"/>
          <w:szCs w:val="20"/>
          <w:lang w:eastAsia="ru-RU"/>
        </w:rPr>
        <w:t>именуем</w:t>
      </w:r>
      <w:r w:rsidRPr="007C4DD5">
        <w:rPr>
          <w:rFonts w:eastAsia="Times New Roman"/>
          <w:szCs w:val="20"/>
          <w:lang w:val="en-US" w:eastAsia="x-none"/>
        </w:rPr>
        <w:t xml:space="preserve">___ </w:t>
      </w:r>
      <w:r w:rsidRPr="007C4DD5">
        <w:rPr>
          <w:rFonts w:eastAsia="Times New Roman"/>
          <w:szCs w:val="20"/>
          <w:lang w:eastAsia="ru-RU"/>
        </w:rPr>
        <w:t>в</w:t>
      </w:r>
      <w:r w:rsidRPr="007C4DD5">
        <w:rPr>
          <w:rFonts w:eastAsia="Times New Roman"/>
          <w:szCs w:val="20"/>
          <w:lang w:val="en-US" w:eastAsia="x-none"/>
        </w:rPr>
        <w:t xml:space="preserve"> </w:t>
      </w:r>
      <w:r w:rsidRPr="007C4DD5">
        <w:rPr>
          <w:rFonts w:eastAsia="Times New Roman"/>
          <w:szCs w:val="20"/>
          <w:lang w:eastAsia="ru-RU"/>
        </w:rPr>
        <w:t>дальнейшем</w:t>
      </w:r>
      <w:r w:rsidRPr="007C4DD5">
        <w:rPr>
          <w:rFonts w:eastAsia="Times New Roman"/>
          <w:b/>
          <w:szCs w:val="20"/>
          <w:lang w:val="en-US" w:eastAsia="x-none"/>
        </w:rPr>
        <w:t xml:space="preserve"> «</w:t>
      </w:r>
      <w:r w:rsidRPr="007C4DD5">
        <w:rPr>
          <w:rFonts w:eastAsia="Times New Roman"/>
          <w:b/>
          <w:szCs w:val="20"/>
          <w:lang w:eastAsia="ru-RU"/>
        </w:rPr>
        <w:t>Участник</w:t>
      </w:r>
      <w:r w:rsidRPr="007C4DD5">
        <w:rPr>
          <w:rFonts w:eastAsia="Times New Roman"/>
          <w:b/>
          <w:szCs w:val="20"/>
          <w:lang w:val="en-US" w:eastAsia="x-none"/>
        </w:rPr>
        <w:t xml:space="preserve">», </w:t>
      </w:r>
      <w:r w:rsidRPr="007C4DD5">
        <w:rPr>
          <w:rFonts w:eastAsia="Times New Roman"/>
          <w:b/>
          <w:szCs w:val="20"/>
          <w:lang w:eastAsia="ru-RU"/>
        </w:rPr>
        <w:t>прошу</w:t>
      </w:r>
      <w:r w:rsidRPr="007C4DD5">
        <w:rPr>
          <w:rFonts w:eastAsia="Times New Roman"/>
          <w:b/>
          <w:szCs w:val="20"/>
          <w:lang w:val="en-US" w:eastAsia="x-none"/>
        </w:rPr>
        <w:t xml:space="preserve"> </w:t>
      </w:r>
      <w:r w:rsidRPr="007C4DD5">
        <w:rPr>
          <w:rFonts w:eastAsia="Times New Roman"/>
          <w:szCs w:val="20"/>
          <w:lang w:val="en-US" w:eastAsia="x-none"/>
        </w:rPr>
        <w:t>/ hereinafter referred to as the</w:t>
      </w:r>
      <w:r w:rsidRPr="007C4DD5">
        <w:rPr>
          <w:rFonts w:eastAsia="Times New Roman"/>
          <w:b/>
          <w:szCs w:val="20"/>
          <w:lang w:val="en-US" w:eastAsia="x-none"/>
        </w:rPr>
        <w:t xml:space="preserve"> “Participant” </w:t>
      </w:r>
      <w:r w:rsidRPr="007C4DD5">
        <w:rPr>
          <w:rFonts w:eastAsia="Times New Roman"/>
          <w:szCs w:val="20"/>
          <w:lang w:val="en-US" w:eastAsia="x-none"/>
        </w:rPr>
        <w:t>hereby requests</w:t>
      </w:r>
      <w:r w:rsidRPr="007C4DD5">
        <w:rPr>
          <w:rFonts w:eastAsia="Times New Roman"/>
          <w:b/>
          <w:szCs w:val="20"/>
          <w:lang w:val="en-US" w:eastAsia="x-none"/>
        </w:rPr>
        <w:t>:</w:t>
      </w:r>
    </w:p>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x-none"/>
        </w:rPr>
      </w:pPr>
      <w:r w:rsidRPr="007C4DD5">
        <w:rPr>
          <w:rFonts w:eastAsia="Times New Roman"/>
          <w:noProof/>
          <w:szCs w:val="20"/>
          <w:lang w:eastAsia="ru-RU"/>
        </w:rPr>
        <mc:AlternateContent>
          <mc:Choice Requires="wps">
            <w:drawing>
              <wp:anchor distT="0" distB="0" distL="114300" distR="114300" simplePos="0" relativeHeight="251663360" behindDoc="0" locked="0" layoutInCell="0" allowOverlap="1" wp14:anchorId="704FD625" wp14:editId="41D73DCE">
                <wp:simplePos x="0" y="0"/>
                <wp:positionH relativeFrom="column">
                  <wp:posOffset>122555</wp:posOffset>
                </wp:positionH>
                <wp:positionV relativeFrom="paragraph">
                  <wp:posOffset>6350</wp:posOffset>
                </wp:positionV>
                <wp:extent cx="184785" cy="180975"/>
                <wp:effectExtent l="10160" t="10160" r="5080" b="889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 cy="180975"/>
                        </a:xfrm>
                        <a:prstGeom prst="rect">
                          <a:avLst/>
                        </a:prstGeom>
                        <a:solidFill>
                          <a:srgbClr val="FFFFFF"/>
                        </a:solidFill>
                        <a:ln w="9525">
                          <a:solidFill>
                            <a:srgbClr val="000000"/>
                          </a:solidFill>
                          <a:miter lim="800000"/>
                          <a:headEnd/>
                          <a:tailEnd/>
                        </a:ln>
                      </wps:spPr>
                      <wps:txbx>
                        <w:txbxContent>
                          <w:p w:rsidR="00796641" w:rsidRPr="00A623B4" w:rsidRDefault="00796641" w:rsidP="00224237">
                            <w:r>
                              <w:rPr>
                                <w:noProof/>
                                <w:lang w:eastAsia="ru-RU"/>
                              </w:rPr>
                              <w:drawing>
                                <wp:inline distT="0" distB="0" distL="0" distR="0" wp14:anchorId="4ACB4CB8" wp14:editId="744B1E8F">
                                  <wp:extent cx="200025" cy="1905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 o:spid="_x0000_s1028" type="#_x0000_t202" style="position:absolute;left:0;text-align:left;margin-left:9.65pt;margin-top:.5pt;width:14.55pt;height:1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" o:allowincell="f">
                <v:textbox>
                  <w:txbxContent>
                    <w:p w:rsidR="00796641" w:rsidRPr="00A623B4" w:rsidRDefault="00796641" w:rsidP="00224237">
                      <w:r>
                        <w:rPr>
                          <w:noProof/>
                          <w:lang w:eastAsia="ru-RU"/>
                        </w:rPr>
                        <w:drawing>
                          <wp:inline distT="0" distB="0" distL="0" distR="0" wp14:anchorId="4ACB4CB8" wp14:editId="744B1E8F">
                            <wp:extent cx="200025" cy="1905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xbxContent>
                </v:textbox>
              </v:shape>
            </w:pict>
          </mc:Fallback>
        </mc:AlternateContent>
      </w:r>
      <w:r w:rsidRPr="007C4DD5">
        <w:rPr>
          <w:rFonts w:eastAsia="Times New Roman"/>
          <w:b/>
          <w:szCs w:val="20"/>
          <w:lang w:eastAsia="ru-RU"/>
        </w:rPr>
        <w:t>использовать</w:t>
      </w:r>
      <w:r w:rsidRPr="007C4DD5">
        <w:rPr>
          <w:rFonts w:eastAsia="Times New Roman"/>
          <w:b/>
          <w:szCs w:val="20"/>
          <w:lang w:val="en-US" w:eastAsia="x-none"/>
        </w:rPr>
        <w:t xml:space="preserve"> </w:t>
      </w:r>
      <w:r w:rsidRPr="007C4DD5">
        <w:rPr>
          <w:rFonts w:eastAsia="Times New Roman"/>
          <w:b/>
          <w:szCs w:val="20"/>
          <w:lang w:eastAsia="ru-RU"/>
        </w:rPr>
        <w:t>коды</w:t>
      </w:r>
      <w:r w:rsidRPr="007C4DD5">
        <w:rPr>
          <w:rFonts w:eastAsia="Times New Roman"/>
          <w:b/>
          <w:szCs w:val="20"/>
          <w:lang w:val="en-US" w:eastAsia="x-none"/>
        </w:rPr>
        <w:t xml:space="preserve"> / to use the following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0"/>
        <w:gridCol w:w="4653"/>
      </w:tblGrid>
      <w:tr w:rsidR="00224237" w:rsidRPr="00F05DD9"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jc w:val="center"/>
              <w:rPr>
                <w:rFonts w:eastAsia="Times New Roman"/>
                <w:b/>
                <w:szCs w:val="20"/>
                <w:lang w:val="en-US" w:eastAsia="ru-RU"/>
              </w:rPr>
            </w:pPr>
            <w:r w:rsidRPr="007C4DD5">
              <w:rPr>
                <w:rFonts w:eastAsia="Times New Roman"/>
                <w:b/>
                <w:szCs w:val="20"/>
                <w:lang w:val="en-US" w:eastAsia="ru-RU"/>
              </w:rPr>
              <w:t>Идентификационный код / Identification Code</w:t>
            </w:r>
          </w:p>
          <w:p w:rsidR="00224237" w:rsidRPr="007C4DD5" w:rsidRDefault="00224237" w:rsidP="00224237">
            <w:pPr>
              <w:keepNext/>
              <w:numPr>
                <w:ilvl w:val="12"/>
                <w:numId w:val="40"/>
              </w:numPr>
              <w:tabs>
                <w:tab w:val="clear" w:pos="360"/>
              </w:tabs>
              <w:spacing w:before="0" w:after="0" w:line="240" w:lineRule="auto"/>
              <w:jc w:val="center"/>
              <w:rPr>
                <w:rFonts w:eastAsia="Times New Roman"/>
                <w:i/>
                <w:sz w:val="16"/>
                <w:szCs w:val="16"/>
                <w:lang w:val="en-US" w:eastAsia="ru-RU"/>
              </w:rPr>
            </w:pPr>
            <w:r w:rsidRPr="007C4DD5">
              <w:rPr>
                <w:rFonts w:eastAsia="Times New Roman"/>
                <w:i/>
                <w:sz w:val="16"/>
                <w:szCs w:val="16"/>
                <w:lang w:val="en-US" w:eastAsia="ru-RU"/>
              </w:rPr>
              <w:t>(заполняется Участником / to be filled out by the Participant)</w:t>
            </w: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jc w:val="center"/>
              <w:rPr>
                <w:rFonts w:eastAsia="Times New Roman"/>
                <w:b/>
                <w:szCs w:val="20"/>
                <w:lang w:val="en-US" w:eastAsia="ru-RU"/>
              </w:rPr>
            </w:pPr>
            <w:r w:rsidRPr="007C4DD5">
              <w:rPr>
                <w:rFonts w:eastAsia="Times New Roman"/>
                <w:b/>
                <w:szCs w:val="20"/>
                <w:lang w:val="en-US" w:eastAsia="ru-RU"/>
              </w:rPr>
              <w:t>Назначение / Purpose</w:t>
            </w:r>
            <w:r w:rsidRPr="007C4DD5">
              <w:rPr>
                <w:rFonts w:eastAsia="Times New Roman"/>
                <w:sz w:val="20"/>
                <w:szCs w:val="20"/>
                <w:vertAlign w:val="superscript"/>
                <w:lang w:val="en-US" w:eastAsia="ru-RU"/>
              </w:rPr>
              <w:t>*</w:t>
            </w:r>
          </w:p>
          <w:p w:rsidR="00224237" w:rsidRPr="007C4DD5" w:rsidRDefault="00224237" w:rsidP="00224237">
            <w:pPr>
              <w:keepNext/>
              <w:numPr>
                <w:ilvl w:val="12"/>
                <w:numId w:val="40"/>
              </w:numPr>
              <w:tabs>
                <w:tab w:val="clear" w:pos="360"/>
              </w:tabs>
              <w:spacing w:before="0" w:after="0" w:line="240" w:lineRule="auto"/>
              <w:jc w:val="center"/>
              <w:rPr>
                <w:rFonts w:eastAsia="Times New Roman"/>
                <w:b/>
                <w:szCs w:val="20"/>
                <w:lang w:val="en-US" w:eastAsia="ru-RU"/>
              </w:rPr>
            </w:pPr>
            <w:r w:rsidRPr="007C4DD5">
              <w:rPr>
                <w:rFonts w:eastAsia="Times New Roman"/>
                <w:i/>
                <w:sz w:val="16"/>
                <w:szCs w:val="16"/>
                <w:lang w:val="en-US" w:eastAsia="ru-RU"/>
              </w:rPr>
              <w:t>(заполняется Участником / to be filled out by the Participant)</w:t>
            </w:r>
          </w:p>
        </w:tc>
      </w:tr>
      <w:tr w:rsidR="00224237" w:rsidRPr="00F05DD9"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r>
      <w:tr w:rsidR="00224237" w:rsidRPr="00F05DD9"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r>
    </w:tbl>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x-none"/>
        </w:rPr>
      </w:pPr>
      <w:r w:rsidRPr="007C4DD5">
        <w:rPr>
          <w:rFonts w:eastAsia="Times New Roman"/>
          <w:noProof/>
          <w:szCs w:val="20"/>
          <w:lang w:eastAsia="ru-RU"/>
        </w:rPr>
        <mc:AlternateContent>
          <mc:Choice Requires="wps">
            <w:drawing>
              <wp:anchor distT="0" distB="0" distL="114300" distR="114300" simplePos="0" relativeHeight="251662336" behindDoc="0" locked="0" layoutInCell="0" allowOverlap="1" wp14:anchorId="796AE51E" wp14:editId="14E4B593">
                <wp:simplePos x="0" y="0"/>
                <wp:positionH relativeFrom="column">
                  <wp:posOffset>97155</wp:posOffset>
                </wp:positionH>
                <wp:positionV relativeFrom="paragraph">
                  <wp:posOffset>16510</wp:posOffset>
                </wp:positionV>
                <wp:extent cx="184785" cy="180975"/>
                <wp:effectExtent l="13335" t="10160" r="11430" b="889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 cy="180975"/>
                        </a:xfrm>
                        <a:prstGeom prst="rect">
                          <a:avLst/>
                        </a:prstGeom>
                        <a:solidFill>
                          <a:srgbClr val="FFFFFF"/>
                        </a:solidFill>
                        <a:ln w="9525">
                          <a:solidFill>
                            <a:srgbClr val="000000"/>
                          </a:solidFill>
                          <a:miter lim="800000"/>
                          <a:headEnd/>
                          <a:tailEnd/>
                        </a:ln>
                      </wps:spPr>
                      <wps:txbx>
                        <w:txbxContent>
                          <w:p w:rsidR="00796641" w:rsidRPr="00A623B4" w:rsidRDefault="00796641" w:rsidP="00224237">
                            <w:r>
                              <w:rPr>
                                <w:noProof/>
                                <w:lang w:eastAsia="ru-RU"/>
                              </w:rPr>
                              <w:drawing>
                                <wp:inline distT="0" distB="0" distL="0" distR="0" wp14:anchorId="59B59A3A" wp14:editId="26EA81C8">
                                  <wp:extent cx="200025" cy="1905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 o:spid="_x0000_s1029" type="#_x0000_t202" style="position:absolute;left:0;text-align:left;margin-left:7.65pt;margin-top:1.3pt;width:14.55pt;height:1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" o:allowincell="f">
                <v:textbox>
                  <w:txbxContent>
                    <w:p w:rsidR="00796641" w:rsidRPr="00A623B4" w:rsidRDefault="00796641" w:rsidP="00224237">
                      <w:r>
                        <w:rPr>
                          <w:noProof/>
                          <w:lang w:eastAsia="ru-RU"/>
                        </w:rPr>
                        <w:drawing>
                          <wp:inline distT="0" distB="0" distL="0" distR="0" wp14:anchorId="59B59A3A" wp14:editId="26EA81C8">
                            <wp:extent cx="200025" cy="1905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xbxContent>
                </v:textbox>
              </v:shape>
            </w:pict>
          </mc:Fallback>
        </mc:AlternateContent>
      </w:r>
      <w:r w:rsidRPr="007C4DD5">
        <w:rPr>
          <w:rFonts w:eastAsia="Times New Roman"/>
          <w:b/>
          <w:szCs w:val="20"/>
          <w:lang w:eastAsia="ru-RU"/>
        </w:rPr>
        <w:t>присвоить</w:t>
      </w:r>
      <w:r w:rsidRPr="007C4DD5">
        <w:rPr>
          <w:rFonts w:eastAsia="Times New Roman"/>
          <w:b/>
          <w:szCs w:val="20"/>
          <w:lang w:val="en-US" w:eastAsia="x-none"/>
        </w:rPr>
        <w:t xml:space="preserve">  </w:t>
      </w:r>
      <w:r w:rsidRPr="007C4DD5">
        <w:rPr>
          <w:rFonts w:eastAsia="Times New Roman"/>
          <w:b/>
          <w:szCs w:val="20"/>
          <w:lang w:eastAsia="ru-RU"/>
        </w:rPr>
        <w:t>мне</w:t>
      </w:r>
      <w:r w:rsidRPr="007C4DD5">
        <w:rPr>
          <w:rFonts w:eastAsia="Times New Roman"/>
          <w:b/>
          <w:szCs w:val="20"/>
          <w:lang w:val="en-US" w:eastAsia="x-none"/>
        </w:rPr>
        <w:t xml:space="preserve"> </w:t>
      </w:r>
      <w:r w:rsidRPr="007C4DD5">
        <w:rPr>
          <w:rFonts w:eastAsia="Times New Roman"/>
          <w:b/>
          <w:szCs w:val="20"/>
          <w:lang w:eastAsia="ru-RU"/>
        </w:rPr>
        <w:t>новые</w:t>
      </w:r>
      <w:r w:rsidRPr="007C4DD5">
        <w:rPr>
          <w:rFonts w:eastAsia="Times New Roman"/>
          <w:b/>
          <w:szCs w:val="20"/>
          <w:lang w:val="en-US" w:eastAsia="x-none"/>
        </w:rPr>
        <w:t xml:space="preserve"> </w:t>
      </w:r>
      <w:r w:rsidRPr="007C4DD5">
        <w:rPr>
          <w:rFonts w:eastAsia="Times New Roman"/>
          <w:b/>
          <w:szCs w:val="20"/>
          <w:lang w:eastAsia="ru-RU"/>
        </w:rPr>
        <w:t>Идентификационные</w:t>
      </w:r>
      <w:r w:rsidRPr="007C4DD5">
        <w:rPr>
          <w:rFonts w:eastAsia="Times New Roman"/>
          <w:b/>
          <w:szCs w:val="20"/>
          <w:lang w:val="en-US" w:eastAsia="x-none"/>
        </w:rPr>
        <w:t xml:space="preserve"> </w:t>
      </w:r>
      <w:r w:rsidRPr="007C4DD5">
        <w:rPr>
          <w:rFonts w:eastAsia="Times New Roman"/>
          <w:b/>
          <w:szCs w:val="20"/>
          <w:lang w:eastAsia="ru-RU"/>
        </w:rPr>
        <w:t>коды</w:t>
      </w:r>
      <w:r w:rsidRPr="007C4DD5">
        <w:rPr>
          <w:rFonts w:eastAsia="Times New Roman"/>
          <w:b/>
          <w:szCs w:val="20"/>
          <w:lang w:val="en-US" w:eastAsia="x-none"/>
        </w:rPr>
        <w:t xml:space="preserve"> / to assign to me new Identification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0"/>
        <w:gridCol w:w="4653"/>
      </w:tblGrid>
      <w:tr w:rsidR="00224237" w:rsidRPr="00F05DD9"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jc w:val="center"/>
              <w:rPr>
                <w:rFonts w:eastAsia="Times New Roman"/>
                <w:b/>
                <w:szCs w:val="20"/>
                <w:lang w:val="en-US" w:eastAsia="ru-RU"/>
              </w:rPr>
            </w:pPr>
            <w:r w:rsidRPr="007C4DD5">
              <w:rPr>
                <w:rFonts w:eastAsia="Times New Roman"/>
                <w:b/>
                <w:szCs w:val="20"/>
                <w:lang w:val="en-US" w:eastAsia="ru-RU"/>
              </w:rPr>
              <w:t>Идентификационный код / Identification Code</w:t>
            </w:r>
          </w:p>
          <w:p w:rsidR="00224237" w:rsidRPr="007C4DD5" w:rsidRDefault="00224237" w:rsidP="003576E7">
            <w:pPr>
              <w:keepNext/>
              <w:numPr>
                <w:ilvl w:val="12"/>
                <w:numId w:val="40"/>
              </w:numPr>
              <w:tabs>
                <w:tab w:val="clear" w:pos="360"/>
              </w:tabs>
              <w:spacing w:before="0" w:after="0" w:line="240" w:lineRule="auto"/>
              <w:jc w:val="center"/>
              <w:rPr>
                <w:rFonts w:eastAsia="Times New Roman"/>
                <w:i/>
                <w:sz w:val="16"/>
                <w:szCs w:val="16"/>
                <w:lang w:val="en-US" w:eastAsia="ru-RU"/>
              </w:rPr>
            </w:pPr>
            <w:r w:rsidRPr="007C4DD5">
              <w:rPr>
                <w:rFonts w:eastAsia="Times New Roman"/>
                <w:i/>
                <w:sz w:val="16"/>
                <w:szCs w:val="16"/>
                <w:lang w:val="en-US" w:eastAsia="ru-RU"/>
              </w:rPr>
              <w:t>(заполняется НКО АО НРД / to be filled out by NSD)</w:t>
            </w: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jc w:val="center"/>
              <w:rPr>
                <w:rFonts w:eastAsia="Times New Roman"/>
                <w:b/>
                <w:szCs w:val="20"/>
                <w:lang w:val="en-US" w:eastAsia="ru-RU"/>
              </w:rPr>
            </w:pPr>
            <w:r w:rsidRPr="007C4DD5">
              <w:rPr>
                <w:rFonts w:eastAsia="Times New Roman"/>
                <w:b/>
                <w:szCs w:val="20"/>
                <w:lang w:val="en-US" w:eastAsia="ru-RU"/>
              </w:rPr>
              <w:t>Назначение / Purpose</w:t>
            </w:r>
            <w:r w:rsidRPr="007C4DD5">
              <w:rPr>
                <w:rFonts w:eastAsia="Times New Roman"/>
                <w:sz w:val="20"/>
                <w:szCs w:val="20"/>
                <w:vertAlign w:val="superscript"/>
                <w:lang w:val="en-US" w:eastAsia="ru-RU"/>
              </w:rPr>
              <w:t>*</w:t>
            </w:r>
          </w:p>
          <w:p w:rsidR="00224237" w:rsidRPr="007C4DD5" w:rsidRDefault="00224237" w:rsidP="00224237">
            <w:pPr>
              <w:keepNext/>
              <w:numPr>
                <w:ilvl w:val="12"/>
                <w:numId w:val="40"/>
              </w:numPr>
              <w:tabs>
                <w:tab w:val="clear" w:pos="360"/>
              </w:tabs>
              <w:spacing w:before="0" w:after="0" w:line="240" w:lineRule="auto"/>
              <w:jc w:val="center"/>
              <w:rPr>
                <w:rFonts w:eastAsia="Times New Roman"/>
                <w:b/>
                <w:szCs w:val="20"/>
                <w:lang w:val="en-US" w:eastAsia="ru-RU"/>
              </w:rPr>
            </w:pPr>
            <w:r w:rsidRPr="007C4DD5">
              <w:rPr>
                <w:rFonts w:eastAsia="Times New Roman"/>
                <w:i/>
                <w:sz w:val="16"/>
                <w:szCs w:val="16"/>
                <w:lang w:val="en-US" w:eastAsia="ru-RU"/>
              </w:rPr>
              <w:t>(заполняется Участником / to be filled out by the Participant)</w:t>
            </w:r>
          </w:p>
        </w:tc>
      </w:tr>
      <w:tr w:rsidR="00224237" w:rsidRPr="00F05DD9"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r>
      <w:tr w:rsidR="00224237" w:rsidRPr="00F05DD9"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r>
    </w:tbl>
    <w:p w:rsidR="00224237" w:rsidRPr="007C4DD5" w:rsidRDefault="00224237" w:rsidP="00224237">
      <w:pPr>
        <w:keepNext/>
        <w:spacing w:before="0" w:after="0" w:line="240" w:lineRule="auto"/>
        <w:rPr>
          <w:rFonts w:eastAsia="Times New Roman"/>
          <w:kern w:val="16"/>
          <w:sz w:val="22"/>
          <w:lang w:val="en-US" w:eastAsia="ru-RU"/>
        </w:rPr>
      </w:pPr>
    </w:p>
    <w:p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val="en-US" w:eastAsia="ru-RU"/>
        </w:rPr>
        <w:t xml:space="preserve"> Участник / Participant</w:t>
      </w:r>
    </w:p>
    <w:p w:rsidR="00224237" w:rsidRPr="007C4DD5" w:rsidRDefault="00224237" w:rsidP="00224237">
      <w:pPr>
        <w:keepNext/>
        <w:spacing w:before="0" w:after="0" w:line="240" w:lineRule="auto"/>
        <w:rPr>
          <w:rFonts w:eastAsia="Times New Roman"/>
          <w:kern w:val="16"/>
          <w:sz w:val="22"/>
          <w:lang w:val="en-US" w:eastAsia="ru-RU"/>
        </w:rPr>
      </w:pPr>
    </w:p>
    <w:p w:rsidR="00224237" w:rsidRPr="007C4DD5" w:rsidRDefault="00224237" w:rsidP="00224237">
      <w:pPr>
        <w:keepNext/>
        <w:spacing w:before="0" w:after="0" w:line="240" w:lineRule="auto"/>
        <w:rPr>
          <w:rFonts w:eastAsia="Times New Roman"/>
          <w:kern w:val="16"/>
          <w:sz w:val="22"/>
          <w:szCs w:val="20"/>
          <w:lang w:val="en-US" w:eastAsia="ru-RU"/>
        </w:rPr>
      </w:pPr>
      <w:r w:rsidRPr="007C4DD5">
        <w:rPr>
          <w:rFonts w:eastAsia="Times New Roman"/>
          <w:kern w:val="16"/>
          <w:sz w:val="22"/>
          <w:szCs w:val="20"/>
          <w:lang w:val="en-US" w:eastAsia="ru-RU"/>
        </w:rPr>
        <w:t>________________</w:t>
      </w:r>
      <w:r w:rsidRPr="007C4DD5">
        <w:rPr>
          <w:rFonts w:eastAsia="Times New Roman"/>
          <w:kern w:val="16"/>
          <w:sz w:val="22"/>
          <w:szCs w:val="20"/>
          <w:lang w:val="en-US" w:eastAsia="ru-RU"/>
        </w:rPr>
        <w:tab/>
      </w:r>
      <w:r w:rsidRPr="007C4DD5">
        <w:rPr>
          <w:rFonts w:eastAsia="Times New Roman"/>
          <w:kern w:val="16"/>
          <w:sz w:val="22"/>
          <w:szCs w:val="20"/>
          <w:lang w:val="en-US" w:eastAsia="ru-RU"/>
        </w:rPr>
        <w:tab/>
      </w:r>
      <w:r w:rsidRPr="007C4DD5">
        <w:rPr>
          <w:rFonts w:eastAsia="Times New Roman"/>
          <w:kern w:val="16"/>
          <w:sz w:val="22"/>
          <w:szCs w:val="20"/>
          <w:lang w:val="en-US" w:eastAsia="ru-RU"/>
        </w:rPr>
        <w:tab/>
      </w:r>
      <w:r w:rsidRPr="007C4DD5">
        <w:rPr>
          <w:rFonts w:eastAsia="Times New Roman"/>
          <w:kern w:val="16"/>
          <w:sz w:val="22"/>
          <w:szCs w:val="20"/>
          <w:lang w:val="en-US" w:eastAsia="ru-RU"/>
        </w:rPr>
        <w:tab/>
      </w:r>
      <w:r w:rsidRPr="007C4DD5">
        <w:rPr>
          <w:rFonts w:eastAsia="Times New Roman"/>
          <w:kern w:val="16"/>
          <w:sz w:val="22"/>
          <w:szCs w:val="20"/>
          <w:lang w:val="en-US" w:eastAsia="ru-RU"/>
        </w:rPr>
        <w:tab/>
        <w:t>___________________________________</w:t>
      </w:r>
    </w:p>
    <w:p w:rsidR="00224237" w:rsidRPr="007C4DD5" w:rsidRDefault="00224237" w:rsidP="00224237">
      <w:pPr>
        <w:keepNext/>
        <w:spacing w:before="0" w:after="0" w:line="240" w:lineRule="auto"/>
        <w:ind w:firstLine="851"/>
        <w:rPr>
          <w:rFonts w:eastAsia="Times New Roman"/>
          <w:i/>
          <w:kern w:val="16"/>
          <w:sz w:val="18"/>
          <w:szCs w:val="20"/>
          <w:lang w:val="en-US" w:eastAsia="ru-RU"/>
        </w:rPr>
      </w:pPr>
      <w:r w:rsidRPr="007C4DD5">
        <w:rPr>
          <w:rFonts w:eastAsia="Times New Roman"/>
          <w:i/>
          <w:kern w:val="16"/>
          <w:sz w:val="18"/>
          <w:szCs w:val="20"/>
          <w:lang w:val="en-US" w:eastAsia="ru-RU"/>
        </w:rPr>
        <w:t xml:space="preserve">(Подпись / signature)                                                                   </w:t>
      </w:r>
      <w:r w:rsidRPr="007C4DD5">
        <w:rPr>
          <w:rFonts w:eastAsia="Times New Roman"/>
          <w:kern w:val="16"/>
          <w:sz w:val="18"/>
          <w:szCs w:val="20"/>
          <w:lang w:val="en-US" w:eastAsia="ru-RU"/>
        </w:rPr>
        <w:t>(</w:t>
      </w:r>
      <w:proofErr w:type="gramStart"/>
      <w:r w:rsidRPr="007C4DD5">
        <w:rPr>
          <w:rFonts w:eastAsia="Times New Roman"/>
          <w:i/>
          <w:kern w:val="16"/>
          <w:sz w:val="18"/>
          <w:szCs w:val="20"/>
          <w:lang w:val="en-US" w:eastAsia="ru-RU"/>
        </w:rPr>
        <w:t>фам</w:t>
      </w:r>
      <w:r w:rsidRPr="007C4DD5">
        <w:rPr>
          <w:rFonts w:eastAsia="Times New Roman"/>
          <w:i/>
          <w:kern w:val="16"/>
          <w:sz w:val="18"/>
          <w:szCs w:val="20"/>
          <w:lang w:eastAsia="ru-RU"/>
        </w:rPr>
        <w:t>или</w:t>
      </w:r>
      <w:r w:rsidRPr="007C4DD5">
        <w:rPr>
          <w:rFonts w:eastAsia="Times New Roman"/>
          <w:i/>
          <w:kern w:val="16"/>
          <w:sz w:val="18"/>
          <w:szCs w:val="20"/>
          <w:lang w:val="en-US" w:eastAsia="ru-RU"/>
        </w:rPr>
        <w:t>я</w:t>
      </w:r>
      <w:proofErr w:type="gramEnd"/>
      <w:r w:rsidRPr="007C4DD5">
        <w:rPr>
          <w:rFonts w:eastAsia="Times New Roman"/>
          <w:i/>
          <w:kern w:val="16"/>
          <w:sz w:val="18"/>
          <w:szCs w:val="20"/>
          <w:lang w:val="en-US" w:eastAsia="ru-RU"/>
        </w:rPr>
        <w:t>, инициалы / surname and initials)</w:t>
      </w:r>
    </w:p>
    <w:p w:rsidR="00224237" w:rsidRPr="007C4DD5" w:rsidRDefault="00224237" w:rsidP="00224237">
      <w:pPr>
        <w:keepNext/>
        <w:spacing w:before="0" w:after="0" w:line="240" w:lineRule="auto"/>
        <w:jc w:val="center"/>
        <w:rPr>
          <w:rFonts w:eastAsia="Times New Roman"/>
          <w:kern w:val="16"/>
          <w:sz w:val="20"/>
          <w:szCs w:val="20"/>
          <w:lang w:val="en-US" w:eastAsia="ru-RU"/>
        </w:rPr>
      </w:pPr>
      <w:proofErr w:type="gramStart"/>
      <w:r w:rsidRPr="007C4DD5">
        <w:rPr>
          <w:rFonts w:eastAsia="Times New Roman"/>
          <w:kern w:val="16"/>
          <w:sz w:val="20"/>
          <w:szCs w:val="20"/>
          <w:lang w:val="en-US" w:eastAsia="ru-RU"/>
        </w:rPr>
        <w:t>м.п. / l.s.</w:t>
      </w:r>
      <w:proofErr w:type="gramEnd"/>
    </w:p>
    <w:p w:rsidR="00224237" w:rsidRPr="007C4DD5" w:rsidRDefault="00224237" w:rsidP="00224237">
      <w:pPr>
        <w:keepNext/>
        <w:spacing w:before="0" w:after="0" w:line="240" w:lineRule="auto"/>
        <w:rPr>
          <w:rFonts w:eastAsia="Times New Roman"/>
          <w:kern w:val="16"/>
          <w:sz w:val="20"/>
          <w:szCs w:val="20"/>
          <w:lang w:val="en-US" w:eastAsia="ru-RU"/>
        </w:rPr>
      </w:pPr>
      <w:r w:rsidRPr="007C4DD5">
        <w:rPr>
          <w:rFonts w:eastAsia="Times New Roman"/>
          <w:kern w:val="16"/>
          <w:sz w:val="20"/>
          <w:szCs w:val="20"/>
          <w:lang w:val="en-US" w:eastAsia="ru-RU"/>
        </w:rPr>
        <w:t>ОТМЕТКИ РЕПОЗИТАРИЯ / REPOSITORY’S NOTES:</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3"/>
        <w:gridCol w:w="142"/>
        <w:gridCol w:w="1504"/>
        <w:gridCol w:w="600"/>
        <w:gridCol w:w="210"/>
        <w:gridCol w:w="182"/>
        <w:gridCol w:w="54"/>
        <w:gridCol w:w="525"/>
        <w:gridCol w:w="246"/>
        <w:gridCol w:w="849"/>
        <w:gridCol w:w="449"/>
        <w:gridCol w:w="308"/>
        <w:gridCol w:w="27"/>
        <w:gridCol w:w="928"/>
        <w:gridCol w:w="65"/>
        <w:gridCol w:w="70"/>
        <w:gridCol w:w="936"/>
      </w:tblGrid>
      <w:tr w:rsidR="00224237" w:rsidRPr="00F05DD9" w:rsidTr="00224237">
        <w:tc>
          <w:tcPr>
            <w:tcW w:w="9498" w:type="dxa"/>
            <w:gridSpan w:val="17"/>
            <w:tcBorders>
              <w:top w:val="double" w:sz="4" w:space="0" w:color="auto"/>
              <w:left w:val="nil"/>
              <w:bottom w:val="nil"/>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iCs/>
                <w:sz w:val="14"/>
                <w:szCs w:val="16"/>
                <w:lang w:val="en-US" w:eastAsia="ru-RU"/>
              </w:rPr>
            </w:pPr>
            <w:r w:rsidRPr="007C4DD5">
              <w:rPr>
                <w:rFonts w:eastAsia="Times New Roman"/>
                <w:i/>
                <w:iCs/>
                <w:sz w:val="14"/>
                <w:szCs w:val="16"/>
                <w:lang w:val="en-US" w:eastAsia="ru-RU"/>
              </w:rPr>
              <w:t>Заполняется уполномоченным лицом Репозитария / to be filled out by the authorized representative of the Repository</w:t>
            </w:r>
          </w:p>
        </w:tc>
      </w:tr>
      <w:tr w:rsidR="00224237" w:rsidRPr="00F05DD9" w:rsidTr="00224237">
        <w:tc>
          <w:tcPr>
            <w:tcW w:w="2410"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r w:rsidRPr="007C4DD5">
              <w:rPr>
                <w:rFonts w:eastAsia="Times New Roman"/>
                <w:i/>
                <w:sz w:val="18"/>
                <w:szCs w:val="18"/>
                <w:lang w:val="en-US" w:eastAsia="ru-RU"/>
              </w:rPr>
              <w:t>Рег. номер документа / Document registration number</w:t>
            </w:r>
          </w:p>
        </w:tc>
        <w:tc>
          <w:tcPr>
            <w:tcW w:w="2252" w:type="dxa"/>
            <w:gridSpan w:val="3"/>
            <w:tcBorders>
              <w:top w:val="nil"/>
              <w:left w:val="nil"/>
              <w:bottom w:val="single" w:sz="4" w:space="0" w:color="auto"/>
              <w:right w:val="single" w:sz="4" w:space="0" w:color="auto"/>
            </w:tcBorders>
            <w:vAlign w:val="bottom"/>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iCs/>
                <w:sz w:val="20"/>
                <w:szCs w:val="20"/>
                <w:lang w:val="en-US" w:eastAsia="ru-RU"/>
              </w:rPr>
            </w:pPr>
          </w:p>
        </w:tc>
        <w:tc>
          <w:tcPr>
            <w:tcW w:w="392" w:type="dxa"/>
            <w:gridSpan w:val="2"/>
            <w:tcBorders>
              <w:top w:val="nil"/>
              <w:left w:val="single" w:sz="4" w:space="0" w:color="auto"/>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p>
        </w:tc>
        <w:tc>
          <w:tcPr>
            <w:tcW w:w="2127" w:type="dxa"/>
            <w:gridSpan w:val="5"/>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r w:rsidRPr="007C4DD5">
              <w:rPr>
                <w:rFonts w:eastAsia="Times New Roman"/>
                <w:i/>
                <w:sz w:val="18"/>
                <w:szCs w:val="18"/>
                <w:lang w:val="en-US" w:eastAsia="ru-RU"/>
              </w:rPr>
              <w:t>Дата ввода документа / Document inclusion date:</w:t>
            </w:r>
          </w:p>
        </w:tc>
        <w:tc>
          <w:tcPr>
            <w:tcW w:w="2317" w:type="dxa"/>
            <w:gridSpan w:val="6"/>
            <w:tcBorders>
              <w:top w:val="nil"/>
              <w:left w:val="nil"/>
              <w:bottom w:val="single" w:sz="4" w:space="0" w:color="auto"/>
              <w:right w:val="nil"/>
            </w:tcBorders>
            <w:vAlign w:val="bottom"/>
          </w:tcPr>
          <w:p w:rsidR="00224237" w:rsidRPr="007C4DD5" w:rsidRDefault="00224237" w:rsidP="00224237">
            <w:pPr>
              <w:keepNext/>
              <w:widowControl w:val="0"/>
              <w:numPr>
                <w:ilvl w:val="0"/>
                <w:numId w:val="40"/>
              </w:numPr>
              <w:spacing w:before="0" w:after="0" w:line="240" w:lineRule="auto"/>
              <w:ind w:left="0" w:firstLine="425"/>
              <w:jc w:val="center"/>
              <w:rPr>
                <w:rFonts w:eastAsia="Times New Roman"/>
                <w:i/>
                <w:sz w:val="20"/>
                <w:szCs w:val="20"/>
                <w:lang w:val="en-US" w:eastAsia="ru-RU"/>
              </w:rPr>
            </w:pPr>
          </w:p>
        </w:tc>
      </w:tr>
      <w:tr w:rsidR="00224237" w:rsidRPr="007C4DD5" w:rsidTr="00224237">
        <w:tc>
          <w:tcPr>
            <w:tcW w:w="2410"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eastAsia="ru-RU"/>
              </w:rPr>
            </w:pPr>
            <w:r w:rsidRPr="007C4DD5">
              <w:rPr>
                <w:rFonts w:eastAsia="Times New Roman"/>
                <w:i/>
                <w:sz w:val="18"/>
                <w:szCs w:val="18"/>
                <w:lang w:eastAsia="ru-RU"/>
              </w:rPr>
              <w:t xml:space="preserve">Дата приема документа / </w:t>
            </w:r>
            <w:r w:rsidRPr="007C4DD5">
              <w:rPr>
                <w:rFonts w:eastAsia="Times New Roman"/>
                <w:i/>
                <w:sz w:val="18"/>
                <w:szCs w:val="18"/>
                <w:lang w:val="en-US" w:eastAsia="ru-RU"/>
              </w:rPr>
              <w:t>Document</w:t>
            </w:r>
            <w:r w:rsidRPr="007C4DD5">
              <w:rPr>
                <w:rFonts w:eastAsia="Times New Roman"/>
                <w:i/>
                <w:sz w:val="18"/>
                <w:szCs w:val="18"/>
                <w:lang w:eastAsia="ru-RU"/>
              </w:rPr>
              <w:t xml:space="preserve"> </w:t>
            </w:r>
            <w:r w:rsidRPr="007C4DD5">
              <w:rPr>
                <w:rFonts w:eastAsia="Times New Roman"/>
                <w:i/>
                <w:sz w:val="18"/>
                <w:szCs w:val="18"/>
                <w:lang w:val="en-US" w:eastAsia="ru-RU"/>
              </w:rPr>
              <w:t>receipt</w:t>
            </w:r>
            <w:r w:rsidRPr="007C4DD5">
              <w:rPr>
                <w:rFonts w:eastAsia="Times New Roman"/>
                <w:i/>
                <w:sz w:val="18"/>
                <w:szCs w:val="18"/>
                <w:lang w:eastAsia="ru-RU"/>
              </w:rPr>
              <w:t xml:space="preserve"> </w:t>
            </w:r>
            <w:r w:rsidRPr="007C4DD5">
              <w:rPr>
                <w:rFonts w:eastAsia="Times New Roman"/>
                <w:i/>
                <w:sz w:val="18"/>
                <w:szCs w:val="18"/>
                <w:lang w:val="en-US" w:eastAsia="ru-RU"/>
              </w:rPr>
              <w:t>date</w:t>
            </w:r>
          </w:p>
        </w:tc>
        <w:tc>
          <w:tcPr>
            <w:tcW w:w="2252" w:type="dxa"/>
            <w:gridSpan w:val="3"/>
            <w:tcBorders>
              <w:top w:val="single" w:sz="4" w:space="0" w:color="auto"/>
              <w:left w:val="nil"/>
              <w:bottom w:val="single" w:sz="4" w:space="0" w:color="auto"/>
              <w:right w:val="single" w:sz="4" w:space="0" w:color="auto"/>
            </w:tcBorders>
            <w:vAlign w:val="bottom"/>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iCs/>
                <w:sz w:val="20"/>
                <w:szCs w:val="20"/>
                <w:lang w:eastAsia="ru-RU"/>
              </w:rPr>
            </w:pPr>
          </w:p>
        </w:tc>
        <w:tc>
          <w:tcPr>
            <w:tcW w:w="392" w:type="dxa"/>
            <w:gridSpan w:val="2"/>
            <w:tcBorders>
              <w:top w:val="nil"/>
              <w:left w:val="single" w:sz="4" w:space="0" w:color="auto"/>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2127" w:type="dxa"/>
            <w:gridSpan w:val="5"/>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16"/>
                <w:szCs w:val="16"/>
                <w:lang w:eastAsia="ru-RU"/>
              </w:rPr>
            </w:pPr>
          </w:p>
        </w:tc>
        <w:tc>
          <w:tcPr>
            <w:tcW w:w="335" w:type="dxa"/>
            <w:gridSpan w:val="2"/>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1044" w:type="dxa"/>
            <w:gridSpan w:val="3"/>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938"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r>
      <w:tr w:rsidR="00224237" w:rsidRPr="007C4DD5" w:rsidTr="00224237">
        <w:tc>
          <w:tcPr>
            <w:tcW w:w="2410"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eastAsia="ru-RU"/>
              </w:rPr>
            </w:pPr>
            <w:r w:rsidRPr="007C4DD5">
              <w:rPr>
                <w:rFonts w:eastAsia="Times New Roman"/>
                <w:i/>
                <w:sz w:val="18"/>
                <w:szCs w:val="18"/>
                <w:lang w:eastAsia="ru-RU"/>
              </w:rPr>
              <w:t xml:space="preserve">Время приема документа / </w:t>
            </w:r>
            <w:r w:rsidRPr="007C4DD5">
              <w:rPr>
                <w:rFonts w:eastAsia="Times New Roman"/>
                <w:i/>
                <w:sz w:val="18"/>
                <w:szCs w:val="18"/>
                <w:lang w:val="en-US" w:eastAsia="ru-RU"/>
              </w:rPr>
              <w:t>Document</w:t>
            </w:r>
            <w:r w:rsidRPr="007C4DD5">
              <w:rPr>
                <w:rFonts w:eastAsia="Times New Roman"/>
                <w:i/>
                <w:sz w:val="18"/>
                <w:szCs w:val="18"/>
                <w:lang w:eastAsia="ru-RU"/>
              </w:rPr>
              <w:t xml:space="preserve"> </w:t>
            </w:r>
            <w:r w:rsidRPr="007C4DD5">
              <w:rPr>
                <w:rFonts w:eastAsia="Times New Roman"/>
                <w:i/>
                <w:sz w:val="18"/>
                <w:szCs w:val="18"/>
                <w:lang w:val="en-US" w:eastAsia="ru-RU"/>
              </w:rPr>
              <w:t>receipt</w:t>
            </w:r>
            <w:r w:rsidRPr="007C4DD5">
              <w:rPr>
                <w:rFonts w:eastAsia="Times New Roman"/>
                <w:i/>
                <w:sz w:val="18"/>
                <w:szCs w:val="18"/>
                <w:lang w:eastAsia="ru-RU"/>
              </w:rPr>
              <w:t xml:space="preserve"> </w:t>
            </w:r>
            <w:r w:rsidRPr="007C4DD5">
              <w:rPr>
                <w:rFonts w:eastAsia="Times New Roman"/>
                <w:i/>
                <w:sz w:val="18"/>
                <w:szCs w:val="18"/>
                <w:lang w:val="en-US" w:eastAsia="ru-RU"/>
              </w:rPr>
              <w:t>time</w:t>
            </w:r>
          </w:p>
        </w:tc>
        <w:tc>
          <w:tcPr>
            <w:tcW w:w="2252" w:type="dxa"/>
            <w:gridSpan w:val="3"/>
            <w:tcBorders>
              <w:top w:val="single" w:sz="4" w:space="0" w:color="auto"/>
              <w:left w:val="nil"/>
              <w:bottom w:val="single" w:sz="4" w:space="0" w:color="auto"/>
              <w:right w:val="single" w:sz="4" w:space="0" w:color="auto"/>
            </w:tcBorders>
            <w:vAlign w:val="bottom"/>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iCs/>
                <w:sz w:val="20"/>
                <w:szCs w:val="20"/>
                <w:lang w:eastAsia="ru-RU"/>
              </w:rPr>
            </w:pPr>
          </w:p>
        </w:tc>
        <w:tc>
          <w:tcPr>
            <w:tcW w:w="392" w:type="dxa"/>
            <w:gridSpan w:val="2"/>
            <w:tcBorders>
              <w:top w:val="nil"/>
              <w:left w:val="single" w:sz="4" w:space="0" w:color="auto"/>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2127" w:type="dxa"/>
            <w:gridSpan w:val="5"/>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16"/>
                <w:szCs w:val="16"/>
                <w:lang w:eastAsia="ru-RU"/>
              </w:rPr>
            </w:pPr>
          </w:p>
        </w:tc>
        <w:tc>
          <w:tcPr>
            <w:tcW w:w="308"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957" w:type="dxa"/>
            <w:gridSpan w:val="2"/>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1052" w:type="dxa"/>
            <w:gridSpan w:val="3"/>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r>
      <w:tr w:rsidR="00224237" w:rsidRPr="007C4DD5" w:rsidTr="00224237">
        <w:tc>
          <w:tcPr>
            <w:tcW w:w="2410"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r w:rsidRPr="007C4DD5">
              <w:rPr>
                <w:rFonts w:eastAsia="Times New Roman"/>
                <w:i/>
                <w:sz w:val="18"/>
                <w:szCs w:val="18"/>
                <w:lang w:val="en-US" w:eastAsia="ru-RU"/>
              </w:rPr>
              <w:t>Уполномоченное лицо / Authorized representative</w:t>
            </w:r>
          </w:p>
        </w:tc>
        <w:tc>
          <w:tcPr>
            <w:tcW w:w="2252" w:type="dxa"/>
            <w:gridSpan w:val="3"/>
            <w:tcBorders>
              <w:top w:val="single" w:sz="4" w:space="0" w:color="auto"/>
              <w:left w:val="nil"/>
              <w:bottom w:val="single" w:sz="4" w:space="0" w:color="auto"/>
              <w:right w:val="single" w:sz="4" w:space="0" w:color="auto"/>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val="en-US" w:eastAsia="ru-RU"/>
              </w:rPr>
            </w:pPr>
          </w:p>
        </w:tc>
        <w:tc>
          <w:tcPr>
            <w:tcW w:w="392" w:type="dxa"/>
            <w:gridSpan w:val="2"/>
            <w:tcBorders>
              <w:top w:val="nil"/>
              <w:left w:val="single" w:sz="4" w:space="0" w:color="auto"/>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p>
        </w:tc>
        <w:tc>
          <w:tcPr>
            <w:tcW w:w="2127" w:type="dxa"/>
            <w:gridSpan w:val="5"/>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r w:rsidRPr="007C4DD5">
              <w:rPr>
                <w:rFonts w:eastAsia="Times New Roman"/>
                <w:i/>
                <w:sz w:val="18"/>
                <w:szCs w:val="18"/>
                <w:lang w:val="en-US" w:eastAsia="ru-RU"/>
              </w:rPr>
              <w:t>Уполномоченное лицо / Authorized representative</w:t>
            </w:r>
          </w:p>
        </w:tc>
        <w:tc>
          <w:tcPr>
            <w:tcW w:w="2317" w:type="dxa"/>
            <w:gridSpan w:val="6"/>
            <w:tcBorders>
              <w:top w:val="nil"/>
              <w:left w:val="nil"/>
              <w:bottom w:val="single" w:sz="4" w:space="0" w:color="auto"/>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val="en-US" w:eastAsia="ru-RU"/>
              </w:rPr>
            </w:pPr>
          </w:p>
        </w:tc>
      </w:tr>
      <w:tr w:rsidR="00224237" w:rsidRPr="007C4DD5" w:rsidTr="00224237">
        <w:tc>
          <w:tcPr>
            <w:tcW w:w="2410" w:type="dxa"/>
            <w:tcBorders>
              <w:top w:val="nil"/>
              <w:left w:val="nil"/>
              <w:bottom w:val="sing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b/>
                <w:sz w:val="16"/>
                <w:szCs w:val="16"/>
                <w:lang w:val="en-US" w:eastAsia="ru-RU"/>
              </w:rPr>
            </w:pPr>
          </w:p>
        </w:tc>
        <w:tc>
          <w:tcPr>
            <w:tcW w:w="2252" w:type="dxa"/>
            <w:gridSpan w:val="3"/>
            <w:tcBorders>
              <w:top w:val="single" w:sz="4" w:space="0" w:color="auto"/>
              <w:left w:val="nil"/>
              <w:bottom w:val="single" w:sz="4" w:space="0" w:color="auto"/>
              <w:right w:val="single" w:sz="4" w:space="0" w:color="auto"/>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sz w:val="12"/>
                <w:szCs w:val="12"/>
                <w:lang w:val="en-US" w:eastAsia="ru-RU"/>
              </w:rPr>
            </w:pPr>
            <w:r w:rsidRPr="007C4DD5">
              <w:rPr>
                <w:rFonts w:eastAsia="Times New Roman"/>
                <w:sz w:val="12"/>
                <w:szCs w:val="12"/>
                <w:lang w:val="en-US" w:eastAsia="ru-RU"/>
              </w:rPr>
              <w:t>Подпись / signature</w:t>
            </w:r>
          </w:p>
        </w:tc>
        <w:tc>
          <w:tcPr>
            <w:tcW w:w="392" w:type="dxa"/>
            <w:gridSpan w:val="2"/>
            <w:tcBorders>
              <w:top w:val="nil"/>
              <w:left w:val="single" w:sz="4" w:space="0" w:color="auto"/>
              <w:bottom w:val="sing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2"/>
                <w:szCs w:val="12"/>
                <w:lang w:val="en-US" w:eastAsia="ru-RU"/>
              </w:rPr>
            </w:pPr>
          </w:p>
        </w:tc>
        <w:tc>
          <w:tcPr>
            <w:tcW w:w="2127" w:type="dxa"/>
            <w:gridSpan w:val="5"/>
            <w:tcBorders>
              <w:top w:val="nil"/>
              <w:left w:val="nil"/>
              <w:bottom w:val="sing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b/>
                <w:i/>
                <w:sz w:val="16"/>
                <w:szCs w:val="16"/>
                <w:lang w:val="en-US" w:eastAsia="ru-RU"/>
              </w:rPr>
            </w:pPr>
          </w:p>
        </w:tc>
        <w:tc>
          <w:tcPr>
            <w:tcW w:w="2317" w:type="dxa"/>
            <w:gridSpan w:val="6"/>
            <w:tcBorders>
              <w:top w:val="single" w:sz="4" w:space="0" w:color="auto"/>
              <w:left w:val="nil"/>
              <w:bottom w:val="sing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2"/>
                <w:szCs w:val="20"/>
                <w:lang w:val="en-US" w:eastAsia="ru-RU"/>
              </w:rPr>
            </w:pPr>
            <w:r w:rsidRPr="007C4DD5">
              <w:rPr>
                <w:rFonts w:eastAsia="Times New Roman"/>
                <w:i/>
                <w:sz w:val="12"/>
                <w:szCs w:val="20"/>
                <w:lang w:val="en-US" w:eastAsia="ru-RU"/>
              </w:rPr>
              <w:t>Подпись / signature</w:t>
            </w:r>
          </w:p>
        </w:tc>
      </w:tr>
      <w:tr w:rsidR="00224237" w:rsidRPr="007C4DD5" w:rsidTr="00224237">
        <w:tc>
          <w:tcPr>
            <w:tcW w:w="2552" w:type="dxa"/>
            <w:gridSpan w:val="2"/>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20"/>
                <w:lang w:val="en-US" w:eastAsia="ru-RU"/>
              </w:rPr>
            </w:pPr>
            <w:r w:rsidRPr="007C4DD5">
              <w:rPr>
                <w:rFonts w:eastAsia="Times New Roman"/>
                <w:i/>
                <w:sz w:val="16"/>
                <w:szCs w:val="20"/>
                <w:lang w:eastAsia="ru-RU"/>
              </w:rPr>
              <w:t>Извещение</w:t>
            </w:r>
            <w:r w:rsidRPr="007C4DD5">
              <w:rPr>
                <w:rFonts w:eastAsia="Times New Roman"/>
                <w:i/>
                <w:sz w:val="16"/>
                <w:szCs w:val="20"/>
                <w:lang w:val="en-US" w:eastAsia="ru-RU"/>
              </w:rPr>
              <w:t xml:space="preserve"> </w:t>
            </w:r>
            <w:r w:rsidRPr="007C4DD5">
              <w:rPr>
                <w:rFonts w:eastAsia="Times New Roman"/>
                <w:i/>
                <w:sz w:val="16"/>
                <w:szCs w:val="20"/>
                <w:lang w:eastAsia="ru-RU"/>
              </w:rPr>
              <w:t>о</w:t>
            </w:r>
            <w:r w:rsidRPr="007C4DD5">
              <w:rPr>
                <w:rFonts w:eastAsia="Times New Roman"/>
                <w:i/>
                <w:sz w:val="16"/>
                <w:szCs w:val="20"/>
                <w:lang w:val="en-US" w:eastAsia="ru-RU"/>
              </w:rPr>
              <w:t xml:space="preserve"> </w:t>
            </w:r>
            <w:r w:rsidRPr="007C4DD5">
              <w:rPr>
                <w:rFonts w:eastAsia="Times New Roman"/>
                <w:i/>
                <w:sz w:val="16"/>
                <w:szCs w:val="20"/>
                <w:lang w:eastAsia="ru-RU"/>
              </w:rPr>
              <w:t>регистрации</w:t>
            </w:r>
            <w:r w:rsidRPr="007C4DD5">
              <w:rPr>
                <w:rFonts w:eastAsia="Times New Roman"/>
                <w:i/>
                <w:sz w:val="16"/>
                <w:szCs w:val="20"/>
                <w:lang w:val="en-US" w:eastAsia="ru-RU"/>
              </w:rPr>
              <w:t>/</w:t>
            </w:r>
            <w:r w:rsidRPr="007C4DD5">
              <w:rPr>
                <w:rFonts w:eastAsia="Times New Roman"/>
                <w:i/>
                <w:sz w:val="16"/>
                <w:szCs w:val="20"/>
                <w:lang w:eastAsia="ru-RU"/>
              </w:rPr>
              <w:t>отказе</w:t>
            </w:r>
            <w:r w:rsidRPr="007C4DD5">
              <w:rPr>
                <w:rFonts w:eastAsia="Times New Roman"/>
                <w:i/>
                <w:sz w:val="16"/>
                <w:szCs w:val="20"/>
                <w:lang w:val="en-US" w:eastAsia="ru-RU"/>
              </w:rPr>
              <w:t xml:space="preserve"> № / </w:t>
            </w:r>
            <w:r w:rsidRPr="007C4DD5">
              <w:rPr>
                <w:rFonts w:eastAsia="Times New Roman"/>
                <w:i/>
                <w:sz w:val="16"/>
                <w:szCs w:val="16"/>
                <w:lang w:val="en-US" w:eastAsia="ru-RU"/>
              </w:rPr>
              <w:t>Registration</w:t>
            </w:r>
            <w:r w:rsidRPr="007C4DD5">
              <w:rPr>
                <w:rFonts w:eastAsia="Times New Roman"/>
                <w:i/>
                <w:sz w:val="16"/>
                <w:szCs w:val="20"/>
                <w:lang w:val="en-US" w:eastAsia="ru-RU"/>
              </w:rPr>
              <w:t xml:space="preserve"> / </w:t>
            </w:r>
            <w:r w:rsidRPr="007C4DD5">
              <w:rPr>
                <w:rFonts w:eastAsia="Times New Roman"/>
                <w:i/>
                <w:sz w:val="16"/>
                <w:szCs w:val="16"/>
                <w:lang w:val="en-US" w:eastAsia="ru-RU"/>
              </w:rPr>
              <w:t>Rejection</w:t>
            </w:r>
            <w:r w:rsidRPr="007C4DD5">
              <w:rPr>
                <w:rFonts w:eastAsia="Times New Roman"/>
                <w:i/>
                <w:sz w:val="16"/>
                <w:szCs w:val="20"/>
                <w:lang w:val="en-US" w:eastAsia="ru-RU"/>
              </w:rPr>
              <w:t xml:space="preserve"> </w:t>
            </w:r>
            <w:r w:rsidRPr="007C4DD5">
              <w:rPr>
                <w:rFonts w:eastAsia="Times New Roman"/>
                <w:i/>
                <w:sz w:val="16"/>
                <w:szCs w:val="16"/>
                <w:lang w:val="en-US" w:eastAsia="ru-RU"/>
              </w:rPr>
              <w:t>Advice</w:t>
            </w:r>
            <w:r w:rsidRPr="007C4DD5">
              <w:rPr>
                <w:rFonts w:eastAsia="Times New Roman"/>
                <w:i/>
                <w:sz w:val="16"/>
                <w:szCs w:val="20"/>
                <w:lang w:val="en-US" w:eastAsia="ru-RU"/>
              </w:rPr>
              <w:t xml:space="preserve"> </w:t>
            </w:r>
            <w:r w:rsidRPr="007C4DD5">
              <w:rPr>
                <w:rFonts w:eastAsia="Times New Roman"/>
                <w:i/>
                <w:sz w:val="16"/>
                <w:szCs w:val="16"/>
                <w:lang w:val="en-US" w:eastAsia="ru-RU"/>
              </w:rPr>
              <w:t>No</w:t>
            </w:r>
            <w:r w:rsidRPr="007C4DD5">
              <w:rPr>
                <w:rFonts w:eastAsia="Times New Roman"/>
                <w:i/>
                <w:sz w:val="16"/>
                <w:szCs w:val="20"/>
                <w:lang w:val="en-US" w:eastAsia="ru-RU"/>
              </w:rPr>
              <w:t>.</w:t>
            </w:r>
          </w:p>
        </w:tc>
        <w:tc>
          <w:tcPr>
            <w:tcW w:w="1508" w:type="dxa"/>
            <w:tcBorders>
              <w:top w:val="single" w:sz="4" w:space="0" w:color="auto"/>
              <w:left w:val="nil"/>
              <w:bottom w:val="sing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sz w:val="16"/>
                <w:szCs w:val="20"/>
                <w:lang w:val="en-US" w:eastAsia="ru-RU"/>
              </w:rPr>
            </w:pPr>
          </w:p>
        </w:tc>
        <w:tc>
          <w:tcPr>
            <w:tcW w:w="812" w:type="dxa"/>
            <w:gridSpan w:val="2"/>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r w:rsidRPr="007C4DD5">
              <w:rPr>
                <w:rFonts w:eastAsia="Times New Roman"/>
                <w:i/>
                <w:sz w:val="16"/>
                <w:szCs w:val="16"/>
                <w:lang w:val="en-US" w:eastAsia="ru-RU"/>
              </w:rPr>
              <w:t xml:space="preserve">Дата / Date: </w:t>
            </w:r>
          </w:p>
        </w:tc>
        <w:tc>
          <w:tcPr>
            <w:tcW w:w="236" w:type="dxa"/>
            <w:gridSpan w:val="2"/>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iCs/>
                <w:sz w:val="16"/>
                <w:szCs w:val="16"/>
                <w:lang w:val="en-US" w:eastAsia="ru-RU"/>
              </w:rPr>
            </w:pPr>
            <w:r w:rsidRPr="007C4DD5">
              <w:rPr>
                <w:rFonts w:eastAsia="Times New Roman"/>
                <w:i/>
                <w:iCs/>
                <w:sz w:val="16"/>
                <w:szCs w:val="16"/>
                <w:lang w:val="en-US" w:eastAsia="ru-RU"/>
              </w:rPr>
              <w:t>«</w:t>
            </w:r>
          </w:p>
        </w:tc>
        <w:tc>
          <w:tcPr>
            <w:tcW w:w="526" w:type="dxa"/>
            <w:tcBorders>
              <w:top w:val="single" w:sz="4" w:space="0" w:color="auto"/>
              <w:left w:val="nil"/>
              <w:bottom w:val="sing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246" w:type="dxa"/>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r w:rsidRPr="007C4DD5">
              <w:rPr>
                <w:rFonts w:eastAsia="Times New Roman"/>
                <w:i/>
                <w:sz w:val="16"/>
                <w:szCs w:val="16"/>
                <w:lang w:val="en-US" w:eastAsia="ru-RU"/>
              </w:rPr>
              <w:t>»</w:t>
            </w:r>
          </w:p>
        </w:tc>
        <w:tc>
          <w:tcPr>
            <w:tcW w:w="851" w:type="dxa"/>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737" w:type="dxa"/>
            <w:gridSpan w:val="2"/>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1092" w:type="dxa"/>
            <w:gridSpan w:val="4"/>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r w:rsidRPr="007C4DD5">
              <w:rPr>
                <w:rFonts w:eastAsia="Times New Roman"/>
                <w:i/>
                <w:sz w:val="16"/>
                <w:szCs w:val="16"/>
                <w:lang w:val="en-US" w:eastAsia="ru-RU"/>
              </w:rPr>
              <w:t>Контролер / Controller:</w:t>
            </w:r>
          </w:p>
        </w:tc>
        <w:tc>
          <w:tcPr>
            <w:tcW w:w="938" w:type="dxa"/>
            <w:tcBorders>
              <w:top w:val="single" w:sz="4" w:space="0" w:color="auto"/>
              <w:left w:val="nil"/>
              <w:bottom w:val="sing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r>
      <w:tr w:rsidR="00224237" w:rsidRPr="007C4DD5" w:rsidTr="00224237">
        <w:tc>
          <w:tcPr>
            <w:tcW w:w="2552" w:type="dxa"/>
            <w:gridSpan w:val="2"/>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1508" w:type="dxa"/>
            <w:tcBorders>
              <w:top w:val="single" w:sz="4" w:space="0" w:color="auto"/>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sz w:val="16"/>
                <w:szCs w:val="16"/>
                <w:lang w:val="en-US" w:eastAsia="ru-RU"/>
              </w:rPr>
            </w:pPr>
          </w:p>
        </w:tc>
        <w:tc>
          <w:tcPr>
            <w:tcW w:w="812" w:type="dxa"/>
            <w:gridSpan w:val="2"/>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236" w:type="dxa"/>
            <w:gridSpan w:val="2"/>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526" w:type="dxa"/>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246" w:type="dxa"/>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851" w:type="dxa"/>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758" w:type="dxa"/>
            <w:gridSpan w:val="2"/>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1022" w:type="dxa"/>
            <w:gridSpan w:val="3"/>
            <w:tcBorders>
              <w:top w:val="nil"/>
              <w:left w:val="nil"/>
              <w:bottom w:val="doub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2"/>
                <w:szCs w:val="12"/>
                <w:lang w:val="en-US" w:eastAsia="ru-RU"/>
              </w:rPr>
            </w:pPr>
          </w:p>
        </w:tc>
        <w:tc>
          <w:tcPr>
            <w:tcW w:w="987" w:type="dxa"/>
            <w:gridSpan w:val="2"/>
            <w:tcBorders>
              <w:top w:val="nil"/>
              <w:left w:val="nil"/>
              <w:bottom w:val="doub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2"/>
                <w:szCs w:val="12"/>
                <w:lang w:val="en-US" w:eastAsia="ru-RU"/>
              </w:rPr>
            </w:pPr>
            <w:r w:rsidRPr="007C4DD5">
              <w:rPr>
                <w:rFonts w:eastAsia="Times New Roman"/>
                <w:i/>
                <w:sz w:val="12"/>
                <w:szCs w:val="12"/>
                <w:lang w:val="en-US" w:eastAsia="ru-RU"/>
              </w:rPr>
              <w:t>Подпись / signature</w:t>
            </w:r>
          </w:p>
        </w:tc>
      </w:tr>
    </w:tbl>
    <w:p w:rsidR="00224237" w:rsidRPr="007C4DD5" w:rsidRDefault="00224237" w:rsidP="00224237">
      <w:pPr>
        <w:keepNext/>
        <w:spacing w:before="0" w:after="0" w:line="240" w:lineRule="auto"/>
        <w:rPr>
          <w:rFonts w:eastAsia="Times New Roman"/>
          <w:kern w:val="16"/>
          <w:sz w:val="22"/>
          <w:lang w:val="en-US" w:eastAsia="ru-RU"/>
        </w:rPr>
      </w:pPr>
    </w:p>
    <w:p w:rsidR="00224237" w:rsidRPr="007C4DD5" w:rsidRDefault="00224237" w:rsidP="00224237">
      <w:pPr>
        <w:keepNext/>
        <w:spacing w:line="240" w:lineRule="auto"/>
        <w:rPr>
          <w:rFonts w:eastAsia="Times New Roman"/>
          <w:b/>
          <w:i/>
          <w:kern w:val="16"/>
          <w:sz w:val="18"/>
          <w:szCs w:val="20"/>
          <w:lang w:val="en-US" w:eastAsia="ru-RU"/>
        </w:rPr>
      </w:pPr>
      <w:r w:rsidRPr="007C4DD5">
        <w:rPr>
          <w:rFonts w:eastAsia="Times New Roman"/>
          <w:b/>
          <w:i/>
          <w:kern w:val="16"/>
          <w:sz w:val="18"/>
          <w:szCs w:val="18"/>
          <w:lang w:val="en-US" w:eastAsia="ru-RU"/>
        </w:rPr>
        <w:t>*</w:t>
      </w:r>
      <w:r w:rsidRPr="007C4DD5">
        <w:rPr>
          <w:rFonts w:eastAsia="Times New Roman"/>
          <w:kern w:val="16"/>
          <w:sz w:val="18"/>
          <w:szCs w:val="18"/>
          <w:lang w:val="en-US" w:eastAsia="ru-RU"/>
        </w:rPr>
        <w:t>Указывается, в каких случаях использовать</w:t>
      </w:r>
      <w:proofErr w:type="gramStart"/>
      <w:r w:rsidRPr="007C4DD5">
        <w:rPr>
          <w:rFonts w:eastAsia="Times New Roman"/>
          <w:kern w:val="16"/>
          <w:sz w:val="18"/>
          <w:szCs w:val="18"/>
          <w:lang w:val="en-US" w:eastAsia="ru-RU"/>
        </w:rPr>
        <w:t>  данный</w:t>
      </w:r>
      <w:proofErr w:type="gramEnd"/>
      <w:r w:rsidRPr="007C4DD5">
        <w:rPr>
          <w:rFonts w:eastAsia="Times New Roman"/>
          <w:kern w:val="16"/>
          <w:sz w:val="18"/>
          <w:szCs w:val="18"/>
          <w:lang w:val="en-US" w:eastAsia="ru-RU"/>
        </w:rPr>
        <w:t>  код для идентификации Участника в сообщениях Репозитария / Specify in which cases the identification code is to be used for the identification of the Participant in the Repository’s messages</w:t>
      </w:r>
    </w:p>
    <w:p w:rsidR="00224237" w:rsidRPr="007C4DD5" w:rsidRDefault="00224237" w:rsidP="00224237">
      <w:pPr>
        <w:keepNext/>
        <w:tabs>
          <w:tab w:val="left" w:pos="6405"/>
          <w:tab w:val="right" w:pos="9355"/>
        </w:tabs>
        <w:spacing w:line="240" w:lineRule="auto"/>
        <w:jc w:val="left"/>
        <w:rPr>
          <w:rFonts w:eastAsia="Times New Roman"/>
          <w:b/>
          <w:kern w:val="16"/>
          <w:sz w:val="22"/>
          <w:szCs w:val="20"/>
          <w:lang w:val="en-US" w:eastAsia="ru-RU"/>
        </w:rPr>
      </w:pPr>
      <w:r w:rsidRPr="007C4DD5">
        <w:rPr>
          <w:rFonts w:eastAsia="Times New Roman"/>
          <w:b/>
          <w:kern w:val="16"/>
          <w:sz w:val="22"/>
          <w:szCs w:val="20"/>
          <w:lang w:val="en-US" w:eastAsia="ru-RU"/>
        </w:rPr>
        <w:tab/>
      </w:r>
    </w:p>
    <w:p w:rsidR="00224237" w:rsidRPr="007C4DD5" w:rsidRDefault="00B75C0D" w:rsidP="00224237">
      <w:pPr>
        <w:keepNext/>
        <w:spacing w:before="0" w:after="0" w:line="240" w:lineRule="auto"/>
        <w:jc w:val="right"/>
        <w:rPr>
          <w:rFonts w:eastAsia="Times New Roman"/>
          <w:b/>
          <w:i/>
          <w:kern w:val="16"/>
          <w:sz w:val="22"/>
          <w:szCs w:val="20"/>
          <w:lang w:val="en-US" w:eastAsia="ru-RU"/>
        </w:rPr>
      </w:pPr>
      <w:r w:rsidRPr="007C4DD5">
        <w:rPr>
          <w:rFonts w:eastAsia="Times New Roman"/>
          <w:b/>
          <w:lang w:eastAsia="ru-RU"/>
        </w:rPr>
        <w:t>Код</w:t>
      </w:r>
      <w:r w:rsidRPr="007C4DD5">
        <w:rPr>
          <w:rFonts w:eastAsia="Times New Roman"/>
          <w:b/>
          <w:lang w:val="en-US" w:eastAsia="ru-RU"/>
        </w:rPr>
        <w:t xml:space="preserve"> </w:t>
      </w:r>
      <w:r w:rsidRPr="007C4DD5">
        <w:rPr>
          <w:rFonts w:eastAsia="Times New Roman"/>
          <w:b/>
          <w:lang w:eastAsia="ru-RU"/>
        </w:rPr>
        <w:t>ф</w:t>
      </w:r>
      <w:r w:rsidR="00224237" w:rsidRPr="007C4DD5">
        <w:rPr>
          <w:rFonts w:eastAsia="Times New Roman"/>
          <w:b/>
          <w:lang w:eastAsia="ru-RU"/>
        </w:rPr>
        <w:t>орм</w:t>
      </w:r>
      <w:r w:rsidRPr="007C4DD5">
        <w:rPr>
          <w:rFonts w:eastAsia="Times New Roman"/>
          <w:b/>
          <w:lang w:eastAsia="ru-RU"/>
        </w:rPr>
        <w:t>ы</w:t>
      </w:r>
      <w:r w:rsidR="00224237" w:rsidRPr="007C4DD5">
        <w:rPr>
          <w:rFonts w:eastAsia="Times New Roman"/>
          <w:b/>
          <w:i/>
          <w:kern w:val="16"/>
          <w:sz w:val="22"/>
          <w:szCs w:val="20"/>
          <w:lang w:val="en-US" w:eastAsia="ru-RU"/>
        </w:rPr>
        <w:t xml:space="preserve"> CM007</w:t>
      </w:r>
      <w:r w:rsidR="0005769B" w:rsidRPr="007C4DD5">
        <w:rPr>
          <w:rFonts w:eastAsia="Times New Roman"/>
          <w:b/>
          <w:i/>
          <w:kern w:val="16"/>
          <w:sz w:val="22"/>
          <w:szCs w:val="20"/>
          <w:lang w:val="en-US" w:eastAsia="ru-RU"/>
        </w:rPr>
        <w:t>/Form CM006</w:t>
      </w:r>
    </w:p>
    <w:p w:rsidR="0005769B" w:rsidRPr="007C4DD5" w:rsidRDefault="00224237" w:rsidP="00224237">
      <w:pPr>
        <w:keepNext/>
        <w:spacing w:before="0" w:after="0" w:line="240" w:lineRule="auto"/>
        <w:ind w:right="-567"/>
        <w:rPr>
          <w:rFonts w:eastAsia="Times New Roman"/>
          <w:b/>
          <w:bCs/>
          <w:i/>
          <w:iCs/>
          <w:kern w:val="16"/>
          <w:sz w:val="22"/>
          <w:szCs w:val="20"/>
          <w:lang w:val="en-US" w:eastAsia="ru-RU"/>
        </w:rPr>
      </w:pPr>
      <w:r w:rsidRPr="007C4DD5">
        <w:rPr>
          <w:rFonts w:eastAsia="Times New Roman"/>
          <w:b/>
          <w:i/>
          <w:kern w:val="16"/>
          <w:sz w:val="22"/>
          <w:szCs w:val="20"/>
          <w:lang w:val="en-US" w:eastAsia="ru-RU"/>
        </w:rPr>
        <w:t xml:space="preserve"> </w:t>
      </w:r>
      <w:r w:rsidRPr="007C4DD5">
        <w:rPr>
          <w:rFonts w:eastAsia="Times New Roman"/>
          <w:bCs/>
          <w:i/>
          <w:iCs/>
          <w:kern w:val="16"/>
          <w:sz w:val="20"/>
          <w:szCs w:val="20"/>
          <w:lang w:val="en-US" w:eastAsia="ru-RU"/>
        </w:rPr>
        <w:t>(</w:t>
      </w:r>
      <w:proofErr w:type="gramStart"/>
      <w:r w:rsidRPr="007C4DD5">
        <w:rPr>
          <w:rFonts w:eastAsia="Times New Roman"/>
          <w:bCs/>
          <w:i/>
          <w:iCs/>
          <w:kern w:val="16"/>
          <w:sz w:val="20"/>
          <w:szCs w:val="20"/>
          <w:lang w:val="en-US" w:eastAsia="ru-RU"/>
        </w:rPr>
        <w:t>оформляется</w:t>
      </w:r>
      <w:proofErr w:type="gramEnd"/>
      <w:r w:rsidRPr="007C4DD5">
        <w:rPr>
          <w:rFonts w:eastAsia="Times New Roman"/>
          <w:bCs/>
          <w:i/>
          <w:iCs/>
          <w:kern w:val="16"/>
          <w:sz w:val="20"/>
          <w:szCs w:val="20"/>
          <w:lang w:val="en-US" w:eastAsia="ru-RU"/>
        </w:rPr>
        <w:t xml:space="preserve"> на бланке организации / to be printed on the letterheaded form of the company)</w:t>
      </w:r>
      <w:r w:rsidRPr="007C4DD5">
        <w:rPr>
          <w:rFonts w:eastAsia="Times New Roman"/>
          <w:b/>
          <w:bCs/>
          <w:i/>
          <w:iCs/>
          <w:kern w:val="16"/>
          <w:sz w:val="22"/>
          <w:szCs w:val="20"/>
          <w:lang w:val="en-US" w:eastAsia="ru-RU"/>
        </w:rPr>
        <w:t xml:space="preserve">                                     </w:t>
      </w:r>
    </w:p>
    <w:p w:rsidR="00224237" w:rsidRPr="007C4DD5" w:rsidRDefault="00224237" w:rsidP="00224237">
      <w:pPr>
        <w:keepNext/>
        <w:spacing w:before="0" w:after="0" w:line="240" w:lineRule="auto"/>
        <w:ind w:right="-567"/>
        <w:rPr>
          <w:rFonts w:eastAsia="Times New Roman"/>
          <w:b/>
          <w:bCs/>
          <w:i/>
          <w:iCs/>
          <w:kern w:val="16"/>
          <w:sz w:val="22"/>
          <w:szCs w:val="20"/>
          <w:lang w:val="en-US" w:eastAsia="ru-RU"/>
        </w:rPr>
      </w:pPr>
      <w:r w:rsidRPr="007C4DD5">
        <w:rPr>
          <w:rFonts w:eastAsia="Times New Roman"/>
          <w:b/>
          <w:bCs/>
          <w:i/>
          <w:iCs/>
          <w:kern w:val="16"/>
          <w:sz w:val="22"/>
          <w:szCs w:val="20"/>
          <w:lang w:val="en-US" w:eastAsia="ru-RU"/>
        </w:rPr>
        <w:t xml:space="preserve">    </w:t>
      </w:r>
    </w:p>
    <w:p w:rsidR="00224237" w:rsidRPr="007C4DD5" w:rsidRDefault="00224237" w:rsidP="00224237">
      <w:pPr>
        <w:keepNext/>
        <w:widowControl w:val="0"/>
        <w:spacing w:before="0" w:after="0" w:line="240" w:lineRule="auto"/>
        <w:ind w:firstLine="567"/>
        <w:outlineLvl w:val="8"/>
        <w:rPr>
          <w:rFonts w:eastAsia="Times New Roman"/>
          <w:lang w:val="en-US" w:eastAsia="ru-RU"/>
        </w:rPr>
      </w:pPr>
      <w:r w:rsidRPr="007C4DD5">
        <w:rPr>
          <w:rFonts w:eastAsia="Times New Roman"/>
          <w:b/>
          <w:lang w:eastAsia="ru-RU"/>
        </w:rPr>
        <w:t>ЗАЯВКА</w:t>
      </w:r>
      <w:r w:rsidRPr="007C4DD5">
        <w:rPr>
          <w:rFonts w:eastAsia="Times New Roman"/>
          <w:b/>
          <w:lang w:val="en-US" w:eastAsia="ru-RU"/>
        </w:rPr>
        <w:t xml:space="preserve"> </w:t>
      </w:r>
      <w:r w:rsidRPr="007C4DD5">
        <w:rPr>
          <w:rFonts w:eastAsia="Times New Roman"/>
          <w:b/>
          <w:lang w:eastAsia="ru-RU"/>
        </w:rPr>
        <w:t>на</w:t>
      </w:r>
      <w:r w:rsidRPr="007C4DD5">
        <w:rPr>
          <w:rFonts w:eastAsia="Times New Roman"/>
          <w:b/>
          <w:lang w:val="en-US" w:eastAsia="ru-RU"/>
        </w:rPr>
        <w:t xml:space="preserve"> </w:t>
      </w:r>
      <w:r w:rsidRPr="007C4DD5">
        <w:rPr>
          <w:rFonts w:eastAsia="Times New Roman"/>
          <w:b/>
          <w:lang w:eastAsia="ru-RU"/>
        </w:rPr>
        <w:t>изменение</w:t>
      </w:r>
      <w:r w:rsidRPr="007C4DD5">
        <w:rPr>
          <w:rFonts w:eastAsia="Times New Roman"/>
          <w:b/>
          <w:lang w:val="en-US" w:eastAsia="ru-RU"/>
        </w:rPr>
        <w:t xml:space="preserve"> </w:t>
      </w:r>
      <w:r w:rsidRPr="007C4DD5">
        <w:rPr>
          <w:rFonts w:eastAsia="Times New Roman"/>
          <w:b/>
          <w:lang w:eastAsia="ru-RU"/>
        </w:rPr>
        <w:t>назначения</w:t>
      </w:r>
      <w:r w:rsidRPr="007C4DD5">
        <w:rPr>
          <w:rFonts w:eastAsia="Times New Roman"/>
          <w:b/>
          <w:lang w:val="en-US" w:eastAsia="ru-RU"/>
        </w:rPr>
        <w:t xml:space="preserve"> </w:t>
      </w:r>
      <w:r w:rsidRPr="007C4DD5">
        <w:rPr>
          <w:rFonts w:eastAsia="Times New Roman"/>
          <w:b/>
          <w:lang w:eastAsia="ru-RU"/>
        </w:rPr>
        <w:t>Идентификационного</w:t>
      </w:r>
      <w:r w:rsidRPr="007C4DD5">
        <w:rPr>
          <w:rFonts w:eastAsia="Times New Roman"/>
          <w:b/>
          <w:lang w:val="en-US" w:eastAsia="ru-RU"/>
        </w:rPr>
        <w:t xml:space="preserve"> </w:t>
      </w:r>
      <w:r w:rsidRPr="007C4DD5">
        <w:rPr>
          <w:rFonts w:eastAsia="Times New Roman"/>
          <w:b/>
          <w:lang w:eastAsia="ru-RU"/>
        </w:rPr>
        <w:t>кода</w:t>
      </w:r>
      <w:r w:rsidRPr="007C4DD5">
        <w:rPr>
          <w:rFonts w:eastAsia="Times New Roman"/>
          <w:b/>
          <w:lang w:val="en-US" w:eastAsia="ru-RU"/>
        </w:rPr>
        <w:t xml:space="preserve"> </w:t>
      </w:r>
      <w:r w:rsidRPr="007C4DD5">
        <w:rPr>
          <w:rFonts w:eastAsia="Times New Roman"/>
          <w:b/>
          <w:lang w:eastAsia="ru-RU"/>
        </w:rPr>
        <w:t>Репозитария</w:t>
      </w:r>
      <w:r w:rsidRPr="007C4DD5">
        <w:rPr>
          <w:rFonts w:eastAsia="Times New Roman"/>
          <w:b/>
          <w:lang w:val="en-US" w:eastAsia="ru-RU"/>
        </w:rPr>
        <w:t xml:space="preserve">/ </w:t>
      </w:r>
      <w:r w:rsidRPr="007C4DD5">
        <w:rPr>
          <w:rFonts w:eastAsia="Times New Roman"/>
          <w:kern w:val="16"/>
          <w:sz w:val="22"/>
          <w:szCs w:val="20"/>
          <w:lang w:val="en-US" w:eastAsia="ru-RU"/>
        </w:rPr>
        <w:t>REQUEST for changing the purpose of an Reposiory Identification Code</w:t>
      </w:r>
    </w:p>
    <w:p w:rsidR="00224237" w:rsidRPr="007C4DD5" w:rsidRDefault="00224237" w:rsidP="00224237">
      <w:pPr>
        <w:keepNext/>
        <w:spacing w:before="0" w:after="0" w:line="240" w:lineRule="auto"/>
        <w:jc w:val="right"/>
        <w:rPr>
          <w:rFonts w:eastAsia="Times New Roman"/>
          <w:kern w:val="16"/>
          <w:sz w:val="22"/>
          <w:szCs w:val="20"/>
          <w:lang w:val="en-US" w:eastAsia="ru-RU"/>
        </w:rPr>
      </w:pPr>
      <w:r w:rsidRPr="007C4DD5">
        <w:rPr>
          <w:rFonts w:eastAsia="Times New Roman"/>
          <w:kern w:val="16"/>
          <w:sz w:val="22"/>
          <w:szCs w:val="20"/>
          <w:lang w:val="en-US" w:eastAsia="ru-RU"/>
        </w:rPr>
        <w:t>«___» ____________ 20__</w:t>
      </w:r>
    </w:p>
    <w:p w:rsidR="00224237" w:rsidRPr="007C4DD5" w:rsidRDefault="00224237" w:rsidP="00224237">
      <w:pPr>
        <w:keepNext/>
        <w:spacing w:before="0" w:after="0" w:line="240" w:lineRule="auto"/>
        <w:jc w:val="right"/>
        <w:rPr>
          <w:rFonts w:eastAsia="Times New Roman"/>
          <w:kern w:val="16"/>
          <w:sz w:val="22"/>
          <w:szCs w:val="20"/>
          <w:lang w:val="en-US" w:eastAsia="ru-RU"/>
        </w:rPr>
      </w:pPr>
    </w:p>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x-none"/>
        </w:rPr>
      </w:pPr>
      <w:r w:rsidRPr="007C4DD5">
        <w:rPr>
          <w:rFonts w:eastAsia="Times New Roman"/>
          <w:b/>
          <w:szCs w:val="20"/>
          <w:lang w:val="en-US" w:eastAsia="x-none"/>
        </w:rPr>
        <w:t>«________________________________________________________________________</w:t>
      </w:r>
    </w:p>
    <w:p w:rsidR="00224237" w:rsidRPr="007C4DD5" w:rsidRDefault="00224237" w:rsidP="00224237">
      <w:pPr>
        <w:keepNext/>
        <w:numPr>
          <w:ilvl w:val="12"/>
          <w:numId w:val="40"/>
        </w:numPr>
        <w:tabs>
          <w:tab w:val="clear" w:pos="360"/>
        </w:tabs>
        <w:spacing w:before="0" w:after="0" w:line="240" w:lineRule="auto"/>
        <w:jc w:val="center"/>
        <w:rPr>
          <w:rFonts w:eastAsia="Times New Roman"/>
          <w:i/>
          <w:sz w:val="18"/>
          <w:szCs w:val="20"/>
          <w:lang w:val="en-US" w:eastAsia="x-none"/>
        </w:rPr>
      </w:pPr>
      <w:r w:rsidRPr="007C4DD5">
        <w:rPr>
          <w:rFonts w:eastAsia="Times New Roman"/>
          <w:i/>
          <w:sz w:val="18"/>
          <w:szCs w:val="20"/>
          <w:lang w:val="en-US" w:eastAsia="x-none"/>
        </w:rPr>
        <w:t>(</w:t>
      </w:r>
      <w:r w:rsidRPr="007C4DD5">
        <w:rPr>
          <w:rFonts w:eastAsia="Times New Roman"/>
          <w:i/>
          <w:sz w:val="18"/>
          <w:szCs w:val="20"/>
          <w:lang w:eastAsia="ru-RU"/>
        </w:rPr>
        <w:t>полное</w:t>
      </w:r>
      <w:r w:rsidRPr="007C4DD5">
        <w:rPr>
          <w:rFonts w:eastAsia="Times New Roman"/>
          <w:i/>
          <w:sz w:val="18"/>
          <w:szCs w:val="20"/>
          <w:lang w:val="en-US" w:eastAsia="x-none"/>
        </w:rPr>
        <w:t xml:space="preserve"> </w:t>
      </w:r>
      <w:r w:rsidRPr="007C4DD5">
        <w:rPr>
          <w:rFonts w:eastAsia="Times New Roman"/>
          <w:i/>
          <w:sz w:val="18"/>
          <w:szCs w:val="20"/>
          <w:lang w:eastAsia="ru-RU"/>
        </w:rPr>
        <w:t>наименование</w:t>
      </w:r>
      <w:r w:rsidRPr="007C4DD5">
        <w:rPr>
          <w:rFonts w:eastAsia="Times New Roman"/>
          <w:i/>
          <w:sz w:val="18"/>
          <w:szCs w:val="20"/>
          <w:lang w:val="en-US" w:eastAsia="x-none"/>
        </w:rPr>
        <w:t xml:space="preserve"> </w:t>
      </w:r>
      <w:r w:rsidRPr="007C4DD5">
        <w:rPr>
          <w:rFonts w:eastAsia="Times New Roman"/>
          <w:i/>
          <w:sz w:val="18"/>
          <w:szCs w:val="20"/>
          <w:lang w:eastAsia="ru-RU"/>
        </w:rPr>
        <w:t>организации</w:t>
      </w:r>
      <w:r w:rsidRPr="007C4DD5">
        <w:rPr>
          <w:rFonts w:eastAsia="Times New Roman"/>
          <w:i/>
          <w:sz w:val="18"/>
          <w:szCs w:val="20"/>
          <w:lang w:val="en-US" w:eastAsia="x-none"/>
        </w:rPr>
        <w:t xml:space="preserve"> / </w:t>
      </w:r>
      <w:r w:rsidRPr="007C4DD5">
        <w:rPr>
          <w:rFonts w:eastAsia="Times New Roman"/>
          <w:i/>
          <w:sz w:val="18"/>
          <w:szCs w:val="20"/>
          <w:lang w:eastAsia="ru-RU"/>
        </w:rPr>
        <w:t>Ф</w:t>
      </w:r>
      <w:r w:rsidRPr="007C4DD5">
        <w:rPr>
          <w:rFonts w:eastAsia="Times New Roman"/>
          <w:i/>
          <w:sz w:val="18"/>
          <w:szCs w:val="20"/>
          <w:lang w:val="en-US" w:eastAsia="x-none"/>
        </w:rPr>
        <w:t>.</w:t>
      </w:r>
      <w:r w:rsidRPr="007C4DD5">
        <w:rPr>
          <w:rFonts w:eastAsia="Times New Roman"/>
          <w:i/>
          <w:sz w:val="18"/>
          <w:szCs w:val="20"/>
          <w:lang w:eastAsia="ru-RU"/>
        </w:rPr>
        <w:t>И</w:t>
      </w:r>
      <w:r w:rsidRPr="007C4DD5">
        <w:rPr>
          <w:rFonts w:eastAsia="Times New Roman"/>
          <w:i/>
          <w:sz w:val="18"/>
          <w:szCs w:val="20"/>
          <w:lang w:val="en-US" w:eastAsia="x-none"/>
        </w:rPr>
        <w:t>.</w:t>
      </w:r>
      <w:r w:rsidRPr="007C4DD5">
        <w:rPr>
          <w:rFonts w:eastAsia="Times New Roman"/>
          <w:i/>
          <w:sz w:val="18"/>
          <w:szCs w:val="20"/>
          <w:lang w:eastAsia="ru-RU"/>
        </w:rPr>
        <w:t>О</w:t>
      </w:r>
      <w:r w:rsidRPr="007C4DD5">
        <w:rPr>
          <w:rFonts w:eastAsia="Times New Roman"/>
          <w:i/>
          <w:sz w:val="18"/>
          <w:szCs w:val="20"/>
          <w:lang w:val="en-US" w:eastAsia="x-none"/>
        </w:rPr>
        <w:t xml:space="preserve"> </w:t>
      </w:r>
      <w:r w:rsidRPr="007C4DD5">
        <w:rPr>
          <w:rFonts w:eastAsia="Times New Roman"/>
          <w:i/>
          <w:sz w:val="18"/>
          <w:szCs w:val="20"/>
          <w:lang w:eastAsia="ru-RU"/>
        </w:rPr>
        <w:t>физического</w:t>
      </w:r>
      <w:r w:rsidRPr="007C4DD5">
        <w:rPr>
          <w:rFonts w:eastAsia="Times New Roman"/>
          <w:i/>
          <w:sz w:val="18"/>
          <w:szCs w:val="20"/>
          <w:lang w:val="en-US" w:eastAsia="x-none"/>
        </w:rPr>
        <w:t xml:space="preserve"> </w:t>
      </w:r>
      <w:r w:rsidRPr="007C4DD5">
        <w:rPr>
          <w:rFonts w:eastAsia="Times New Roman"/>
          <w:i/>
          <w:sz w:val="18"/>
          <w:szCs w:val="20"/>
          <w:lang w:eastAsia="ru-RU"/>
        </w:rPr>
        <w:t>лица</w:t>
      </w:r>
      <w:r w:rsidRPr="007C4DD5">
        <w:rPr>
          <w:rFonts w:eastAsia="Times New Roman"/>
          <w:i/>
          <w:sz w:val="18"/>
          <w:szCs w:val="20"/>
          <w:lang w:val="en-US" w:eastAsia="x-none"/>
        </w:rPr>
        <w:t xml:space="preserve"> / full name of the company / surname, first and, patronymic of the individual)</w:t>
      </w:r>
    </w:p>
    <w:p w:rsidR="00224237" w:rsidRPr="007C4DD5" w:rsidRDefault="00224237" w:rsidP="00224237">
      <w:pPr>
        <w:keepNext/>
        <w:numPr>
          <w:ilvl w:val="12"/>
          <w:numId w:val="40"/>
        </w:numPr>
        <w:tabs>
          <w:tab w:val="clear" w:pos="360"/>
        </w:tabs>
        <w:spacing w:before="0" w:after="0" w:line="240" w:lineRule="auto"/>
        <w:jc w:val="center"/>
        <w:rPr>
          <w:rFonts w:eastAsia="Times New Roman"/>
          <w:i/>
          <w:sz w:val="18"/>
          <w:szCs w:val="20"/>
          <w:lang w:val="en-US" w:eastAsia="x-none"/>
        </w:rPr>
      </w:pPr>
    </w:p>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x-none"/>
        </w:rPr>
      </w:pPr>
      <w:r w:rsidRPr="007C4DD5">
        <w:rPr>
          <w:rFonts w:eastAsia="Times New Roman"/>
          <w:b/>
          <w:szCs w:val="20"/>
          <w:lang w:val="en-US" w:eastAsia="x-none"/>
        </w:rPr>
        <w:t>________________________________________________________________________,</w:t>
      </w:r>
    </w:p>
    <w:p w:rsidR="00224237" w:rsidRPr="007C4DD5" w:rsidRDefault="00224237" w:rsidP="00224237">
      <w:pPr>
        <w:keepNext/>
        <w:numPr>
          <w:ilvl w:val="12"/>
          <w:numId w:val="40"/>
        </w:numPr>
        <w:tabs>
          <w:tab w:val="clear" w:pos="360"/>
        </w:tabs>
        <w:spacing w:before="0" w:after="0" w:line="240" w:lineRule="auto"/>
        <w:rPr>
          <w:rFonts w:eastAsia="Times New Roman"/>
          <w:b/>
          <w:sz w:val="20"/>
          <w:szCs w:val="20"/>
          <w:lang w:val="en-US" w:eastAsia="x-none"/>
        </w:rPr>
      </w:pPr>
      <w:r w:rsidRPr="007C4DD5">
        <w:rPr>
          <w:rFonts w:eastAsia="Times New Roman"/>
          <w:szCs w:val="20"/>
          <w:lang w:eastAsia="ru-RU"/>
        </w:rPr>
        <w:t>именуем</w:t>
      </w:r>
      <w:r w:rsidRPr="007C4DD5">
        <w:rPr>
          <w:rFonts w:eastAsia="Times New Roman"/>
          <w:szCs w:val="20"/>
          <w:lang w:val="en-US" w:eastAsia="x-none"/>
        </w:rPr>
        <w:t xml:space="preserve">___ </w:t>
      </w:r>
      <w:r w:rsidRPr="007C4DD5">
        <w:rPr>
          <w:rFonts w:eastAsia="Times New Roman"/>
          <w:szCs w:val="20"/>
          <w:lang w:eastAsia="ru-RU"/>
        </w:rPr>
        <w:t>в</w:t>
      </w:r>
      <w:r w:rsidRPr="007C4DD5">
        <w:rPr>
          <w:rFonts w:eastAsia="Times New Roman"/>
          <w:szCs w:val="20"/>
          <w:lang w:val="en-US" w:eastAsia="x-none"/>
        </w:rPr>
        <w:t xml:space="preserve"> </w:t>
      </w:r>
      <w:r w:rsidRPr="007C4DD5">
        <w:rPr>
          <w:rFonts w:eastAsia="Times New Roman"/>
          <w:szCs w:val="20"/>
          <w:lang w:eastAsia="ru-RU"/>
        </w:rPr>
        <w:t>дальнейшем</w:t>
      </w:r>
      <w:r w:rsidRPr="007C4DD5">
        <w:rPr>
          <w:rFonts w:eastAsia="Times New Roman"/>
          <w:b/>
          <w:szCs w:val="20"/>
          <w:lang w:val="en-US" w:eastAsia="x-none"/>
        </w:rPr>
        <w:t xml:space="preserve"> «</w:t>
      </w:r>
      <w:r w:rsidRPr="007C4DD5">
        <w:rPr>
          <w:rFonts w:eastAsia="Times New Roman"/>
          <w:b/>
          <w:szCs w:val="20"/>
          <w:lang w:eastAsia="ru-RU"/>
        </w:rPr>
        <w:t>Участник</w:t>
      </w:r>
      <w:r w:rsidRPr="007C4DD5">
        <w:rPr>
          <w:rFonts w:eastAsia="Times New Roman"/>
          <w:b/>
          <w:szCs w:val="20"/>
          <w:lang w:val="en-US" w:eastAsia="x-none"/>
        </w:rPr>
        <w:t xml:space="preserve">», </w:t>
      </w:r>
      <w:r w:rsidRPr="007C4DD5">
        <w:rPr>
          <w:rFonts w:eastAsia="Times New Roman"/>
          <w:b/>
          <w:szCs w:val="20"/>
          <w:lang w:eastAsia="ru-RU"/>
        </w:rPr>
        <w:t>прошу</w:t>
      </w:r>
      <w:r w:rsidRPr="007C4DD5">
        <w:rPr>
          <w:rFonts w:eastAsia="Times New Roman"/>
          <w:b/>
          <w:szCs w:val="20"/>
          <w:lang w:val="en-US" w:eastAsia="x-none"/>
        </w:rPr>
        <w:t xml:space="preserve"> </w:t>
      </w:r>
      <w:r w:rsidRPr="007C4DD5">
        <w:rPr>
          <w:rFonts w:eastAsia="Times New Roman"/>
          <w:b/>
          <w:szCs w:val="20"/>
          <w:lang w:eastAsia="ru-RU"/>
        </w:rPr>
        <w:t>изменить</w:t>
      </w:r>
      <w:r w:rsidRPr="007C4DD5">
        <w:rPr>
          <w:rFonts w:eastAsia="Times New Roman"/>
          <w:b/>
          <w:szCs w:val="20"/>
          <w:lang w:val="en-US" w:eastAsia="x-none"/>
        </w:rPr>
        <w:t xml:space="preserve"> </w:t>
      </w:r>
      <w:r w:rsidRPr="007C4DD5">
        <w:rPr>
          <w:rFonts w:eastAsia="Times New Roman"/>
          <w:b/>
          <w:szCs w:val="20"/>
          <w:lang w:eastAsia="ru-RU"/>
        </w:rPr>
        <w:t>назначение</w:t>
      </w:r>
      <w:r w:rsidRPr="007C4DD5">
        <w:rPr>
          <w:rFonts w:eastAsia="Times New Roman"/>
          <w:b/>
          <w:szCs w:val="20"/>
          <w:lang w:val="en-US" w:eastAsia="x-none"/>
        </w:rPr>
        <w:t xml:space="preserve"> </w:t>
      </w:r>
      <w:r w:rsidRPr="007C4DD5">
        <w:rPr>
          <w:rFonts w:eastAsia="Times New Roman"/>
          <w:b/>
          <w:szCs w:val="20"/>
          <w:lang w:eastAsia="ru-RU"/>
        </w:rPr>
        <w:t>Идентификационного</w:t>
      </w:r>
      <w:proofErr w:type="gramStart"/>
      <w:r w:rsidRPr="007C4DD5">
        <w:rPr>
          <w:rFonts w:eastAsia="Times New Roman"/>
          <w:b/>
          <w:szCs w:val="20"/>
          <w:lang w:val="en-US" w:eastAsia="x-none"/>
        </w:rPr>
        <w:t xml:space="preserve"> (-</w:t>
      </w:r>
      <w:proofErr w:type="gramEnd"/>
      <w:r w:rsidRPr="007C4DD5">
        <w:rPr>
          <w:rFonts w:eastAsia="Times New Roman"/>
          <w:b/>
          <w:szCs w:val="20"/>
          <w:lang w:eastAsia="ru-RU"/>
        </w:rPr>
        <w:t>ых</w:t>
      </w:r>
      <w:r w:rsidRPr="007C4DD5">
        <w:rPr>
          <w:rFonts w:eastAsia="Times New Roman"/>
          <w:b/>
          <w:szCs w:val="20"/>
          <w:lang w:val="en-US" w:eastAsia="x-none"/>
        </w:rPr>
        <w:t xml:space="preserve">) </w:t>
      </w:r>
      <w:r w:rsidRPr="007C4DD5">
        <w:rPr>
          <w:rFonts w:eastAsia="Times New Roman"/>
          <w:b/>
          <w:szCs w:val="20"/>
          <w:lang w:eastAsia="ru-RU"/>
        </w:rPr>
        <w:t>кода</w:t>
      </w:r>
      <w:r w:rsidRPr="007C4DD5">
        <w:rPr>
          <w:rFonts w:eastAsia="Times New Roman"/>
          <w:b/>
          <w:szCs w:val="20"/>
          <w:lang w:val="en-US" w:eastAsia="x-none"/>
        </w:rPr>
        <w:t xml:space="preserve"> (-</w:t>
      </w:r>
      <w:r w:rsidRPr="007C4DD5">
        <w:rPr>
          <w:rFonts w:eastAsia="Times New Roman"/>
          <w:b/>
          <w:szCs w:val="20"/>
          <w:lang w:eastAsia="ru-RU"/>
        </w:rPr>
        <w:t>ов</w:t>
      </w:r>
      <w:r w:rsidRPr="007C4DD5">
        <w:rPr>
          <w:rFonts w:eastAsia="Times New Roman"/>
          <w:b/>
          <w:szCs w:val="20"/>
          <w:lang w:val="en-US" w:eastAsia="x-none"/>
        </w:rPr>
        <w:t xml:space="preserve">), </w:t>
      </w:r>
      <w:r w:rsidRPr="007C4DD5">
        <w:rPr>
          <w:rFonts w:eastAsia="Times New Roman"/>
          <w:b/>
          <w:szCs w:val="20"/>
          <w:lang w:eastAsia="ru-RU"/>
        </w:rPr>
        <w:t>присвоенного</w:t>
      </w:r>
      <w:r w:rsidRPr="007C4DD5">
        <w:rPr>
          <w:rFonts w:eastAsia="Times New Roman"/>
          <w:b/>
          <w:szCs w:val="20"/>
          <w:lang w:val="en-US" w:eastAsia="x-none"/>
        </w:rPr>
        <w:t xml:space="preserve"> (-</w:t>
      </w:r>
      <w:r w:rsidRPr="007C4DD5">
        <w:rPr>
          <w:rFonts w:eastAsia="Times New Roman"/>
          <w:b/>
          <w:szCs w:val="20"/>
          <w:lang w:eastAsia="ru-RU"/>
        </w:rPr>
        <w:t>ых</w:t>
      </w:r>
      <w:r w:rsidRPr="007C4DD5">
        <w:rPr>
          <w:rFonts w:eastAsia="Times New Roman"/>
          <w:b/>
          <w:szCs w:val="20"/>
          <w:lang w:val="en-US" w:eastAsia="x-none"/>
        </w:rPr>
        <w:t xml:space="preserve">) </w:t>
      </w:r>
      <w:r w:rsidRPr="007C4DD5">
        <w:rPr>
          <w:rFonts w:eastAsia="Times New Roman"/>
          <w:b/>
          <w:szCs w:val="20"/>
          <w:lang w:eastAsia="ru-RU"/>
        </w:rPr>
        <w:t>ранее</w:t>
      </w:r>
      <w:r w:rsidRPr="007C4DD5">
        <w:rPr>
          <w:rFonts w:eastAsia="Times New Roman"/>
          <w:b/>
          <w:szCs w:val="20"/>
          <w:lang w:val="en-US" w:eastAsia="x-none"/>
        </w:rPr>
        <w:t xml:space="preserve"> </w:t>
      </w:r>
      <w:r w:rsidRPr="007C4DD5">
        <w:rPr>
          <w:rFonts w:eastAsia="Times New Roman"/>
          <w:b/>
          <w:szCs w:val="20"/>
          <w:lang w:eastAsia="ru-RU"/>
        </w:rPr>
        <w:t>Репозитарием</w:t>
      </w:r>
      <w:r w:rsidRPr="007C4DD5">
        <w:rPr>
          <w:rFonts w:eastAsia="Times New Roman"/>
          <w:b/>
          <w:szCs w:val="20"/>
          <w:lang w:val="en-US" w:eastAsia="x-none"/>
        </w:rPr>
        <w:t xml:space="preserve"> </w:t>
      </w:r>
      <w:r w:rsidRPr="007C4DD5">
        <w:rPr>
          <w:rFonts w:eastAsia="Times New Roman"/>
          <w:szCs w:val="20"/>
          <w:lang w:val="en-US" w:eastAsia="x-none"/>
        </w:rPr>
        <w:t>/ hereinafter referred to as the</w:t>
      </w:r>
      <w:r w:rsidRPr="007C4DD5">
        <w:rPr>
          <w:rFonts w:eastAsia="Times New Roman"/>
          <w:b/>
          <w:szCs w:val="20"/>
          <w:lang w:val="en-US" w:eastAsia="x-none"/>
        </w:rPr>
        <w:t xml:space="preserve"> “Participant” </w:t>
      </w:r>
      <w:r w:rsidRPr="007C4DD5">
        <w:rPr>
          <w:rFonts w:eastAsia="Times New Roman"/>
          <w:szCs w:val="20"/>
          <w:lang w:val="en-US" w:eastAsia="x-none"/>
        </w:rPr>
        <w:t>hereby request to change the purpose of previously assigned by Repository Identification code (codes)</w:t>
      </w:r>
      <w:r w:rsidRPr="007C4DD5">
        <w:rPr>
          <w:rFonts w:eastAsia="Times New Roman"/>
          <w:b/>
          <w:szCs w:val="20"/>
          <w:lang w:val="en-US" w:eastAsia="x-none"/>
        </w:rPr>
        <w:t>:</w:t>
      </w:r>
    </w:p>
    <w:p w:rsidR="00224237" w:rsidRPr="007C4DD5" w:rsidRDefault="00224237" w:rsidP="00224237">
      <w:pPr>
        <w:keepNext/>
        <w:numPr>
          <w:ilvl w:val="12"/>
          <w:numId w:val="40"/>
        </w:numPr>
        <w:tabs>
          <w:tab w:val="clear" w:pos="360"/>
        </w:tabs>
        <w:spacing w:before="0" w:after="0" w:line="240" w:lineRule="auto"/>
        <w:rPr>
          <w:rFonts w:eastAsia="Times New Roman"/>
          <w:b/>
          <w:sz w:val="20"/>
          <w:szCs w:val="20"/>
          <w:lang w:val="en-US" w:eastAsia="x-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0"/>
        <w:gridCol w:w="4653"/>
      </w:tblGrid>
      <w:tr w:rsidR="00224237" w:rsidRPr="00F05DD9"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jc w:val="center"/>
              <w:rPr>
                <w:rFonts w:eastAsia="Times New Roman"/>
                <w:b/>
                <w:sz w:val="20"/>
                <w:szCs w:val="20"/>
                <w:lang w:val="en-US" w:eastAsia="ru-RU"/>
              </w:rPr>
            </w:pPr>
            <w:r w:rsidRPr="007C4DD5">
              <w:rPr>
                <w:rFonts w:eastAsia="Times New Roman"/>
                <w:b/>
                <w:szCs w:val="20"/>
                <w:lang w:val="en-US" w:eastAsia="ru-RU"/>
              </w:rPr>
              <w:t>Идентификационный код / Identification Code</w:t>
            </w:r>
          </w:p>
          <w:p w:rsidR="00224237" w:rsidRPr="007C4DD5" w:rsidRDefault="00224237" w:rsidP="003576E7">
            <w:pPr>
              <w:keepNext/>
              <w:numPr>
                <w:ilvl w:val="12"/>
                <w:numId w:val="40"/>
              </w:numPr>
              <w:tabs>
                <w:tab w:val="clear" w:pos="360"/>
              </w:tabs>
              <w:spacing w:before="0" w:after="0" w:line="240" w:lineRule="auto"/>
              <w:jc w:val="center"/>
              <w:rPr>
                <w:rFonts w:eastAsia="Times New Roman"/>
                <w:i/>
                <w:sz w:val="16"/>
                <w:szCs w:val="16"/>
                <w:lang w:val="en-US" w:eastAsia="ru-RU"/>
              </w:rPr>
            </w:pPr>
            <w:r w:rsidRPr="007C4DD5">
              <w:rPr>
                <w:rFonts w:eastAsia="Times New Roman"/>
                <w:i/>
                <w:sz w:val="16"/>
                <w:szCs w:val="16"/>
                <w:lang w:val="en-US" w:eastAsia="ru-RU"/>
              </w:rPr>
              <w:t>(заполняется НКО АО НРД / to be filled out by NSD)</w:t>
            </w: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jc w:val="center"/>
              <w:rPr>
                <w:rFonts w:eastAsia="Times New Roman"/>
                <w:b/>
                <w:sz w:val="20"/>
                <w:szCs w:val="20"/>
                <w:lang w:val="en-US" w:eastAsia="ru-RU"/>
              </w:rPr>
            </w:pPr>
            <w:r w:rsidRPr="007C4DD5">
              <w:rPr>
                <w:rFonts w:eastAsia="Times New Roman"/>
                <w:b/>
                <w:szCs w:val="20"/>
                <w:lang w:val="en-US" w:eastAsia="ru-RU"/>
              </w:rPr>
              <w:t>Назначение / Purpose</w:t>
            </w:r>
            <w:r w:rsidRPr="007C4DD5">
              <w:rPr>
                <w:rFonts w:eastAsia="Times New Roman"/>
                <w:sz w:val="20"/>
                <w:szCs w:val="20"/>
                <w:vertAlign w:val="superscript"/>
                <w:lang w:val="en-US" w:eastAsia="ru-RU"/>
              </w:rPr>
              <w:t>*</w:t>
            </w:r>
          </w:p>
          <w:p w:rsidR="00224237" w:rsidRPr="007C4DD5" w:rsidRDefault="00224237" w:rsidP="00224237">
            <w:pPr>
              <w:keepNext/>
              <w:numPr>
                <w:ilvl w:val="12"/>
                <w:numId w:val="40"/>
              </w:numPr>
              <w:tabs>
                <w:tab w:val="clear" w:pos="360"/>
              </w:tabs>
              <w:spacing w:before="0" w:after="0" w:line="240" w:lineRule="auto"/>
              <w:jc w:val="center"/>
              <w:rPr>
                <w:rFonts w:eastAsia="Times New Roman"/>
                <w:b/>
                <w:sz w:val="20"/>
                <w:szCs w:val="20"/>
                <w:lang w:val="en-US" w:eastAsia="ru-RU"/>
              </w:rPr>
            </w:pPr>
            <w:r w:rsidRPr="007C4DD5">
              <w:rPr>
                <w:rFonts w:eastAsia="Times New Roman"/>
                <w:i/>
                <w:sz w:val="16"/>
                <w:szCs w:val="16"/>
                <w:lang w:val="en-US" w:eastAsia="ru-RU"/>
              </w:rPr>
              <w:t>(заполняется Участником / to be filled out by the Participant)</w:t>
            </w:r>
          </w:p>
        </w:tc>
      </w:tr>
      <w:tr w:rsidR="00224237" w:rsidRPr="00F05DD9"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r>
      <w:tr w:rsidR="00224237" w:rsidRPr="00F05DD9"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r>
      <w:tr w:rsidR="00224237" w:rsidRPr="00F05DD9"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r>
      <w:tr w:rsidR="00224237" w:rsidRPr="00F05DD9"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r>
    </w:tbl>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x-none"/>
        </w:rPr>
      </w:pPr>
    </w:p>
    <w:p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val="en-US" w:eastAsia="ru-RU"/>
        </w:rPr>
        <w:t>Участник / Participant</w:t>
      </w:r>
    </w:p>
    <w:p w:rsidR="00224237" w:rsidRPr="007C4DD5" w:rsidRDefault="00224237" w:rsidP="00224237">
      <w:pPr>
        <w:keepNext/>
        <w:spacing w:before="0" w:after="0" w:line="240" w:lineRule="auto"/>
        <w:rPr>
          <w:rFonts w:eastAsia="Times New Roman"/>
          <w:kern w:val="16"/>
          <w:sz w:val="22"/>
          <w:lang w:val="en-US" w:eastAsia="ru-RU"/>
        </w:rPr>
      </w:pPr>
    </w:p>
    <w:p w:rsidR="00224237" w:rsidRPr="007C4DD5" w:rsidRDefault="00224237" w:rsidP="00224237">
      <w:pPr>
        <w:keepNext/>
        <w:spacing w:before="0" w:after="0" w:line="240" w:lineRule="auto"/>
        <w:rPr>
          <w:rFonts w:eastAsia="Times New Roman"/>
          <w:kern w:val="16"/>
          <w:sz w:val="22"/>
          <w:szCs w:val="20"/>
          <w:lang w:val="en-US" w:eastAsia="ru-RU"/>
        </w:rPr>
      </w:pPr>
      <w:r w:rsidRPr="007C4DD5">
        <w:rPr>
          <w:rFonts w:eastAsia="Times New Roman"/>
          <w:kern w:val="16"/>
          <w:sz w:val="22"/>
          <w:szCs w:val="20"/>
          <w:lang w:val="en-US" w:eastAsia="ru-RU"/>
        </w:rPr>
        <w:t>________________</w:t>
      </w:r>
      <w:r w:rsidRPr="007C4DD5">
        <w:rPr>
          <w:rFonts w:eastAsia="Times New Roman"/>
          <w:kern w:val="16"/>
          <w:sz w:val="22"/>
          <w:szCs w:val="20"/>
          <w:lang w:val="en-US" w:eastAsia="ru-RU"/>
        </w:rPr>
        <w:tab/>
      </w:r>
      <w:r w:rsidRPr="007C4DD5">
        <w:rPr>
          <w:rFonts w:eastAsia="Times New Roman"/>
          <w:kern w:val="16"/>
          <w:sz w:val="22"/>
          <w:szCs w:val="20"/>
          <w:lang w:val="en-US" w:eastAsia="ru-RU"/>
        </w:rPr>
        <w:tab/>
      </w:r>
      <w:r w:rsidRPr="007C4DD5">
        <w:rPr>
          <w:rFonts w:eastAsia="Times New Roman"/>
          <w:kern w:val="16"/>
          <w:sz w:val="22"/>
          <w:szCs w:val="20"/>
          <w:lang w:val="en-US" w:eastAsia="ru-RU"/>
        </w:rPr>
        <w:tab/>
      </w:r>
      <w:r w:rsidRPr="007C4DD5">
        <w:rPr>
          <w:rFonts w:eastAsia="Times New Roman"/>
          <w:kern w:val="16"/>
          <w:sz w:val="22"/>
          <w:szCs w:val="20"/>
          <w:lang w:val="en-US" w:eastAsia="ru-RU"/>
        </w:rPr>
        <w:tab/>
      </w:r>
      <w:r w:rsidRPr="007C4DD5">
        <w:rPr>
          <w:rFonts w:eastAsia="Times New Roman"/>
          <w:kern w:val="16"/>
          <w:sz w:val="22"/>
          <w:szCs w:val="20"/>
          <w:lang w:val="en-US" w:eastAsia="ru-RU"/>
        </w:rPr>
        <w:tab/>
        <w:t>___________________________________</w:t>
      </w:r>
    </w:p>
    <w:p w:rsidR="00224237" w:rsidRPr="007C4DD5" w:rsidRDefault="00224237" w:rsidP="00224237">
      <w:pPr>
        <w:keepNext/>
        <w:spacing w:before="0" w:after="0" w:line="240" w:lineRule="auto"/>
        <w:rPr>
          <w:rFonts w:eastAsia="Times New Roman"/>
          <w:i/>
          <w:kern w:val="16"/>
          <w:sz w:val="18"/>
          <w:szCs w:val="20"/>
          <w:lang w:val="en-US" w:eastAsia="ru-RU"/>
        </w:rPr>
      </w:pPr>
      <w:r w:rsidRPr="007C4DD5">
        <w:rPr>
          <w:rFonts w:eastAsia="Times New Roman"/>
          <w:i/>
          <w:kern w:val="16"/>
          <w:sz w:val="18"/>
          <w:szCs w:val="20"/>
          <w:lang w:val="en-US" w:eastAsia="ru-RU"/>
        </w:rPr>
        <w:t xml:space="preserve">(Подпись / signature)                                                                </w:t>
      </w:r>
      <w:r w:rsidRPr="007C4DD5">
        <w:rPr>
          <w:rFonts w:eastAsia="Times New Roman"/>
          <w:i/>
          <w:kern w:val="16"/>
          <w:sz w:val="18"/>
          <w:szCs w:val="20"/>
          <w:lang w:val="en-US" w:eastAsia="ru-RU"/>
        </w:rPr>
        <w:tab/>
        <w:t xml:space="preserve">   </w:t>
      </w:r>
      <w:r w:rsidRPr="007C4DD5">
        <w:rPr>
          <w:rFonts w:eastAsia="Times New Roman"/>
          <w:kern w:val="16"/>
          <w:sz w:val="18"/>
          <w:szCs w:val="20"/>
          <w:lang w:val="en-US" w:eastAsia="ru-RU"/>
        </w:rPr>
        <w:t>(</w:t>
      </w:r>
      <w:proofErr w:type="gramStart"/>
      <w:r w:rsidRPr="007C4DD5">
        <w:rPr>
          <w:rFonts w:eastAsia="Times New Roman"/>
          <w:i/>
          <w:kern w:val="16"/>
          <w:sz w:val="18"/>
          <w:szCs w:val="20"/>
          <w:lang w:val="en-US" w:eastAsia="ru-RU"/>
        </w:rPr>
        <w:t>фамилия</w:t>
      </w:r>
      <w:proofErr w:type="gramEnd"/>
      <w:r w:rsidRPr="007C4DD5">
        <w:rPr>
          <w:rFonts w:eastAsia="Times New Roman"/>
          <w:i/>
          <w:kern w:val="16"/>
          <w:sz w:val="18"/>
          <w:szCs w:val="20"/>
          <w:lang w:val="en-US" w:eastAsia="ru-RU"/>
        </w:rPr>
        <w:t>, инициалы / surname and initials)</w:t>
      </w:r>
    </w:p>
    <w:p w:rsidR="00224237" w:rsidRPr="007C4DD5" w:rsidRDefault="00224237" w:rsidP="00224237">
      <w:pPr>
        <w:keepNext/>
        <w:spacing w:before="0" w:after="0" w:line="240" w:lineRule="auto"/>
        <w:jc w:val="center"/>
        <w:rPr>
          <w:rFonts w:eastAsia="Times New Roman"/>
          <w:kern w:val="16"/>
          <w:sz w:val="20"/>
          <w:szCs w:val="20"/>
          <w:lang w:val="en-US" w:eastAsia="ru-RU"/>
        </w:rPr>
      </w:pPr>
      <w:proofErr w:type="gramStart"/>
      <w:r w:rsidRPr="007C4DD5">
        <w:rPr>
          <w:rFonts w:eastAsia="Times New Roman"/>
          <w:kern w:val="16"/>
          <w:sz w:val="20"/>
          <w:szCs w:val="20"/>
          <w:lang w:val="en-US" w:eastAsia="ru-RU"/>
        </w:rPr>
        <w:t>м.п. / l.s.</w:t>
      </w:r>
      <w:proofErr w:type="gramEnd"/>
    </w:p>
    <w:p w:rsidR="00224237" w:rsidRPr="007C4DD5" w:rsidRDefault="00224237" w:rsidP="00224237">
      <w:pPr>
        <w:keepNext/>
        <w:spacing w:before="0" w:after="0" w:line="240" w:lineRule="auto"/>
        <w:rPr>
          <w:rFonts w:eastAsia="Times New Roman"/>
          <w:kern w:val="16"/>
          <w:sz w:val="20"/>
          <w:szCs w:val="20"/>
          <w:lang w:val="en-US" w:eastAsia="ru-RU"/>
        </w:rPr>
      </w:pPr>
      <w:r w:rsidRPr="007C4DD5">
        <w:rPr>
          <w:rFonts w:eastAsia="Times New Roman"/>
          <w:kern w:val="16"/>
          <w:sz w:val="20"/>
          <w:szCs w:val="20"/>
          <w:lang w:val="en-US" w:eastAsia="ru-RU"/>
        </w:rPr>
        <w:t>ОТМЕТКИ РЕПОЗИТАРИЯ / REPOSITORY’S NOTES:</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3"/>
        <w:gridCol w:w="142"/>
        <w:gridCol w:w="1504"/>
        <w:gridCol w:w="600"/>
        <w:gridCol w:w="210"/>
        <w:gridCol w:w="182"/>
        <w:gridCol w:w="54"/>
        <w:gridCol w:w="525"/>
        <w:gridCol w:w="246"/>
        <w:gridCol w:w="849"/>
        <w:gridCol w:w="449"/>
        <w:gridCol w:w="308"/>
        <w:gridCol w:w="27"/>
        <w:gridCol w:w="928"/>
        <w:gridCol w:w="65"/>
        <w:gridCol w:w="70"/>
        <w:gridCol w:w="936"/>
      </w:tblGrid>
      <w:tr w:rsidR="00224237" w:rsidRPr="00F05DD9" w:rsidTr="00224237">
        <w:tc>
          <w:tcPr>
            <w:tcW w:w="9498" w:type="dxa"/>
            <w:gridSpan w:val="17"/>
            <w:tcBorders>
              <w:top w:val="double" w:sz="4" w:space="0" w:color="auto"/>
              <w:left w:val="nil"/>
              <w:bottom w:val="nil"/>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iCs/>
                <w:sz w:val="14"/>
                <w:szCs w:val="16"/>
                <w:lang w:val="en-US" w:eastAsia="ru-RU"/>
              </w:rPr>
            </w:pPr>
            <w:r w:rsidRPr="007C4DD5">
              <w:rPr>
                <w:rFonts w:eastAsia="Times New Roman"/>
                <w:i/>
                <w:iCs/>
                <w:sz w:val="14"/>
                <w:szCs w:val="16"/>
                <w:lang w:val="en-US" w:eastAsia="ru-RU"/>
              </w:rPr>
              <w:t>Заполняется уполномоченным лицом Репозитария / to be filled out by the authorized representative of the Repository</w:t>
            </w:r>
          </w:p>
        </w:tc>
      </w:tr>
      <w:tr w:rsidR="00224237" w:rsidRPr="00F05DD9" w:rsidTr="00224237">
        <w:tc>
          <w:tcPr>
            <w:tcW w:w="2410"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r w:rsidRPr="007C4DD5">
              <w:rPr>
                <w:rFonts w:eastAsia="Times New Roman"/>
                <w:i/>
                <w:sz w:val="18"/>
                <w:szCs w:val="18"/>
                <w:lang w:val="en-US" w:eastAsia="ru-RU"/>
              </w:rPr>
              <w:t>Рег. номер документа / Document registration number</w:t>
            </w:r>
          </w:p>
        </w:tc>
        <w:tc>
          <w:tcPr>
            <w:tcW w:w="2252" w:type="dxa"/>
            <w:gridSpan w:val="3"/>
            <w:tcBorders>
              <w:top w:val="nil"/>
              <w:left w:val="nil"/>
              <w:bottom w:val="single" w:sz="4" w:space="0" w:color="auto"/>
              <w:right w:val="single" w:sz="4" w:space="0" w:color="auto"/>
            </w:tcBorders>
            <w:vAlign w:val="bottom"/>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iCs/>
                <w:sz w:val="20"/>
                <w:szCs w:val="20"/>
                <w:lang w:val="en-US" w:eastAsia="ru-RU"/>
              </w:rPr>
            </w:pPr>
          </w:p>
        </w:tc>
        <w:tc>
          <w:tcPr>
            <w:tcW w:w="392" w:type="dxa"/>
            <w:gridSpan w:val="2"/>
            <w:tcBorders>
              <w:top w:val="nil"/>
              <w:left w:val="single" w:sz="4" w:space="0" w:color="auto"/>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p>
        </w:tc>
        <w:tc>
          <w:tcPr>
            <w:tcW w:w="2127" w:type="dxa"/>
            <w:gridSpan w:val="5"/>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r w:rsidRPr="007C4DD5">
              <w:rPr>
                <w:rFonts w:eastAsia="Times New Roman"/>
                <w:i/>
                <w:sz w:val="18"/>
                <w:szCs w:val="18"/>
                <w:lang w:val="en-US" w:eastAsia="ru-RU"/>
              </w:rPr>
              <w:t>Дата ввода документа / Document inclusion date:</w:t>
            </w:r>
          </w:p>
        </w:tc>
        <w:tc>
          <w:tcPr>
            <w:tcW w:w="2317" w:type="dxa"/>
            <w:gridSpan w:val="6"/>
            <w:tcBorders>
              <w:top w:val="nil"/>
              <w:left w:val="nil"/>
              <w:bottom w:val="single" w:sz="4" w:space="0" w:color="auto"/>
              <w:right w:val="nil"/>
            </w:tcBorders>
            <w:vAlign w:val="bottom"/>
          </w:tcPr>
          <w:p w:rsidR="00224237" w:rsidRPr="007C4DD5" w:rsidRDefault="00224237" w:rsidP="00224237">
            <w:pPr>
              <w:keepNext/>
              <w:widowControl w:val="0"/>
              <w:numPr>
                <w:ilvl w:val="0"/>
                <w:numId w:val="40"/>
              </w:numPr>
              <w:spacing w:before="0" w:after="0" w:line="240" w:lineRule="auto"/>
              <w:ind w:left="0" w:firstLine="425"/>
              <w:jc w:val="center"/>
              <w:rPr>
                <w:rFonts w:eastAsia="Times New Roman"/>
                <w:i/>
                <w:sz w:val="20"/>
                <w:szCs w:val="20"/>
                <w:lang w:val="en-US" w:eastAsia="ru-RU"/>
              </w:rPr>
            </w:pPr>
          </w:p>
        </w:tc>
      </w:tr>
      <w:tr w:rsidR="00224237" w:rsidRPr="007C4DD5" w:rsidTr="00224237">
        <w:tc>
          <w:tcPr>
            <w:tcW w:w="2410"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eastAsia="ru-RU"/>
              </w:rPr>
            </w:pPr>
            <w:r w:rsidRPr="007C4DD5">
              <w:rPr>
                <w:rFonts w:eastAsia="Times New Roman"/>
                <w:i/>
                <w:sz w:val="18"/>
                <w:szCs w:val="18"/>
                <w:lang w:eastAsia="ru-RU"/>
              </w:rPr>
              <w:t xml:space="preserve">Дата приема документа / </w:t>
            </w:r>
            <w:r w:rsidRPr="007C4DD5">
              <w:rPr>
                <w:rFonts w:eastAsia="Times New Roman"/>
                <w:i/>
                <w:sz w:val="18"/>
                <w:szCs w:val="18"/>
                <w:lang w:val="en-US" w:eastAsia="ru-RU"/>
              </w:rPr>
              <w:t>Document</w:t>
            </w:r>
            <w:r w:rsidRPr="007C4DD5">
              <w:rPr>
                <w:rFonts w:eastAsia="Times New Roman"/>
                <w:i/>
                <w:sz w:val="18"/>
                <w:szCs w:val="18"/>
                <w:lang w:eastAsia="ru-RU"/>
              </w:rPr>
              <w:t xml:space="preserve"> </w:t>
            </w:r>
            <w:r w:rsidRPr="007C4DD5">
              <w:rPr>
                <w:rFonts w:eastAsia="Times New Roman"/>
                <w:i/>
                <w:sz w:val="18"/>
                <w:szCs w:val="18"/>
                <w:lang w:val="en-US" w:eastAsia="ru-RU"/>
              </w:rPr>
              <w:t>receipt</w:t>
            </w:r>
            <w:r w:rsidRPr="007C4DD5">
              <w:rPr>
                <w:rFonts w:eastAsia="Times New Roman"/>
                <w:i/>
                <w:sz w:val="18"/>
                <w:szCs w:val="18"/>
                <w:lang w:eastAsia="ru-RU"/>
              </w:rPr>
              <w:t xml:space="preserve"> </w:t>
            </w:r>
            <w:r w:rsidRPr="007C4DD5">
              <w:rPr>
                <w:rFonts w:eastAsia="Times New Roman"/>
                <w:i/>
                <w:sz w:val="18"/>
                <w:szCs w:val="18"/>
                <w:lang w:val="en-US" w:eastAsia="ru-RU"/>
              </w:rPr>
              <w:t>date</w:t>
            </w:r>
          </w:p>
        </w:tc>
        <w:tc>
          <w:tcPr>
            <w:tcW w:w="2252" w:type="dxa"/>
            <w:gridSpan w:val="3"/>
            <w:tcBorders>
              <w:top w:val="single" w:sz="4" w:space="0" w:color="auto"/>
              <w:left w:val="nil"/>
              <w:bottom w:val="single" w:sz="4" w:space="0" w:color="auto"/>
              <w:right w:val="single" w:sz="4" w:space="0" w:color="auto"/>
            </w:tcBorders>
            <w:vAlign w:val="bottom"/>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iCs/>
                <w:sz w:val="20"/>
                <w:szCs w:val="20"/>
                <w:lang w:eastAsia="ru-RU"/>
              </w:rPr>
            </w:pPr>
          </w:p>
        </w:tc>
        <w:tc>
          <w:tcPr>
            <w:tcW w:w="392" w:type="dxa"/>
            <w:gridSpan w:val="2"/>
            <w:tcBorders>
              <w:top w:val="nil"/>
              <w:left w:val="single" w:sz="4" w:space="0" w:color="auto"/>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2127" w:type="dxa"/>
            <w:gridSpan w:val="5"/>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16"/>
                <w:szCs w:val="16"/>
                <w:lang w:eastAsia="ru-RU"/>
              </w:rPr>
            </w:pPr>
          </w:p>
        </w:tc>
        <w:tc>
          <w:tcPr>
            <w:tcW w:w="335" w:type="dxa"/>
            <w:gridSpan w:val="2"/>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1044" w:type="dxa"/>
            <w:gridSpan w:val="3"/>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938"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r>
      <w:tr w:rsidR="00224237" w:rsidRPr="007C4DD5" w:rsidTr="00224237">
        <w:tc>
          <w:tcPr>
            <w:tcW w:w="2410"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eastAsia="ru-RU"/>
              </w:rPr>
            </w:pPr>
            <w:r w:rsidRPr="007C4DD5">
              <w:rPr>
                <w:rFonts w:eastAsia="Times New Roman"/>
                <w:i/>
                <w:sz w:val="18"/>
                <w:szCs w:val="18"/>
                <w:lang w:eastAsia="ru-RU"/>
              </w:rPr>
              <w:t xml:space="preserve">Время приема документа / </w:t>
            </w:r>
            <w:r w:rsidRPr="007C4DD5">
              <w:rPr>
                <w:rFonts w:eastAsia="Times New Roman"/>
                <w:i/>
                <w:sz w:val="18"/>
                <w:szCs w:val="18"/>
                <w:lang w:val="en-US" w:eastAsia="ru-RU"/>
              </w:rPr>
              <w:t>Document</w:t>
            </w:r>
            <w:r w:rsidRPr="007C4DD5">
              <w:rPr>
                <w:rFonts w:eastAsia="Times New Roman"/>
                <w:i/>
                <w:sz w:val="18"/>
                <w:szCs w:val="18"/>
                <w:lang w:eastAsia="ru-RU"/>
              </w:rPr>
              <w:t xml:space="preserve"> </w:t>
            </w:r>
            <w:r w:rsidRPr="007C4DD5">
              <w:rPr>
                <w:rFonts w:eastAsia="Times New Roman"/>
                <w:i/>
                <w:sz w:val="18"/>
                <w:szCs w:val="18"/>
                <w:lang w:val="en-US" w:eastAsia="ru-RU"/>
              </w:rPr>
              <w:t>receipt</w:t>
            </w:r>
            <w:r w:rsidRPr="007C4DD5">
              <w:rPr>
                <w:rFonts w:eastAsia="Times New Roman"/>
                <w:i/>
                <w:sz w:val="18"/>
                <w:szCs w:val="18"/>
                <w:lang w:eastAsia="ru-RU"/>
              </w:rPr>
              <w:t xml:space="preserve"> </w:t>
            </w:r>
            <w:r w:rsidRPr="007C4DD5">
              <w:rPr>
                <w:rFonts w:eastAsia="Times New Roman"/>
                <w:i/>
                <w:sz w:val="18"/>
                <w:szCs w:val="18"/>
                <w:lang w:val="en-US" w:eastAsia="ru-RU"/>
              </w:rPr>
              <w:t>time</w:t>
            </w:r>
          </w:p>
        </w:tc>
        <w:tc>
          <w:tcPr>
            <w:tcW w:w="2252" w:type="dxa"/>
            <w:gridSpan w:val="3"/>
            <w:tcBorders>
              <w:top w:val="single" w:sz="4" w:space="0" w:color="auto"/>
              <w:left w:val="nil"/>
              <w:bottom w:val="single" w:sz="4" w:space="0" w:color="auto"/>
              <w:right w:val="single" w:sz="4" w:space="0" w:color="auto"/>
            </w:tcBorders>
            <w:vAlign w:val="bottom"/>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iCs/>
                <w:sz w:val="20"/>
                <w:szCs w:val="20"/>
                <w:lang w:eastAsia="ru-RU"/>
              </w:rPr>
            </w:pPr>
          </w:p>
        </w:tc>
        <w:tc>
          <w:tcPr>
            <w:tcW w:w="392" w:type="dxa"/>
            <w:gridSpan w:val="2"/>
            <w:tcBorders>
              <w:top w:val="nil"/>
              <w:left w:val="single" w:sz="4" w:space="0" w:color="auto"/>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2127" w:type="dxa"/>
            <w:gridSpan w:val="5"/>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16"/>
                <w:szCs w:val="16"/>
                <w:lang w:eastAsia="ru-RU"/>
              </w:rPr>
            </w:pPr>
          </w:p>
        </w:tc>
        <w:tc>
          <w:tcPr>
            <w:tcW w:w="308"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957" w:type="dxa"/>
            <w:gridSpan w:val="2"/>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1052" w:type="dxa"/>
            <w:gridSpan w:val="3"/>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r>
      <w:tr w:rsidR="00224237" w:rsidRPr="007C4DD5" w:rsidTr="00224237">
        <w:tc>
          <w:tcPr>
            <w:tcW w:w="2410"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r w:rsidRPr="007C4DD5">
              <w:rPr>
                <w:rFonts w:eastAsia="Times New Roman"/>
                <w:i/>
                <w:sz w:val="18"/>
                <w:szCs w:val="18"/>
                <w:lang w:val="en-US" w:eastAsia="ru-RU"/>
              </w:rPr>
              <w:t>Уполномоченное лицо / Authorized representative</w:t>
            </w:r>
          </w:p>
        </w:tc>
        <w:tc>
          <w:tcPr>
            <w:tcW w:w="2252" w:type="dxa"/>
            <w:gridSpan w:val="3"/>
            <w:tcBorders>
              <w:top w:val="single" w:sz="4" w:space="0" w:color="auto"/>
              <w:left w:val="nil"/>
              <w:bottom w:val="single" w:sz="4" w:space="0" w:color="auto"/>
              <w:right w:val="single" w:sz="4" w:space="0" w:color="auto"/>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val="en-US" w:eastAsia="ru-RU"/>
              </w:rPr>
            </w:pPr>
          </w:p>
        </w:tc>
        <w:tc>
          <w:tcPr>
            <w:tcW w:w="392" w:type="dxa"/>
            <w:gridSpan w:val="2"/>
            <w:tcBorders>
              <w:top w:val="nil"/>
              <w:left w:val="single" w:sz="4" w:space="0" w:color="auto"/>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p>
        </w:tc>
        <w:tc>
          <w:tcPr>
            <w:tcW w:w="2127" w:type="dxa"/>
            <w:gridSpan w:val="5"/>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r w:rsidRPr="007C4DD5">
              <w:rPr>
                <w:rFonts w:eastAsia="Times New Roman"/>
                <w:i/>
                <w:sz w:val="18"/>
                <w:szCs w:val="18"/>
                <w:lang w:val="en-US" w:eastAsia="ru-RU"/>
              </w:rPr>
              <w:t>Уполномоченное лицо / Authorized representative</w:t>
            </w:r>
          </w:p>
        </w:tc>
        <w:tc>
          <w:tcPr>
            <w:tcW w:w="2317" w:type="dxa"/>
            <w:gridSpan w:val="6"/>
            <w:tcBorders>
              <w:top w:val="nil"/>
              <w:left w:val="nil"/>
              <w:bottom w:val="single" w:sz="4" w:space="0" w:color="auto"/>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val="en-US" w:eastAsia="ru-RU"/>
              </w:rPr>
            </w:pPr>
          </w:p>
        </w:tc>
      </w:tr>
      <w:tr w:rsidR="00224237" w:rsidRPr="007C4DD5" w:rsidTr="00224237">
        <w:tc>
          <w:tcPr>
            <w:tcW w:w="2410" w:type="dxa"/>
            <w:tcBorders>
              <w:top w:val="nil"/>
              <w:left w:val="nil"/>
              <w:bottom w:val="sing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b/>
                <w:sz w:val="16"/>
                <w:szCs w:val="16"/>
                <w:lang w:val="en-US" w:eastAsia="ru-RU"/>
              </w:rPr>
            </w:pPr>
          </w:p>
        </w:tc>
        <w:tc>
          <w:tcPr>
            <w:tcW w:w="2252" w:type="dxa"/>
            <w:gridSpan w:val="3"/>
            <w:tcBorders>
              <w:top w:val="single" w:sz="4" w:space="0" w:color="auto"/>
              <w:left w:val="nil"/>
              <w:bottom w:val="single" w:sz="4" w:space="0" w:color="auto"/>
              <w:right w:val="single" w:sz="4" w:space="0" w:color="auto"/>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sz w:val="12"/>
                <w:szCs w:val="12"/>
                <w:lang w:val="en-US" w:eastAsia="ru-RU"/>
              </w:rPr>
            </w:pPr>
            <w:r w:rsidRPr="007C4DD5">
              <w:rPr>
                <w:rFonts w:eastAsia="Times New Roman"/>
                <w:sz w:val="12"/>
                <w:szCs w:val="12"/>
                <w:lang w:val="en-US" w:eastAsia="ru-RU"/>
              </w:rPr>
              <w:t>Подпись / signature</w:t>
            </w:r>
          </w:p>
        </w:tc>
        <w:tc>
          <w:tcPr>
            <w:tcW w:w="392" w:type="dxa"/>
            <w:gridSpan w:val="2"/>
            <w:tcBorders>
              <w:top w:val="nil"/>
              <w:left w:val="single" w:sz="4" w:space="0" w:color="auto"/>
              <w:bottom w:val="sing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2"/>
                <w:szCs w:val="12"/>
                <w:lang w:val="en-US" w:eastAsia="ru-RU"/>
              </w:rPr>
            </w:pPr>
          </w:p>
        </w:tc>
        <w:tc>
          <w:tcPr>
            <w:tcW w:w="2127" w:type="dxa"/>
            <w:gridSpan w:val="5"/>
            <w:tcBorders>
              <w:top w:val="nil"/>
              <w:left w:val="nil"/>
              <w:bottom w:val="sing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b/>
                <w:i/>
                <w:sz w:val="16"/>
                <w:szCs w:val="16"/>
                <w:lang w:val="en-US" w:eastAsia="ru-RU"/>
              </w:rPr>
            </w:pPr>
          </w:p>
        </w:tc>
        <w:tc>
          <w:tcPr>
            <w:tcW w:w="2317" w:type="dxa"/>
            <w:gridSpan w:val="6"/>
            <w:tcBorders>
              <w:top w:val="single" w:sz="4" w:space="0" w:color="auto"/>
              <w:left w:val="nil"/>
              <w:bottom w:val="sing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2"/>
                <w:szCs w:val="20"/>
                <w:lang w:val="en-US" w:eastAsia="ru-RU"/>
              </w:rPr>
            </w:pPr>
            <w:r w:rsidRPr="007C4DD5">
              <w:rPr>
                <w:rFonts w:eastAsia="Times New Roman"/>
                <w:i/>
                <w:sz w:val="12"/>
                <w:szCs w:val="20"/>
                <w:lang w:val="en-US" w:eastAsia="ru-RU"/>
              </w:rPr>
              <w:t>Подпись / signature</w:t>
            </w:r>
          </w:p>
        </w:tc>
      </w:tr>
      <w:tr w:rsidR="00224237" w:rsidRPr="007C4DD5" w:rsidTr="00224237">
        <w:tc>
          <w:tcPr>
            <w:tcW w:w="2552" w:type="dxa"/>
            <w:gridSpan w:val="2"/>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20"/>
                <w:lang w:val="en-US" w:eastAsia="ru-RU"/>
              </w:rPr>
            </w:pPr>
            <w:r w:rsidRPr="007C4DD5">
              <w:rPr>
                <w:rFonts w:eastAsia="Times New Roman"/>
                <w:i/>
                <w:sz w:val="16"/>
                <w:szCs w:val="20"/>
                <w:lang w:eastAsia="ru-RU"/>
              </w:rPr>
              <w:t>Извещение</w:t>
            </w:r>
            <w:r w:rsidRPr="007C4DD5">
              <w:rPr>
                <w:rFonts w:eastAsia="Times New Roman"/>
                <w:i/>
                <w:sz w:val="16"/>
                <w:szCs w:val="20"/>
                <w:lang w:val="en-US" w:eastAsia="ru-RU"/>
              </w:rPr>
              <w:t xml:space="preserve"> </w:t>
            </w:r>
            <w:r w:rsidRPr="007C4DD5">
              <w:rPr>
                <w:rFonts w:eastAsia="Times New Roman"/>
                <w:i/>
                <w:sz w:val="16"/>
                <w:szCs w:val="20"/>
                <w:lang w:eastAsia="ru-RU"/>
              </w:rPr>
              <w:t>о</w:t>
            </w:r>
            <w:r w:rsidRPr="007C4DD5">
              <w:rPr>
                <w:rFonts w:eastAsia="Times New Roman"/>
                <w:i/>
                <w:sz w:val="16"/>
                <w:szCs w:val="20"/>
                <w:lang w:val="en-US" w:eastAsia="ru-RU"/>
              </w:rPr>
              <w:t xml:space="preserve"> </w:t>
            </w:r>
            <w:r w:rsidRPr="007C4DD5">
              <w:rPr>
                <w:rFonts w:eastAsia="Times New Roman"/>
                <w:i/>
                <w:sz w:val="16"/>
                <w:szCs w:val="20"/>
                <w:lang w:eastAsia="ru-RU"/>
              </w:rPr>
              <w:t>регистрации</w:t>
            </w:r>
            <w:r w:rsidRPr="007C4DD5">
              <w:rPr>
                <w:rFonts w:eastAsia="Times New Roman"/>
                <w:i/>
                <w:sz w:val="16"/>
                <w:szCs w:val="20"/>
                <w:lang w:val="en-US" w:eastAsia="ru-RU"/>
              </w:rPr>
              <w:t>/</w:t>
            </w:r>
            <w:r w:rsidRPr="007C4DD5">
              <w:rPr>
                <w:rFonts w:eastAsia="Times New Roman"/>
                <w:i/>
                <w:sz w:val="16"/>
                <w:szCs w:val="20"/>
                <w:lang w:eastAsia="ru-RU"/>
              </w:rPr>
              <w:t>отказе</w:t>
            </w:r>
            <w:r w:rsidRPr="007C4DD5">
              <w:rPr>
                <w:rFonts w:eastAsia="Times New Roman"/>
                <w:i/>
                <w:sz w:val="16"/>
                <w:szCs w:val="20"/>
                <w:lang w:val="en-US" w:eastAsia="ru-RU"/>
              </w:rPr>
              <w:t xml:space="preserve"> № / </w:t>
            </w:r>
            <w:r w:rsidRPr="007C4DD5">
              <w:rPr>
                <w:rFonts w:eastAsia="Times New Roman"/>
                <w:i/>
                <w:sz w:val="16"/>
                <w:szCs w:val="16"/>
                <w:lang w:val="en-US" w:eastAsia="ru-RU"/>
              </w:rPr>
              <w:t>Registration</w:t>
            </w:r>
            <w:r w:rsidRPr="007C4DD5">
              <w:rPr>
                <w:rFonts w:eastAsia="Times New Roman"/>
                <w:i/>
                <w:sz w:val="16"/>
                <w:szCs w:val="20"/>
                <w:lang w:val="en-US" w:eastAsia="ru-RU"/>
              </w:rPr>
              <w:t xml:space="preserve"> / </w:t>
            </w:r>
            <w:r w:rsidRPr="007C4DD5">
              <w:rPr>
                <w:rFonts w:eastAsia="Times New Roman"/>
                <w:i/>
                <w:sz w:val="16"/>
                <w:szCs w:val="16"/>
                <w:lang w:val="en-US" w:eastAsia="ru-RU"/>
              </w:rPr>
              <w:t>Rejection</w:t>
            </w:r>
            <w:r w:rsidRPr="007C4DD5">
              <w:rPr>
                <w:rFonts w:eastAsia="Times New Roman"/>
                <w:i/>
                <w:sz w:val="16"/>
                <w:szCs w:val="20"/>
                <w:lang w:val="en-US" w:eastAsia="ru-RU"/>
              </w:rPr>
              <w:t xml:space="preserve"> </w:t>
            </w:r>
            <w:r w:rsidRPr="007C4DD5">
              <w:rPr>
                <w:rFonts w:eastAsia="Times New Roman"/>
                <w:i/>
                <w:sz w:val="16"/>
                <w:szCs w:val="16"/>
                <w:lang w:val="en-US" w:eastAsia="ru-RU"/>
              </w:rPr>
              <w:t>Advice</w:t>
            </w:r>
            <w:r w:rsidRPr="007C4DD5">
              <w:rPr>
                <w:rFonts w:eastAsia="Times New Roman"/>
                <w:i/>
                <w:sz w:val="16"/>
                <w:szCs w:val="20"/>
                <w:lang w:val="en-US" w:eastAsia="ru-RU"/>
              </w:rPr>
              <w:t xml:space="preserve"> </w:t>
            </w:r>
            <w:r w:rsidRPr="007C4DD5">
              <w:rPr>
                <w:rFonts w:eastAsia="Times New Roman"/>
                <w:i/>
                <w:sz w:val="16"/>
                <w:szCs w:val="16"/>
                <w:lang w:val="en-US" w:eastAsia="ru-RU"/>
              </w:rPr>
              <w:t>No</w:t>
            </w:r>
            <w:r w:rsidRPr="007C4DD5">
              <w:rPr>
                <w:rFonts w:eastAsia="Times New Roman"/>
                <w:i/>
                <w:sz w:val="16"/>
                <w:szCs w:val="20"/>
                <w:lang w:val="en-US" w:eastAsia="ru-RU"/>
              </w:rPr>
              <w:t>.</w:t>
            </w:r>
          </w:p>
        </w:tc>
        <w:tc>
          <w:tcPr>
            <w:tcW w:w="1508" w:type="dxa"/>
            <w:tcBorders>
              <w:top w:val="single" w:sz="4" w:space="0" w:color="auto"/>
              <w:left w:val="nil"/>
              <w:bottom w:val="sing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sz w:val="16"/>
                <w:szCs w:val="20"/>
                <w:lang w:val="en-US" w:eastAsia="ru-RU"/>
              </w:rPr>
            </w:pPr>
          </w:p>
        </w:tc>
        <w:tc>
          <w:tcPr>
            <w:tcW w:w="812" w:type="dxa"/>
            <w:gridSpan w:val="2"/>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r w:rsidRPr="007C4DD5">
              <w:rPr>
                <w:rFonts w:eastAsia="Times New Roman"/>
                <w:i/>
                <w:sz w:val="16"/>
                <w:szCs w:val="16"/>
                <w:lang w:val="en-US" w:eastAsia="ru-RU"/>
              </w:rPr>
              <w:t xml:space="preserve">Дата / Date: </w:t>
            </w:r>
          </w:p>
        </w:tc>
        <w:tc>
          <w:tcPr>
            <w:tcW w:w="236" w:type="dxa"/>
            <w:gridSpan w:val="2"/>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iCs/>
                <w:sz w:val="16"/>
                <w:szCs w:val="16"/>
                <w:lang w:val="en-US" w:eastAsia="ru-RU"/>
              </w:rPr>
            </w:pPr>
            <w:r w:rsidRPr="007C4DD5">
              <w:rPr>
                <w:rFonts w:eastAsia="Times New Roman"/>
                <w:i/>
                <w:iCs/>
                <w:sz w:val="16"/>
                <w:szCs w:val="16"/>
                <w:lang w:val="en-US" w:eastAsia="ru-RU"/>
              </w:rPr>
              <w:t>«</w:t>
            </w:r>
          </w:p>
        </w:tc>
        <w:tc>
          <w:tcPr>
            <w:tcW w:w="526" w:type="dxa"/>
            <w:tcBorders>
              <w:top w:val="single" w:sz="4" w:space="0" w:color="auto"/>
              <w:left w:val="nil"/>
              <w:bottom w:val="sing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246" w:type="dxa"/>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r w:rsidRPr="007C4DD5">
              <w:rPr>
                <w:rFonts w:eastAsia="Times New Roman"/>
                <w:i/>
                <w:sz w:val="16"/>
                <w:szCs w:val="16"/>
                <w:lang w:val="en-US" w:eastAsia="ru-RU"/>
              </w:rPr>
              <w:t>»</w:t>
            </w:r>
          </w:p>
        </w:tc>
        <w:tc>
          <w:tcPr>
            <w:tcW w:w="851" w:type="dxa"/>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737" w:type="dxa"/>
            <w:gridSpan w:val="2"/>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1092" w:type="dxa"/>
            <w:gridSpan w:val="4"/>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r w:rsidRPr="007C4DD5">
              <w:rPr>
                <w:rFonts w:eastAsia="Times New Roman"/>
                <w:i/>
                <w:sz w:val="16"/>
                <w:szCs w:val="16"/>
                <w:lang w:val="en-US" w:eastAsia="ru-RU"/>
              </w:rPr>
              <w:t>Контролер / Controller:</w:t>
            </w:r>
          </w:p>
        </w:tc>
        <w:tc>
          <w:tcPr>
            <w:tcW w:w="938" w:type="dxa"/>
            <w:tcBorders>
              <w:top w:val="single" w:sz="4" w:space="0" w:color="auto"/>
              <w:left w:val="nil"/>
              <w:bottom w:val="sing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r>
      <w:tr w:rsidR="00224237" w:rsidRPr="007C4DD5" w:rsidTr="00224237">
        <w:tc>
          <w:tcPr>
            <w:tcW w:w="2552" w:type="dxa"/>
            <w:gridSpan w:val="2"/>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1508" w:type="dxa"/>
            <w:tcBorders>
              <w:top w:val="single" w:sz="4" w:space="0" w:color="auto"/>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sz w:val="16"/>
                <w:szCs w:val="16"/>
                <w:lang w:val="en-US" w:eastAsia="ru-RU"/>
              </w:rPr>
            </w:pPr>
          </w:p>
        </w:tc>
        <w:tc>
          <w:tcPr>
            <w:tcW w:w="812" w:type="dxa"/>
            <w:gridSpan w:val="2"/>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236" w:type="dxa"/>
            <w:gridSpan w:val="2"/>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526" w:type="dxa"/>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246" w:type="dxa"/>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851" w:type="dxa"/>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758" w:type="dxa"/>
            <w:gridSpan w:val="2"/>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1022" w:type="dxa"/>
            <w:gridSpan w:val="3"/>
            <w:tcBorders>
              <w:top w:val="nil"/>
              <w:left w:val="nil"/>
              <w:bottom w:val="doub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2"/>
                <w:szCs w:val="12"/>
                <w:lang w:val="en-US" w:eastAsia="ru-RU"/>
              </w:rPr>
            </w:pPr>
          </w:p>
        </w:tc>
        <w:tc>
          <w:tcPr>
            <w:tcW w:w="987" w:type="dxa"/>
            <w:gridSpan w:val="2"/>
            <w:tcBorders>
              <w:top w:val="nil"/>
              <w:left w:val="nil"/>
              <w:bottom w:val="doub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2"/>
                <w:szCs w:val="12"/>
                <w:lang w:val="en-US" w:eastAsia="ru-RU"/>
              </w:rPr>
            </w:pPr>
            <w:r w:rsidRPr="007C4DD5">
              <w:rPr>
                <w:rFonts w:eastAsia="Times New Roman"/>
                <w:i/>
                <w:sz w:val="12"/>
                <w:szCs w:val="12"/>
                <w:lang w:val="en-US" w:eastAsia="ru-RU"/>
              </w:rPr>
              <w:t>Подпись / signature</w:t>
            </w:r>
          </w:p>
        </w:tc>
      </w:tr>
    </w:tbl>
    <w:p w:rsidR="00224237" w:rsidRPr="007C4DD5" w:rsidRDefault="00224237" w:rsidP="00224237">
      <w:pPr>
        <w:keepNext/>
        <w:spacing w:before="0" w:after="0" w:line="240" w:lineRule="auto"/>
        <w:rPr>
          <w:rFonts w:eastAsia="Times New Roman"/>
          <w:b/>
          <w:i/>
          <w:kern w:val="16"/>
          <w:sz w:val="18"/>
          <w:szCs w:val="20"/>
          <w:lang w:val="en-US" w:eastAsia="ru-RU"/>
        </w:rPr>
      </w:pPr>
      <w:r w:rsidRPr="007C4DD5">
        <w:rPr>
          <w:rFonts w:eastAsia="Times New Roman"/>
          <w:b/>
          <w:i/>
          <w:kern w:val="16"/>
          <w:sz w:val="18"/>
          <w:szCs w:val="18"/>
          <w:lang w:val="en-US" w:eastAsia="ru-RU"/>
        </w:rPr>
        <w:t>*</w:t>
      </w:r>
      <w:r w:rsidRPr="007C4DD5">
        <w:rPr>
          <w:rFonts w:eastAsia="Times New Roman"/>
          <w:kern w:val="16"/>
          <w:sz w:val="18"/>
          <w:szCs w:val="18"/>
          <w:lang w:val="en-US" w:eastAsia="ru-RU"/>
        </w:rPr>
        <w:t>Указывается, в каких случаях использовать</w:t>
      </w:r>
      <w:proofErr w:type="gramStart"/>
      <w:r w:rsidRPr="007C4DD5">
        <w:rPr>
          <w:rFonts w:eastAsia="Times New Roman"/>
          <w:kern w:val="16"/>
          <w:sz w:val="18"/>
          <w:szCs w:val="18"/>
          <w:lang w:val="en-US" w:eastAsia="ru-RU"/>
        </w:rPr>
        <w:t>  данный</w:t>
      </w:r>
      <w:proofErr w:type="gramEnd"/>
      <w:r w:rsidRPr="007C4DD5">
        <w:rPr>
          <w:rFonts w:eastAsia="Times New Roman"/>
          <w:kern w:val="16"/>
          <w:sz w:val="18"/>
          <w:szCs w:val="18"/>
          <w:lang w:val="en-US" w:eastAsia="ru-RU"/>
        </w:rPr>
        <w:t>  код для идентификации Участника в сообщениях Репозитария / Specify in which cases the identification code is to be used for the identification of the Participant in the Repository’s messages</w:t>
      </w:r>
    </w:p>
    <w:p w:rsidR="00224237" w:rsidRPr="007C4DD5" w:rsidRDefault="00224237">
      <w:pPr>
        <w:spacing w:before="0" w:after="200"/>
        <w:jc w:val="left"/>
        <w:rPr>
          <w:rFonts w:eastAsia="Times New Roman"/>
          <w:b/>
          <w:kern w:val="16"/>
          <w:sz w:val="22"/>
          <w:szCs w:val="20"/>
          <w:lang w:val="en-US" w:eastAsia="ru-RU"/>
        </w:rPr>
      </w:pPr>
      <w:r w:rsidRPr="007C4DD5">
        <w:rPr>
          <w:rFonts w:eastAsia="Times New Roman"/>
          <w:b/>
          <w:kern w:val="16"/>
          <w:sz w:val="22"/>
          <w:szCs w:val="20"/>
          <w:lang w:val="en-US" w:eastAsia="ru-RU"/>
        </w:rPr>
        <w:br w:type="page"/>
      </w:r>
    </w:p>
    <w:p w:rsidR="00BA03FC" w:rsidRPr="007C4DD5" w:rsidRDefault="00B75C0D" w:rsidP="00224237">
      <w:pPr>
        <w:keepNext/>
        <w:tabs>
          <w:tab w:val="left" w:pos="6405"/>
          <w:tab w:val="right" w:pos="9355"/>
        </w:tabs>
        <w:spacing w:line="240" w:lineRule="auto"/>
        <w:jc w:val="right"/>
        <w:rPr>
          <w:rFonts w:eastAsia="Times New Roman"/>
          <w:b/>
          <w:kern w:val="16"/>
          <w:sz w:val="22"/>
          <w:szCs w:val="20"/>
          <w:lang w:val="en-US" w:eastAsia="ru-RU"/>
        </w:rPr>
      </w:pPr>
      <w:r w:rsidRPr="007C4DD5">
        <w:rPr>
          <w:rFonts w:eastAsia="Times New Roman"/>
          <w:b/>
          <w:lang w:eastAsia="ru-RU"/>
        </w:rPr>
        <w:t>Код</w:t>
      </w:r>
      <w:r w:rsidRPr="007C4DD5">
        <w:rPr>
          <w:rFonts w:eastAsia="Times New Roman"/>
          <w:b/>
          <w:lang w:val="en-US" w:eastAsia="ru-RU"/>
        </w:rPr>
        <w:t xml:space="preserve"> </w:t>
      </w:r>
      <w:r w:rsidRPr="007C4DD5">
        <w:rPr>
          <w:rFonts w:eastAsia="Times New Roman"/>
          <w:b/>
          <w:lang w:eastAsia="ru-RU"/>
        </w:rPr>
        <w:t>ф</w:t>
      </w:r>
      <w:r w:rsidR="00BA03FC" w:rsidRPr="007C4DD5">
        <w:rPr>
          <w:rFonts w:eastAsia="Times New Roman"/>
          <w:b/>
          <w:lang w:eastAsia="ru-RU"/>
        </w:rPr>
        <w:t>орм</w:t>
      </w:r>
      <w:r w:rsidRPr="007C4DD5">
        <w:rPr>
          <w:rFonts w:eastAsia="Times New Roman"/>
          <w:b/>
          <w:lang w:eastAsia="ru-RU"/>
        </w:rPr>
        <w:t>ы</w:t>
      </w:r>
      <w:r w:rsidR="00BA03FC" w:rsidRPr="007C4DD5">
        <w:rPr>
          <w:rFonts w:eastAsia="Times New Roman"/>
          <w:b/>
          <w:lang w:val="en-US" w:eastAsia="ru-RU"/>
        </w:rPr>
        <w:t xml:space="preserve"> RM008</w:t>
      </w:r>
      <w:r w:rsidR="00BA03FC" w:rsidRPr="007C4DD5">
        <w:rPr>
          <w:rFonts w:eastAsia="Times New Roman"/>
          <w:b/>
          <w:kern w:val="16"/>
          <w:sz w:val="22"/>
          <w:szCs w:val="20"/>
          <w:lang w:val="en-US" w:eastAsia="ru-RU"/>
        </w:rPr>
        <w:t xml:space="preserve">/ Form RM008 </w:t>
      </w:r>
    </w:p>
    <w:p w:rsidR="00BA03FC" w:rsidRPr="007C4DD5" w:rsidRDefault="00BA03FC" w:rsidP="00224237">
      <w:pPr>
        <w:keepNext/>
        <w:widowControl w:val="0"/>
        <w:spacing w:before="0" w:after="0" w:line="240" w:lineRule="auto"/>
        <w:jc w:val="left"/>
        <w:rPr>
          <w:rFonts w:eastAsia="Times New Roman"/>
          <w:b/>
          <w:lang w:val="en-US" w:eastAsia="ru-RU"/>
        </w:rPr>
      </w:pPr>
      <w:r w:rsidRPr="007C4DD5">
        <w:rPr>
          <w:rFonts w:eastAsia="Times New Roman"/>
          <w:b/>
          <w:lang w:eastAsia="ru-RU"/>
        </w:rPr>
        <w:t>Акт</w:t>
      </w:r>
      <w:r w:rsidRPr="007C4DD5">
        <w:rPr>
          <w:rFonts w:eastAsia="Times New Roman"/>
          <w:b/>
          <w:lang w:val="en-US" w:eastAsia="ru-RU"/>
        </w:rPr>
        <w:t xml:space="preserve"> </w:t>
      </w:r>
      <w:r w:rsidRPr="007C4DD5">
        <w:rPr>
          <w:rFonts w:eastAsia="Times New Roman"/>
          <w:b/>
          <w:lang w:eastAsia="ru-RU"/>
        </w:rPr>
        <w:t>приема</w:t>
      </w:r>
      <w:r w:rsidRPr="007C4DD5">
        <w:rPr>
          <w:rFonts w:eastAsia="Times New Roman"/>
          <w:b/>
          <w:lang w:val="en-US" w:eastAsia="ru-RU"/>
        </w:rPr>
        <w:t>-</w:t>
      </w:r>
      <w:r w:rsidRPr="007C4DD5">
        <w:rPr>
          <w:rFonts w:eastAsia="Times New Roman"/>
          <w:b/>
          <w:lang w:eastAsia="ru-RU"/>
        </w:rPr>
        <w:t>передачи</w:t>
      </w:r>
      <w:r w:rsidRPr="007C4DD5">
        <w:rPr>
          <w:rFonts w:eastAsia="Times New Roman"/>
          <w:b/>
          <w:lang w:val="en-US" w:eastAsia="ru-RU"/>
        </w:rPr>
        <w:t xml:space="preserve"> </w:t>
      </w:r>
      <w:r w:rsidRPr="007C4DD5">
        <w:rPr>
          <w:rFonts w:eastAsia="Times New Roman"/>
          <w:b/>
          <w:lang w:eastAsia="ru-RU"/>
        </w:rPr>
        <w:t>отчетных</w:t>
      </w:r>
      <w:r w:rsidRPr="007C4DD5">
        <w:rPr>
          <w:rFonts w:eastAsia="Times New Roman"/>
          <w:b/>
          <w:lang w:val="en-US" w:eastAsia="ru-RU"/>
        </w:rPr>
        <w:t xml:space="preserve">  </w:t>
      </w:r>
      <w:r w:rsidRPr="007C4DD5">
        <w:rPr>
          <w:rFonts w:eastAsia="Times New Roman"/>
          <w:b/>
          <w:lang w:eastAsia="ru-RU"/>
        </w:rPr>
        <w:t>документов</w:t>
      </w:r>
      <w:r w:rsidRPr="007C4DD5">
        <w:rPr>
          <w:rFonts w:eastAsia="Times New Roman"/>
          <w:b/>
          <w:lang w:val="en-US" w:eastAsia="ru-RU"/>
        </w:rPr>
        <w:t xml:space="preserve"> </w:t>
      </w:r>
      <w:r w:rsidRPr="007C4DD5">
        <w:rPr>
          <w:rFonts w:eastAsia="Times New Roman"/>
          <w:b/>
          <w:lang w:eastAsia="ru-RU"/>
        </w:rPr>
        <w:t>Репозитария</w:t>
      </w:r>
      <w:r w:rsidRPr="007C4DD5">
        <w:rPr>
          <w:rFonts w:eastAsia="Times New Roman"/>
          <w:b/>
          <w:lang w:val="en-US" w:eastAsia="ru-RU"/>
        </w:rPr>
        <w:t xml:space="preserve"> </w:t>
      </w:r>
      <w:r w:rsidRPr="007C4DD5">
        <w:rPr>
          <w:rFonts w:eastAsia="Times New Roman"/>
          <w:b/>
          <w:lang w:eastAsia="ru-RU"/>
        </w:rPr>
        <w:t>в</w:t>
      </w:r>
      <w:r w:rsidRPr="007C4DD5">
        <w:rPr>
          <w:rFonts w:eastAsia="Times New Roman"/>
          <w:b/>
          <w:lang w:val="en-US" w:eastAsia="ru-RU"/>
        </w:rPr>
        <w:t xml:space="preserve"> </w:t>
      </w:r>
      <w:r w:rsidRPr="007C4DD5">
        <w:rPr>
          <w:rFonts w:eastAsia="Times New Roman"/>
          <w:b/>
          <w:lang w:eastAsia="ru-RU"/>
        </w:rPr>
        <w:t>электронной</w:t>
      </w:r>
      <w:r w:rsidRPr="007C4DD5">
        <w:rPr>
          <w:rFonts w:eastAsia="Times New Roman"/>
          <w:b/>
          <w:lang w:val="en-US" w:eastAsia="ru-RU"/>
        </w:rPr>
        <w:t xml:space="preserve"> </w:t>
      </w:r>
      <w:r w:rsidRPr="007C4DD5">
        <w:rPr>
          <w:rFonts w:eastAsia="Times New Roman"/>
          <w:b/>
          <w:lang w:eastAsia="ru-RU"/>
        </w:rPr>
        <w:t>форме</w:t>
      </w:r>
      <w:r w:rsidRPr="007C4DD5">
        <w:rPr>
          <w:rFonts w:eastAsia="Times New Roman"/>
          <w:b/>
          <w:lang w:val="en-US" w:eastAsia="ru-RU"/>
        </w:rPr>
        <w:t xml:space="preserve"> /</w:t>
      </w:r>
      <w:r w:rsidR="00224237" w:rsidRPr="007C4DD5">
        <w:rPr>
          <w:rFonts w:eastAsia="Times New Roman"/>
          <w:b/>
          <w:lang w:val="en-US" w:eastAsia="ru-RU"/>
        </w:rPr>
        <w:tab/>
      </w:r>
      <w:r w:rsidRPr="007C4DD5">
        <w:rPr>
          <w:rFonts w:eastAsia="Times New Roman"/>
          <w:lang w:val="en-US" w:eastAsia="ru-RU"/>
        </w:rPr>
        <w:t xml:space="preserve">Protocol of the delivery and acceptance </w:t>
      </w:r>
      <w:r w:rsidR="00224237" w:rsidRPr="007C4DD5">
        <w:rPr>
          <w:rFonts w:eastAsia="Times New Roman"/>
          <w:b/>
          <w:lang w:val="en-US" w:eastAsia="ru-RU"/>
        </w:rPr>
        <w:t xml:space="preserve"> </w:t>
      </w:r>
      <w:r w:rsidRPr="007C4DD5">
        <w:rPr>
          <w:rFonts w:eastAsia="Times New Roman"/>
          <w:lang w:val="en-US" w:eastAsia="ru-RU"/>
        </w:rPr>
        <w:t>of reporting documents of the Repository in electronic form</w:t>
      </w:r>
    </w:p>
    <w:p w:rsidR="00BA03FC" w:rsidRPr="007C4DD5" w:rsidRDefault="00BA03FC" w:rsidP="00BA03FC">
      <w:pPr>
        <w:keepNext/>
        <w:spacing w:line="240" w:lineRule="auto"/>
        <w:jc w:val="right"/>
        <w:rPr>
          <w:rFonts w:eastAsia="Times New Roman"/>
          <w:kern w:val="16"/>
          <w:sz w:val="22"/>
          <w:szCs w:val="20"/>
          <w:lang w:val="en-US" w:eastAsia="ru-RU"/>
        </w:rPr>
      </w:pPr>
      <w:r w:rsidRPr="007C4DD5">
        <w:rPr>
          <w:rFonts w:eastAsia="Times New Roman"/>
          <w:kern w:val="16"/>
          <w:sz w:val="22"/>
          <w:szCs w:val="20"/>
          <w:lang w:val="en-US" w:eastAsia="ru-RU"/>
        </w:rPr>
        <w:t xml:space="preserve">«___» ____________ 20__ </w:t>
      </w:r>
    </w:p>
    <w:p w:rsidR="00BA03FC" w:rsidRPr="007C4DD5" w:rsidRDefault="00BA03FC" w:rsidP="00BA03FC">
      <w:pPr>
        <w:keepNext/>
        <w:tabs>
          <w:tab w:val="left" w:pos="1843"/>
        </w:tabs>
        <w:spacing w:before="100" w:beforeAutospacing="1" w:after="100" w:afterAutospacing="1" w:line="240" w:lineRule="auto"/>
        <w:ind w:firstLine="360"/>
        <w:rPr>
          <w:rFonts w:eastAsia="Times New Roman"/>
          <w:kern w:val="16"/>
          <w:sz w:val="22"/>
          <w:lang w:val="en-US" w:eastAsia="ru-RU"/>
        </w:rPr>
      </w:pPr>
      <w:r w:rsidRPr="007C4DD5">
        <w:rPr>
          <w:rFonts w:eastAsia="Times New Roman"/>
          <w:kern w:val="16"/>
          <w:sz w:val="22"/>
          <w:lang w:val="en-US" w:eastAsia="ru-RU"/>
        </w:rPr>
        <w:t xml:space="preserve">Мы, нижеподписавшиеся / </w:t>
      </w:r>
      <w:proofErr w:type="gramStart"/>
      <w:r w:rsidRPr="007C4DD5">
        <w:rPr>
          <w:rFonts w:eastAsia="Times New Roman"/>
          <w:kern w:val="16"/>
          <w:sz w:val="22"/>
          <w:lang w:val="en-US" w:eastAsia="ru-RU"/>
        </w:rPr>
        <w:t>We</w:t>
      </w:r>
      <w:proofErr w:type="gramEnd"/>
      <w:r w:rsidRPr="007C4DD5">
        <w:rPr>
          <w:rFonts w:eastAsia="Times New Roman"/>
          <w:kern w:val="16"/>
          <w:sz w:val="22"/>
          <w:lang w:val="en-US" w:eastAsia="ru-RU"/>
        </w:rPr>
        <w:t>, the undersigned</w:t>
      </w:r>
    </w:p>
    <w:tbl>
      <w:tblPr>
        <w:tblW w:w="9967" w:type="dxa"/>
        <w:tblInd w:w="108" w:type="dxa"/>
        <w:tblLayout w:type="fixed"/>
        <w:tblLook w:val="00A0" w:firstRow="1" w:lastRow="0" w:firstColumn="1" w:lastColumn="0" w:noHBand="0" w:noVBand="0"/>
      </w:tblPr>
      <w:tblGrid>
        <w:gridCol w:w="284"/>
        <w:gridCol w:w="284"/>
        <w:gridCol w:w="284"/>
        <w:gridCol w:w="284"/>
        <w:gridCol w:w="284"/>
        <w:gridCol w:w="284"/>
        <w:gridCol w:w="284"/>
        <w:gridCol w:w="423"/>
        <w:gridCol w:w="284"/>
        <w:gridCol w:w="284"/>
        <w:gridCol w:w="284"/>
        <w:gridCol w:w="284"/>
        <w:gridCol w:w="284"/>
        <w:gridCol w:w="284"/>
        <w:gridCol w:w="1988"/>
        <w:gridCol w:w="284"/>
        <w:gridCol w:w="884"/>
        <w:gridCol w:w="2696"/>
      </w:tblGrid>
      <w:tr w:rsidR="00BA03FC" w:rsidRPr="007C4DD5" w:rsidTr="007621A4">
        <w:trPr>
          <w:gridAfter w:val="1"/>
          <w:wAfter w:w="2696" w:type="dxa"/>
        </w:trPr>
        <w:tc>
          <w:tcPr>
            <w:tcW w:w="284" w:type="dxa"/>
          </w:tcPr>
          <w:p w:rsidR="00BA03FC" w:rsidRPr="007C4DD5" w:rsidRDefault="00BA03FC" w:rsidP="00BA03FC">
            <w:pPr>
              <w:keepNext/>
              <w:spacing w:line="240" w:lineRule="auto"/>
              <w:jc w:val="center"/>
              <w:rPr>
                <w:rFonts w:eastAsia="Times New Roman"/>
                <w:kern w:val="16"/>
                <w:sz w:val="6"/>
                <w:szCs w:val="20"/>
                <w:lang w:val="en-US" w:eastAsia="ru-RU"/>
              </w:rPr>
            </w:pPr>
          </w:p>
        </w:tc>
        <w:tc>
          <w:tcPr>
            <w:tcW w:w="284" w:type="dxa"/>
          </w:tcPr>
          <w:p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rsidR="00BA03FC" w:rsidRPr="007C4DD5" w:rsidRDefault="00BA03FC" w:rsidP="00BA03FC">
            <w:pPr>
              <w:keepNext/>
              <w:spacing w:line="240" w:lineRule="auto"/>
              <w:jc w:val="center"/>
              <w:rPr>
                <w:rFonts w:eastAsia="Times New Roman"/>
                <w:b/>
                <w:kern w:val="16"/>
                <w:sz w:val="6"/>
                <w:szCs w:val="20"/>
                <w:lang w:val="en-US" w:eastAsia="ru-RU"/>
              </w:rPr>
            </w:pPr>
          </w:p>
        </w:tc>
        <w:tc>
          <w:tcPr>
            <w:tcW w:w="423" w:type="dxa"/>
          </w:tcPr>
          <w:p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rsidR="00BA03FC" w:rsidRPr="007C4DD5" w:rsidRDefault="00BA03FC" w:rsidP="00BA03FC">
            <w:pPr>
              <w:keepNext/>
              <w:spacing w:line="240" w:lineRule="auto"/>
              <w:jc w:val="center"/>
              <w:rPr>
                <w:rFonts w:eastAsia="Times New Roman"/>
                <w:b/>
                <w:kern w:val="16"/>
                <w:sz w:val="6"/>
                <w:szCs w:val="20"/>
                <w:lang w:val="en-US" w:eastAsia="ru-RU"/>
              </w:rPr>
            </w:pPr>
          </w:p>
        </w:tc>
        <w:tc>
          <w:tcPr>
            <w:tcW w:w="3156" w:type="dxa"/>
            <w:gridSpan w:val="3"/>
          </w:tcPr>
          <w:p w:rsidR="00BA03FC" w:rsidRPr="007C4DD5" w:rsidRDefault="00BA03FC" w:rsidP="00BA03FC">
            <w:pPr>
              <w:keepNext/>
              <w:spacing w:line="240" w:lineRule="auto"/>
              <w:rPr>
                <w:rFonts w:eastAsia="Times New Roman"/>
                <w:kern w:val="16"/>
                <w:sz w:val="16"/>
                <w:szCs w:val="20"/>
                <w:lang w:val="en-US" w:eastAsia="ru-RU"/>
              </w:rPr>
            </w:pPr>
          </w:p>
        </w:tc>
      </w:tr>
      <w:tr w:rsidR="00BA03FC" w:rsidRPr="007C4DD5" w:rsidTr="007621A4">
        <w:trPr>
          <w:cantSplit/>
        </w:trPr>
        <w:tc>
          <w:tcPr>
            <w:tcW w:w="2127" w:type="dxa"/>
            <w:gridSpan w:val="8"/>
          </w:tcPr>
          <w:p w:rsidR="00BA03FC" w:rsidRPr="007C4DD5" w:rsidRDefault="00BA03FC" w:rsidP="00BA03FC">
            <w:pPr>
              <w:keepNext/>
              <w:spacing w:line="240" w:lineRule="auto"/>
              <w:rPr>
                <w:rFonts w:eastAsia="Times New Roman"/>
                <w:i/>
                <w:kern w:val="16"/>
                <w:sz w:val="12"/>
                <w:szCs w:val="20"/>
                <w:lang w:val="en-US" w:eastAsia="ru-RU"/>
              </w:rPr>
            </w:pPr>
          </w:p>
        </w:tc>
        <w:tc>
          <w:tcPr>
            <w:tcW w:w="3692" w:type="dxa"/>
            <w:gridSpan w:val="7"/>
          </w:tcPr>
          <w:p w:rsidR="00BA03FC" w:rsidRPr="007C4DD5" w:rsidRDefault="00BA03FC" w:rsidP="00BA03FC">
            <w:pPr>
              <w:keepNext/>
              <w:spacing w:line="240" w:lineRule="auto"/>
              <w:jc w:val="center"/>
              <w:rPr>
                <w:rFonts w:eastAsia="Times New Roman"/>
                <w:i/>
                <w:iCs/>
                <w:kern w:val="16"/>
                <w:sz w:val="12"/>
                <w:szCs w:val="20"/>
                <w:lang w:val="en-US" w:eastAsia="ru-RU"/>
              </w:rPr>
            </w:pPr>
            <w:r w:rsidRPr="007C4DD5">
              <w:rPr>
                <w:rFonts w:eastAsia="Times New Roman"/>
                <w:i/>
                <w:iCs/>
                <w:kern w:val="16"/>
                <w:sz w:val="12"/>
                <w:szCs w:val="20"/>
                <w:lang w:val="en-US" w:eastAsia="ru-RU"/>
              </w:rPr>
              <w:t>Репозитарный  код / Repository code</w:t>
            </w:r>
          </w:p>
        </w:tc>
        <w:tc>
          <w:tcPr>
            <w:tcW w:w="284" w:type="dxa"/>
          </w:tcPr>
          <w:p w:rsidR="00BA03FC" w:rsidRPr="007C4DD5" w:rsidRDefault="00BA03FC" w:rsidP="00BA03FC">
            <w:pPr>
              <w:keepNext/>
              <w:spacing w:line="240" w:lineRule="auto"/>
              <w:jc w:val="center"/>
              <w:rPr>
                <w:rFonts w:eastAsia="Times New Roman"/>
                <w:i/>
                <w:kern w:val="16"/>
                <w:sz w:val="12"/>
                <w:szCs w:val="20"/>
                <w:lang w:val="en-US" w:eastAsia="ru-RU"/>
              </w:rPr>
            </w:pPr>
          </w:p>
        </w:tc>
        <w:tc>
          <w:tcPr>
            <w:tcW w:w="3580" w:type="dxa"/>
            <w:gridSpan w:val="2"/>
          </w:tcPr>
          <w:p w:rsidR="00BA03FC" w:rsidRPr="007C4DD5" w:rsidRDefault="00BA03FC" w:rsidP="00BA03FC">
            <w:pPr>
              <w:keepNext/>
              <w:spacing w:line="240" w:lineRule="auto"/>
              <w:jc w:val="center"/>
              <w:rPr>
                <w:rFonts w:eastAsia="Times New Roman"/>
                <w:i/>
                <w:iCs/>
                <w:kern w:val="16"/>
                <w:sz w:val="12"/>
                <w:szCs w:val="20"/>
                <w:lang w:val="en-US" w:eastAsia="ru-RU"/>
              </w:rPr>
            </w:pPr>
            <w:r w:rsidRPr="007C4DD5">
              <w:rPr>
                <w:rFonts w:eastAsia="Times New Roman"/>
                <w:i/>
                <w:iCs/>
                <w:kern w:val="16"/>
                <w:sz w:val="12"/>
                <w:szCs w:val="20"/>
                <w:lang w:val="en-US" w:eastAsia="ru-RU"/>
              </w:rPr>
              <w:t>Краткое наименование / Shortened name</w:t>
            </w:r>
          </w:p>
        </w:tc>
      </w:tr>
    </w:tbl>
    <w:p w:rsidR="00BA03FC" w:rsidRPr="007C4DD5" w:rsidRDefault="00BA03FC" w:rsidP="00BA03FC">
      <w:pPr>
        <w:keepNext/>
        <w:spacing w:before="100" w:beforeAutospacing="1" w:after="100" w:afterAutospacing="1" w:line="240" w:lineRule="auto"/>
        <w:ind w:firstLine="360"/>
        <w:rPr>
          <w:rFonts w:eastAsia="Times New Roman"/>
          <w:kern w:val="16"/>
          <w:sz w:val="22"/>
          <w:lang w:eastAsia="ru-RU"/>
        </w:rPr>
      </w:pPr>
      <w:proofErr w:type="gramStart"/>
      <w:r w:rsidRPr="007C4DD5">
        <w:rPr>
          <w:rFonts w:eastAsia="Times New Roman"/>
          <w:kern w:val="16"/>
          <w:sz w:val="22"/>
          <w:lang w:eastAsia="ru-RU"/>
        </w:rPr>
        <w:t xml:space="preserve">именуемый в дальнейшем </w:t>
      </w:r>
      <w:r w:rsidRPr="007C4DD5">
        <w:rPr>
          <w:rFonts w:eastAsia="Times New Roman"/>
          <w:b/>
          <w:kern w:val="16"/>
          <w:sz w:val="22"/>
          <w:lang w:eastAsia="ru-RU"/>
        </w:rPr>
        <w:t>Клиент</w:t>
      </w:r>
      <w:r w:rsidRPr="007C4DD5">
        <w:rPr>
          <w:rFonts w:eastAsia="Times New Roman"/>
          <w:kern w:val="16"/>
          <w:sz w:val="22"/>
          <w:lang w:eastAsia="ru-RU"/>
        </w:rPr>
        <w:t>,</w:t>
      </w:r>
      <w:r w:rsidRPr="007C4DD5">
        <w:rPr>
          <w:rFonts w:eastAsia="Times New Roman"/>
          <w:b/>
          <w:i/>
          <w:kern w:val="16"/>
          <w:sz w:val="18"/>
          <w:szCs w:val="20"/>
          <w:lang w:eastAsia="ru-RU"/>
        </w:rPr>
        <w:t xml:space="preserve"> </w:t>
      </w:r>
      <w:r w:rsidRPr="007C4DD5">
        <w:rPr>
          <w:rFonts w:eastAsia="Times New Roman"/>
          <w:kern w:val="16"/>
          <w:sz w:val="22"/>
          <w:lang w:eastAsia="ru-RU"/>
        </w:rPr>
        <w:t xml:space="preserve">и </w:t>
      </w:r>
      <w:r w:rsidRPr="007C4DD5">
        <w:rPr>
          <w:rFonts w:eastAsia="Times New Roman"/>
          <w:b/>
          <w:kern w:val="16"/>
          <w:sz w:val="22"/>
          <w:szCs w:val="22"/>
          <w:lang w:eastAsia="ru-RU"/>
        </w:rPr>
        <w:t xml:space="preserve">Репозитарий, </w:t>
      </w:r>
      <w:r w:rsidRPr="007C4DD5">
        <w:rPr>
          <w:rFonts w:eastAsia="Times New Roman"/>
          <w:kern w:val="16"/>
          <w:sz w:val="22"/>
          <w:lang w:eastAsia="ru-RU"/>
        </w:rPr>
        <w:t xml:space="preserve">составили  настоящий акт о том, что Клиент </w:t>
      </w:r>
      <w:r w:rsidRPr="007C4DD5">
        <w:rPr>
          <w:rFonts w:eastAsia="Times New Roman"/>
          <w:b/>
          <w:kern w:val="16"/>
          <w:sz w:val="22"/>
          <w:lang w:eastAsia="ru-RU"/>
        </w:rPr>
        <w:t>принял</w:t>
      </w:r>
      <w:r w:rsidRPr="007C4DD5">
        <w:rPr>
          <w:rFonts w:eastAsia="Times New Roman"/>
          <w:kern w:val="16"/>
          <w:sz w:val="22"/>
          <w:lang w:eastAsia="ru-RU"/>
        </w:rPr>
        <w:t xml:space="preserve">, а Репозитарий </w:t>
      </w:r>
      <w:r w:rsidRPr="007C4DD5">
        <w:rPr>
          <w:rFonts w:eastAsia="Times New Roman"/>
          <w:b/>
          <w:kern w:val="16"/>
          <w:sz w:val="22"/>
          <w:lang w:eastAsia="ru-RU"/>
        </w:rPr>
        <w:t>передал</w:t>
      </w:r>
      <w:r w:rsidRPr="007C4DD5">
        <w:rPr>
          <w:rFonts w:eastAsia="Times New Roman"/>
          <w:kern w:val="16"/>
          <w:sz w:val="22"/>
          <w:lang w:eastAsia="ru-RU"/>
        </w:rPr>
        <w:t xml:space="preserve"> в полном объеме дубликаты отчетных документов, сформированные в соответствии с запросом № ____  от / </w:t>
      </w:r>
      <w:r w:rsidRPr="007C4DD5">
        <w:rPr>
          <w:rFonts w:eastAsia="Times New Roman"/>
          <w:kern w:val="16"/>
          <w:sz w:val="22"/>
          <w:lang w:val="en-US" w:eastAsia="ru-RU"/>
        </w:rPr>
        <w:t>dated</w:t>
      </w:r>
      <w:r w:rsidRPr="007C4DD5">
        <w:rPr>
          <w:rFonts w:eastAsia="Times New Roman"/>
          <w:kern w:val="16"/>
          <w:sz w:val="22"/>
          <w:lang w:eastAsia="ru-RU"/>
        </w:rPr>
        <w:t xml:space="preserve"> ___________. / </w:t>
      </w:r>
      <w:r w:rsidRPr="007C4DD5">
        <w:rPr>
          <w:rFonts w:eastAsia="Times New Roman"/>
          <w:kern w:val="16"/>
          <w:sz w:val="22"/>
          <w:lang w:val="en-US" w:eastAsia="ru-RU"/>
        </w:rPr>
        <w:t>hereinafter</w:t>
      </w:r>
      <w:r w:rsidRPr="007C4DD5">
        <w:rPr>
          <w:rFonts w:eastAsia="Times New Roman"/>
          <w:kern w:val="16"/>
          <w:sz w:val="22"/>
          <w:lang w:eastAsia="ru-RU"/>
        </w:rPr>
        <w:t xml:space="preserve"> </w:t>
      </w:r>
      <w:r w:rsidRPr="007C4DD5">
        <w:rPr>
          <w:rFonts w:eastAsia="Times New Roman"/>
          <w:kern w:val="16"/>
          <w:sz w:val="22"/>
          <w:lang w:val="en-US" w:eastAsia="ru-RU"/>
        </w:rPr>
        <w:t>referred</w:t>
      </w:r>
      <w:r w:rsidRPr="007C4DD5">
        <w:rPr>
          <w:rFonts w:eastAsia="Times New Roman"/>
          <w:kern w:val="16"/>
          <w:sz w:val="22"/>
          <w:lang w:eastAsia="ru-RU"/>
        </w:rPr>
        <w:t xml:space="preserve"> </w:t>
      </w:r>
      <w:r w:rsidRPr="007C4DD5">
        <w:rPr>
          <w:rFonts w:eastAsia="Times New Roman"/>
          <w:kern w:val="16"/>
          <w:sz w:val="22"/>
          <w:lang w:val="en-US" w:eastAsia="ru-RU"/>
        </w:rPr>
        <w:t>to</w:t>
      </w:r>
      <w:r w:rsidRPr="007C4DD5">
        <w:rPr>
          <w:rFonts w:eastAsia="Times New Roman"/>
          <w:kern w:val="16"/>
          <w:sz w:val="22"/>
          <w:lang w:eastAsia="ru-RU"/>
        </w:rPr>
        <w:t xml:space="preserve"> </w:t>
      </w:r>
      <w:r w:rsidRPr="007C4DD5">
        <w:rPr>
          <w:rFonts w:eastAsia="Times New Roman"/>
          <w:kern w:val="16"/>
          <w:sz w:val="22"/>
          <w:lang w:val="en-US" w:eastAsia="ru-RU"/>
        </w:rPr>
        <w:t>as</w:t>
      </w:r>
      <w:r w:rsidRPr="007C4DD5">
        <w:rPr>
          <w:rFonts w:eastAsia="Times New Roman"/>
          <w:kern w:val="16"/>
          <w:sz w:val="22"/>
          <w:lang w:eastAsia="ru-RU"/>
        </w:rPr>
        <w:t xml:space="preserve"> </w:t>
      </w:r>
      <w:r w:rsidRPr="007C4DD5">
        <w:rPr>
          <w:rFonts w:eastAsia="Times New Roman"/>
          <w:kern w:val="16"/>
          <w:sz w:val="22"/>
          <w:lang w:val="en-US" w:eastAsia="ru-RU"/>
        </w:rPr>
        <w:t>the</w:t>
      </w:r>
      <w:r w:rsidRPr="007C4DD5">
        <w:rPr>
          <w:rFonts w:eastAsia="Times New Roman"/>
          <w:kern w:val="16"/>
          <w:sz w:val="22"/>
          <w:lang w:eastAsia="ru-RU"/>
        </w:rPr>
        <w:t xml:space="preserve"> “</w:t>
      </w:r>
      <w:r w:rsidRPr="007C4DD5">
        <w:rPr>
          <w:rFonts w:eastAsia="Times New Roman"/>
          <w:b/>
          <w:kern w:val="16"/>
          <w:sz w:val="22"/>
          <w:lang w:val="en-US" w:eastAsia="ru-RU"/>
        </w:rPr>
        <w:t>Client</w:t>
      </w:r>
      <w:r w:rsidRPr="007C4DD5">
        <w:rPr>
          <w:rFonts w:eastAsia="Times New Roman"/>
          <w:kern w:val="16"/>
          <w:sz w:val="22"/>
          <w:lang w:eastAsia="ru-RU"/>
        </w:rPr>
        <w:t xml:space="preserve">”, </w:t>
      </w:r>
      <w:r w:rsidRPr="007C4DD5">
        <w:rPr>
          <w:rFonts w:eastAsia="Times New Roman"/>
          <w:kern w:val="16"/>
          <w:sz w:val="22"/>
          <w:lang w:val="en-US" w:eastAsia="ru-RU"/>
        </w:rPr>
        <w:t>and</w:t>
      </w:r>
      <w:r w:rsidRPr="007C4DD5">
        <w:rPr>
          <w:rFonts w:eastAsia="Times New Roman"/>
          <w:kern w:val="16"/>
          <w:sz w:val="22"/>
          <w:lang w:eastAsia="ru-RU"/>
        </w:rPr>
        <w:t xml:space="preserve"> </w:t>
      </w:r>
      <w:r w:rsidRPr="007C4DD5">
        <w:rPr>
          <w:rFonts w:eastAsia="Times New Roman"/>
          <w:kern w:val="16"/>
          <w:sz w:val="22"/>
          <w:lang w:val="en-US" w:eastAsia="ru-RU"/>
        </w:rPr>
        <w:t>the</w:t>
      </w:r>
      <w:r w:rsidRPr="007C4DD5">
        <w:rPr>
          <w:rFonts w:eastAsia="Times New Roman"/>
          <w:kern w:val="16"/>
          <w:sz w:val="22"/>
          <w:lang w:eastAsia="ru-RU"/>
        </w:rPr>
        <w:t xml:space="preserve"> </w:t>
      </w:r>
      <w:r w:rsidRPr="007C4DD5">
        <w:rPr>
          <w:rFonts w:eastAsia="Times New Roman"/>
          <w:b/>
          <w:kern w:val="16"/>
          <w:sz w:val="22"/>
          <w:lang w:val="en-US" w:eastAsia="ru-RU"/>
        </w:rPr>
        <w:t>Repository</w:t>
      </w:r>
      <w:r w:rsidRPr="007C4DD5">
        <w:rPr>
          <w:rFonts w:eastAsia="Times New Roman"/>
          <w:b/>
          <w:kern w:val="16"/>
          <w:sz w:val="22"/>
          <w:lang w:eastAsia="ru-RU"/>
        </w:rPr>
        <w:t xml:space="preserve"> </w:t>
      </w:r>
      <w:r w:rsidRPr="007C4DD5">
        <w:rPr>
          <w:rFonts w:eastAsia="Times New Roman"/>
          <w:kern w:val="16"/>
          <w:sz w:val="22"/>
          <w:lang w:val="en-US" w:eastAsia="ru-RU"/>
        </w:rPr>
        <w:t>have</w:t>
      </w:r>
      <w:r w:rsidRPr="007C4DD5">
        <w:rPr>
          <w:rFonts w:eastAsia="Times New Roman"/>
          <w:kern w:val="16"/>
          <w:sz w:val="22"/>
          <w:lang w:eastAsia="ru-RU"/>
        </w:rPr>
        <w:t xml:space="preserve"> </w:t>
      </w:r>
      <w:r w:rsidRPr="007C4DD5">
        <w:rPr>
          <w:rFonts w:eastAsia="Times New Roman"/>
          <w:kern w:val="16"/>
          <w:sz w:val="22"/>
          <w:lang w:val="en-US" w:eastAsia="ru-RU"/>
        </w:rPr>
        <w:t>executed</w:t>
      </w:r>
      <w:r w:rsidRPr="007C4DD5">
        <w:rPr>
          <w:rFonts w:eastAsia="Times New Roman"/>
          <w:kern w:val="16"/>
          <w:sz w:val="22"/>
          <w:lang w:eastAsia="ru-RU"/>
        </w:rPr>
        <w:t xml:space="preserve"> </w:t>
      </w:r>
      <w:r w:rsidRPr="007C4DD5">
        <w:rPr>
          <w:rFonts w:eastAsia="Times New Roman"/>
          <w:kern w:val="16"/>
          <w:sz w:val="22"/>
          <w:lang w:val="en-US" w:eastAsia="ru-RU"/>
        </w:rPr>
        <w:t>this</w:t>
      </w:r>
      <w:r w:rsidRPr="007C4DD5">
        <w:rPr>
          <w:rFonts w:eastAsia="Times New Roman"/>
          <w:kern w:val="16"/>
          <w:sz w:val="22"/>
          <w:lang w:eastAsia="ru-RU"/>
        </w:rPr>
        <w:t xml:space="preserve"> </w:t>
      </w:r>
      <w:r w:rsidRPr="007C4DD5">
        <w:rPr>
          <w:rFonts w:eastAsia="Times New Roman"/>
          <w:kern w:val="16"/>
          <w:sz w:val="22"/>
          <w:lang w:val="en-US" w:eastAsia="ru-RU"/>
        </w:rPr>
        <w:t>protocol</w:t>
      </w:r>
      <w:r w:rsidRPr="007C4DD5">
        <w:rPr>
          <w:rFonts w:eastAsia="Times New Roman"/>
          <w:kern w:val="16"/>
          <w:sz w:val="22"/>
          <w:lang w:eastAsia="ru-RU"/>
        </w:rPr>
        <w:t xml:space="preserve"> </w:t>
      </w:r>
      <w:r w:rsidRPr="007C4DD5">
        <w:rPr>
          <w:rFonts w:eastAsia="Times New Roman"/>
          <w:kern w:val="16"/>
          <w:sz w:val="22"/>
          <w:lang w:val="en-US" w:eastAsia="ru-RU"/>
        </w:rPr>
        <w:t>to</w:t>
      </w:r>
      <w:r w:rsidRPr="007C4DD5">
        <w:rPr>
          <w:rFonts w:eastAsia="Times New Roman"/>
          <w:kern w:val="16"/>
          <w:sz w:val="22"/>
          <w:lang w:eastAsia="ru-RU"/>
        </w:rPr>
        <w:t xml:space="preserve"> </w:t>
      </w:r>
      <w:r w:rsidRPr="007C4DD5">
        <w:rPr>
          <w:rFonts w:eastAsia="Times New Roman"/>
          <w:kern w:val="16"/>
          <w:sz w:val="22"/>
          <w:lang w:val="en-US" w:eastAsia="ru-RU"/>
        </w:rPr>
        <w:t>confirm</w:t>
      </w:r>
      <w:r w:rsidRPr="007C4DD5">
        <w:rPr>
          <w:rFonts w:eastAsia="Times New Roman"/>
          <w:kern w:val="16"/>
          <w:sz w:val="22"/>
          <w:lang w:eastAsia="ru-RU"/>
        </w:rPr>
        <w:t xml:space="preserve"> </w:t>
      </w:r>
      <w:r w:rsidRPr="007C4DD5">
        <w:rPr>
          <w:rFonts w:eastAsia="Times New Roman"/>
          <w:kern w:val="16"/>
          <w:sz w:val="22"/>
          <w:lang w:val="en-US" w:eastAsia="ru-RU"/>
        </w:rPr>
        <w:t>that</w:t>
      </w:r>
      <w:r w:rsidRPr="007C4DD5">
        <w:rPr>
          <w:rFonts w:eastAsia="Times New Roman"/>
          <w:kern w:val="16"/>
          <w:sz w:val="22"/>
          <w:lang w:eastAsia="ru-RU"/>
        </w:rPr>
        <w:t xml:space="preserve"> </w:t>
      </w:r>
      <w:r w:rsidRPr="007C4DD5">
        <w:rPr>
          <w:rFonts w:eastAsia="Times New Roman"/>
          <w:kern w:val="16"/>
          <w:sz w:val="22"/>
          <w:lang w:val="en-US" w:eastAsia="ru-RU"/>
        </w:rPr>
        <w:t>the</w:t>
      </w:r>
      <w:r w:rsidRPr="007C4DD5">
        <w:rPr>
          <w:rFonts w:eastAsia="Times New Roman"/>
          <w:kern w:val="16"/>
          <w:sz w:val="22"/>
          <w:lang w:eastAsia="ru-RU"/>
        </w:rPr>
        <w:t xml:space="preserve"> </w:t>
      </w:r>
      <w:r w:rsidRPr="007C4DD5">
        <w:rPr>
          <w:rFonts w:eastAsia="Times New Roman"/>
          <w:kern w:val="16"/>
          <w:sz w:val="22"/>
          <w:lang w:val="en-US" w:eastAsia="ru-RU"/>
        </w:rPr>
        <w:t>Client</w:t>
      </w:r>
      <w:r w:rsidRPr="007C4DD5">
        <w:rPr>
          <w:rFonts w:eastAsia="Times New Roman"/>
          <w:kern w:val="16"/>
          <w:sz w:val="22"/>
          <w:lang w:eastAsia="ru-RU"/>
        </w:rPr>
        <w:t xml:space="preserve"> </w:t>
      </w:r>
      <w:r w:rsidRPr="007C4DD5">
        <w:rPr>
          <w:rFonts w:eastAsia="Times New Roman"/>
          <w:b/>
          <w:kern w:val="16"/>
          <w:sz w:val="22"/>
          <w:lang w:val="en-US" w:eastAsia="ru-RU"/>
        </w:rPr>
        <w:t>has</w:t>
      </w:r>
      <w:r w:rsidRPr="007C4DD5">
        <w:rPr>
          <w:rFonts w:eastAsia="Times New Roman"/>
          <w:b/>
          <w:kern w:val="16"/>
          <w:sz w:val="22"/>
          <w:lang w:eastAsia="ru-RU"/>
        </w:rPr>
        <w:t xml:space="preserve"> </w:t>
      </w:r>
      <w:r w:rsidRPr="007C4DD5">
        <w:rPr>
          <w:rFonts w:eastAsia="Times New Roman"/>
          <w:b/>
          <w:kern w:val="16"/>
          <w:sz w:val="22"/>
          <w:lang w:val="en-US" w:eastAsia="ru-RU"/>
        </w:rPr>
        <w:t>accepted</w:t>
      </w:r>
      <w:r w:rsidRPr="007C4DD5">
        <w:rPr>
          <w:rFonts w:eastAsia="Times New Roman"/>
          <w:b/>
          <w:kern w:val="16"/>
          <w:sz w:val="22"/>
          <w:lang w:eastAsia="ru-RU"/>
        </w:rPr>
        <w:t xml:space="preserve"> </w:t>
      </w:r>
      <w:r w:rsidRPr="007C4DD5">
        <w:rPr>
          <w:rFonts w:eastAsia="Times New Roman"/>
          <w:kern w:val="16"/>
          <w:sz w:val="22"/>
          <w:lang w:val="en-US" w:eastAsia="ru-RU"/>
        </w:rPr>
        <w:t>and</w:t>
      </w:r>
      <w:r w:rsidRPr="007C4DD5">
        <w:rPr>
          <w:rFonts w:eastAsia="Times New Roman"/>
          <w:kern w:val="16"/>
          <w:sz w:val="22"/>
          <w:lang w:eastAsia="ru-RU"/>
        </w:rPr>
        <w:t xml:space="preserve"> </w:t>
      </w:r>
      <w:r w:rsidRPr="007C4DD5">
        <w:rPr>
          <w:rFonts w:eastAsia="Times New Roman"/>
          <w:kern w:val="16"/>
          <w:sz w:val="22"/>
          <w:lang w:val="en-US" w:eastAsia="ru-RU"/>
        </w:rPr>
        <w:t>the</w:t>
      </w:r>
      <w:r w:rsidRPr="007C4DD5">
        <w:rPr>
          <w:rFonts w:eastAsia="Times New Roman"/>
          <w:kern w:val="16"/>
          <w:sz w:val="22"/>
          <w:lang w:eastAsia="ru-RU"/>
        </w:rPr>
        <w:t xml:space="preserve"> </w:t>
      </w:r>
      <w:r w:rsidRPr="007C4DD5">
        <w:rPr>
          <w:rFonts w:eastAsia="Times New Roman"/>
          <w:kern w:val="16"/>
          <w:sz w:val="22"/>
          <w:lang w:val="en-US" w:eastAsia="ru-RU"/>
        </w:rPr>
        <w:t>Repository</w:t>
      </w:r>
      <w:r w:rsidRPr="007C4DD5">
        <w:rPr>
          <w:rFonts w:eastAsia="Times New Roman"/>
          <w:kern w:val="16"/>
          <w:sz w:val="22"/>
          <w:lang w:eastAsia="ru-RU"/>
        </w:rPr>
        <w:t xml:space="preserve"> </w:t>
      </w:r>
      <w:r w:rsidRPr="007C4DD5">
        <w:rPr>
          <w:rFonts w:eastAsia="Times New Roman"/>
          <w:b/>
          <w:kern w:val="16"/>
          <w:sz w:val="22"/>
          <w:lang w:val="en-US" w:eastAsia="ru-RU"/>
        </w:rPr>
        <w:t>has</w:t>
      </w:r>
      <w:r w:rsidRPr="007C4DD5">
        <w:rPr>
          <w:rFonts w:eastAsia="Times New Roman"/>
          <w:b/>
          <w:kern w:val="16"/>
          <w:sz w:val="22"/>
          <w:lang w:eastAsia="ru-RU"/>
        </w:rPr>
        <w:t xml:space="preserve"> </w:t>
      </w:r>
      <w:r w:rsidRPr="007C4DD5">
        <w:rPr>
          <w:rFonts w:eastAsia="Times New Roman"/>
          <w:b/>
          <w:kern w:val="16"/>
          <w:sz w:val="22"/>
          <w:lang w:val="en-US" w:eastAsia="ru-RU"/>
        </w:rPr>
        <w:t>delivered</w:t>
      </w:r>
      <w:r w:rsidRPr="007C4DD5">
        <w:rPr>
          <w:rFonts w:eastAsia="Times New Roman"/>
          <w:b/>
          <w:kern w:val="16"/>
          <w:sz w:val="22"/>
          <w:lang w:eastAsia="ru-RU"/>
        </w:rPr>
        <w:t xml:space="preserve"> </w:t>
      </w:r>
      <w:r w:rsidRPr="007C4DD5">
        <w:rPr>
          <w:rFonts w:eastAsia="Times New Roman"/>
          <w:kern w:val="16"/>
          <w:sz w:val="22"/>
          <w:lang w:val="en-US" w:eastAsia="ru-RU"/>
        </w:rPr>
        <w:t>all</w:t>
      </w:r>
      <w:r w:rsidRPr="007C4DD5">
        <w:rPr>
          <w:rFonts w:eastAsia="Times New Roman"/>
          <w:kern w:val="16"/>
          <w:sz w:val="22"/>
          <w:lang w:eastAsia="ru-RU"/>
        </w:rPr>
        <w:t xml:space="preserve"> </w:t>
      </w:r>
      <w:r w:rsidRPr="007C4DD5">
        <w:rPr>
          <w:rFonts w:eastAsia="Times New Roman"/>
          <w:kern w:val="16"/>
          <w:sz w:val="22"/>
          <w:lang w:val="en-US" w:eastAsia="ru-RU"/>
        </w:rPr>
        <w:t>duplicates</w:t>
      </w:r>
      <w:r w:rsidRPr="007C4DD5">
        <w:rPr>
          <w:rFonts w:eastAsia="Times New Roman"/>
          <w:kern w:val="16"/>
          <w:sz w:val="22"/>
          <w:lang w:eastAsia="ru-RU"/>
        </w:rPr>
        <w:t xml:space="preserve"> </w:t>
      </w:r>
      <w:r w:rsidRPr="007C4DD5">
        <w:rPr>
          <w:rFonts w:eastAsia="Times New Roman"/>
          <w:kern w:val="16"/>
          <w:sz w:val="22"/>
          <w:lang w:val="en-US" w:eastAsia="ru-RU"/>
        </w:rPr>
        <w:t>of</w:t>
      </w:r>
      <w:r w:rsidRPr="007C4DD5">
        <w:rPr>
          <w:rFonts w:eastAsia="Times New Roman"/>
          <w:kern w:val="16"/>
          <w:sz w:val="22"/>
          <w:lang w:eastAsia="ru-RU"/>
        </w:rPr>
        <w:t xml:space="preserve"> </w:t>
      </w:r>
      <w:r w:rsidRPr="007C4DD5">
        <w:rPr>
          <w:rFonts w:eastAsia="Times New Roman"/>
          <w:kern w:val="16"/>
          <w:sz w:val="22"/>
          <w:lang w:val="en-US" w:eastAsia="ru-RU"/>
        </w:rPr>
        <w:t>the</w:t>
      </w:r>
      <w:r w:rsidRPr="007C4DD5">
        <w:rPr>
          <w:rFonts w:eastAsia="Times New Roman"/>
          <w:kern w:val="16"/>
          <w:sz w:val="22"/>
          <w:lang w:eastAsia="ru-RU"/>
        </w:rPr>
        <w:t xml:space="preserve"> </w:t>
      </w:r>
      <w:r w:rsidRPr="007C4DD5">
        <w:rPr>
          <w:rFonts w:eastAsia="Times New Roman"/>
          <w:kern w:val="16"/>
          <w:sz w:val="22"/>
          <w:lang w:val="en-US" w:eastAsia="ru-RU"/>
        </w:rPr>
        <w:t>reporting</w:t>
      </w:r>
      <w:proofErr w:type="gramEnd"/>
      <w:r w:rsidRPr="007C4DD5">
        <w:rPr>
          <w:rFonts w:eastAsia="Times New Roman"/>
          <w:kern w:val="16"/>
          <w:sz w:val="22"/>
          <w:lang w:eastAsia="ru-RU"/>
        </w:rPr>
        <w:t xml:space="preserve"> </w:t>
      </w:r>
      <w:proofErr w:type="gramStart"/>
      <w:r w:rsidRPr="007C4DD5">
        <w:rPr>
          <w:rFonts w:eastAsia="Times New Roman"/>
          <w:kern w:val="16"/>
          <w:sz w:val="22"/>
          <w:lang w:val="en-US" w:eastAsia="ru-RU"/>
        </w:rPr>
        <w:t>documents</w:t>
      </w:r>
      <w:proofErr w:type="gramEnd"/>
      <w:r w:rsidRPr="007C4DD5">
        <w:rPr>
          <w:rFonts w:eastAsia="Times New Roman"/>
          <w:kern w:val="16"/>
          <w:sz w:val="22"/>
          <w:lang w:eastAsia="ru-RU"/>
        </w:rPr>
        <w:t xml:space="preserve"> </w:t>
      </w:r>
      <w:r w:rsidRPr="007C4DD5">
        <w:rPr>
          <w:rFonts w:eastAsia="Times New Roman"/>
          <w:kern w:val="16"/>
          <w:sz w:val="22"/>
          <w:lang w:val="en-US" w:eastAsia="ru-RU"/>
        </w:rPr>
        <w:t>prepared</w:t>
      </w:r>
      <w:r w:rsidRPr="007C4DD5">
        <w:rPr>
          <w:rFonts w:eastAsia="Times New Roman"/>
          <w:kern w:val="16"/>
          <w:sz w:val="22"/>
          <w:lang w:eastAsia="ru-RU"/>
        </w:rPr>
        <w:t xml:space="preserve"> </w:t>
      </w:r>
      <w:r w:rsidRPr="007C4DD5">
        <w:rPr>
          <w:rFonts w:eastAsia="Times New Roman"/>
          <w:kern w:val="16"/>
          <w:sz w:val="22"/>
          <w:lang w:val="en-US" w:eastAsia="ru-RU"/>
        </w:rPr>
        <w:t>pursuant</w:t>
      </w:r>
      <w:r w:rsidRPr="007C4DD5">
        <w:rPr>
          <w:rFonts w:eastAsia="Times New Roman"/>
          <w:kern w:val="16"/>
          <w:sz w:val="22"/>
          <w:lang w:eastAsia="ru-RU"/>
        </w:rPr>
        <w:t xml:space="preserve"> </w:t>
      </w:r>
      <w:r w:rsidRPr="007C4DD5">
        <w:rPr>
          <w:rFonts w:eastAsia="Times New Roman"/>
          <w:kern w:val="16"/>
          <w:sz w:val="22"/>
          <w:lang w:val="en-US" w:eastAsia="ru-RU"/>
        </w:rPr>
        <w:t>to</w:t>
      </w:r>
      <w:r w:rsidRPr="007C4DD5">
        <w:rPr>
          <w:rFonts w:eastAsia="Times New Roman"/>
          <w:kern w:val="16"/>
          <w:sz w:val="22"/>
          <w:lang w:eastAsia="ru-RU"/>
        </w:rPr>
        <w:t xml:space="preserve"> </w:t>
      </w:r>
      <w:r w:rsidRPr="007C4DD5">
        <w:rPr>
          <w:rFonts w:eastAsia="Times New Roman"/>
          <w:kern w:val="16"/>
          <w:sz w:val="22"/>
          <w:lang w:val="en-US" w:eastAsia="ru-RU"/>
        </w:rPr>
        <w:t>Request</w:t>
      </w:r>
      <w:r w:rsidRPr="007C4DD5">
        <w:rPr>
          <w:rFonts w:eastAsia="Times New Roman"/>
          <w:kern w:val="16"/>
          <w:sz w:val="22"/>
          <w:lang w:eastAsia="ru-RU"/>
        </w:rPr>
        <w:t xml:space="preserve"> </w:t>
      </w:r>
      <w:r w:rsidRPr="007C4DD5">
        <w:rPr>
          <w:rFonts w:eastAsia="Times New Roman"/>
          <w:kern w:val="16"/>
          <w:sz w:val="22"/>
          <w:lang w:val="en-US" w:eastAsia="ru-RU"/>
        </w:rPr>
        <w:t>No</w:t>
      </w:r>
      <w:r w:rsidRPr="007C4DD5">
        <w:rPr>
          <w:rFonts w:eastAsia="Times New Roman"/>
          <w:kern w:val="16"/>
          <w:sz w:val="22"/>
          <w:lang w:eastAsia="ru-RU"/>
        </w:rPr>
        <w:t xml:space="preserve">. ___ </w:t>
      </w:r>
      <w:r w:rsidRPr="007C4DD5">
        <w:rPr>
          <w:rFonts w:eastAsia="Times New Roman"/>
          <w:kern w:val="16"/>
          <w:sz w:val="22"/>
          <w:lang w:val="en-US" w:eastAsia="ru-RU"/>
        </w:rPr>
        <w:t>dated</w:t>
      </w:r>
      <w:r w:rsidRPr="007C4DD5">
        <w:rPr>
          <w:rFonts w:eastAsia="Times New Roman"/>
          <w:kern w:val="16"/>
          <w:sz w:val="22"/>
          <w:lang w:eastAsia="ru-RU"/>
        </w:rPr>
        <w:t xml:space="preserve"> ____ .</w:t>
      </w:r>
    </w:p>
    <w:p w:rsidR="00BA03FC" w:rsidRPr="007C4DD5" w:rsidRDefault="00BA03FC" w:rsidP="00BA03FC">
      <w:pPr>
        <w:keepNext/>
        <w:spacing w:before="100" w:beforeAutospacing="1" w:after="100" w:afterAutospacing="1" w:line="240" w:lineRule="auto"/>
        <w:rPr>
          <w:rFonts w:eastAsia="Times New Roman"/>
          <w:kern w:val="16"/>
          <w:sz w:val="22"/>
          <w:lang w:eastAsia="ru-RU"/>
        </w:rPr>
      </w:pPr>
      <w:r w:rsidRPr="007C4DD5">
        <w:rPr>
          <w:rFonts w:eastAsia="Times New Roman"/>
          <w:kern w:val="16"/>
          <w:sz w:val="22"/>
          <w:lang w:eastAsia="ru-RU"/>
        </w:rPr>
        <w:t xml:space="preserve">Данный акт составлен в двух экземплярах, по одному экземпляру для каждой из сторон. / </w:t>
      </w:r>
      <w:r w:rsidRPr="007C4DD5">
        <w:rPr>
          <w:rFonts w:eastAsia="Times New Roman"/>
          <w:kern w:val="16"/>
          <w:sz w:val="22"/>
          <w:lang w:val="en-US" w:eastAsia="ru-RU"/>
        </w:rPr>
        <w:t>This</w:t>
      </w:r>
      <w:r w:rsidRPr="007C4DD5">
        <w:rPr>
          <w:rFonts w:eastAsia="Times New Roman"/>
          <w:kern w:val="16"/>
          <w:sz w:val="22"/>
          <w:lang w:eastAsia="ru-RU"/>
        </w:rPr>
        <w:t xml:space="preserve"> </w:t>
      </w:r>
      <w:r w:rsidRPr="007C4DD5">
        <w:rPr>
          <w:rFonts w:eastAsia="Times New Roman"/>
          <w:kern w:val="16"/>
          <w:sz w:val="22"/>
          <w:lang w:val="en-US" w:eastAsia="ru-RU"/>
        </w:rPr>
        <w:t>Protocol</w:t>
      </w:r>
      <w:r w:rsidRPr="007C4DD5">
        <w:rPr>
          <w:rFonts w:eastAsia="Times New Roman"/>
          <w:kern w:val="16"/>
          <w:sz w:val="22"/>
          <w:lang w:eastAsia="ru-RU"/>
        </w:rPr>
        <w:t xml:space="preserve"> </w:t>
      </w:r>
      <w:r w:rsidRPr="007C4DD5">
        <w:rPr>
          <w:rFonts w:eastAsia="Times New Roman"/>
          <w:kern w:val="16"/>
          <w:sz w:val="22"/>
          <w:lang w:val="en-US" w:eastAsia="ru-RU"/>
        </w:rPr>
        <w:t>was</w:t>
      </w:r>
      <w:r w:rsidRPr="007C4DD5">
        <w:rPr>
          <w:rFonts w:eastAsia="Times New Roman"/>
          <w:kern w:val="16"/>
          <w:sz w:val="22"/>
          <w:lang w:eastAsia="ru-RU"/>
        </w:rPr>
        <w:t xml:space="preserve"> </w:t>
      </w:r>
      <w:r w:rsidRPr="007C4DD5">
        <w:rPr>
          <w:rFonts w:eastAsia="Times New Roman"/>
          <w:kern w:val="16"/>
          <w:sz w:val="22"/>
          <w:lang w:val="en-US" w:eastAsia="ru-RU"/>
        </w:rPr>
        <w:t>made</w:t>
      </w:r>
      <w:r w:rsidRPr="007C4DD5">
        <w:rPr>
          <w:rFonts w:eastAsia="Times New Roman"/>
          <w:kern w:val="16"/>
          <w:sz w:val="22"/>
          <w:lang w:eastAsia="ru-RU"/>
        </w:rPr>
        <w:t xml:space="preserve"> </w:t>
      </w:r>
      <w:r w:rsidRPr="007C4DD5">
        <w:rPr>
          <w:rFonts w:eastAsia="Times New Roman"/>
          <w:kern w:val="16"/>
          <w:sz w:val="22"/>
          <w:lang w:val="en-US" w:eastAsia="ru-RU"/>
        </w:rPr>
        <w:t>in</w:t>
      </w:r>
      <w:r w:rsidRPr="007C4DD5">
        <w:rPr>
          <w:rFonts w:eastAsia="Times New Roman"/>
          <w:kern w:val="16"/>
          <w:sz w:val="22"/>
          <w:lang w:eastAsia="ru-RU"/>
        </w:rPr>
        <w:t xml:space="preserve"> </w:t>
      </w:r>
      <w:r w:rsidRPr="007C4DD5">
        <w:rPr>
          <w:rFonts w:eastAsia="Times New Roman"/>
          <w:kern w:val="16"/>
          <w:sz w:val="22"/>
          <w:lang w:val="en-US" w:eastAsia="ru-RU"/>
        </w:rPr>
        <w:t>two</w:t>
      </w:r>
      <w:r w:rsidRPr="007C4DD5">
        <w:rPr>
          <w:rFonts w:eastAsia="Times New Roman"/>
          <w:kern w:val="16"/>
          <w:sz w:val="22"/>
          <w:lang w:eastAsia="ru-RU"/>
        </w:rPr>
        <w:t xml:space="preserve"> </w:t>
      </w:r>
      <w:r w:rsidRPr="007C4DD5">
        <w:rPr>
          <w:rFonts w:eastAsia="Times New Roman"/>
          <w:kern w:val="16"/>
          <w:sz w:val="22"/>
          <w:lang w:val="en-US" w:eastAsia="ru-RU"/>
        </w:rPr>
        <w:t>copies</w:t>
      </w:r>
      <w:r w:rsidRPr="007C4DD5">
        <w:rPr>
          <w:rFonts w:eastAsia="Times New Roman"/>
          <w:kern w:val="16"/>
          <w:sz w:val="22"/>
          <w:lang w:eastAsia="ru-RU"/>
        </w:rPr>
        <w:t xml:space="preserve">, </w:t>
      </w:r>
      <w:r w:rsidRPr="007C4DD5">
        <w:rPr>
          <w:rFonts w:eastAsia="Times New Roman"/>
          <w:kern w:val="16"/>
          <w:sz w:val="22"/>
          <w:lang w:val="en-US" w:eastAsia="ru-RU"/>
        </w:rPr>
        <w:t>one</w:t>
      </w:r>
      <w:r w:rsidRPr="007C4DD5">
        <w:rPr>
          <w:rFonts w:eastAsia="Times New Roman"/>
          <w:kern w:val="16"/>
          <w:sz w:val="22"/>
          <w:lang w:eastAsia="ru-RU"/>
        </w:rPr>
        <w:t xml:space="preserve"> </w:t>
      </w:r>
      <w:r w:rsidRPr="007C4DD5">
        <w:rPr>
          <w:rFonts w:eastAsia="Times New Roman"/>
          <w:kern w:val="16"/>
          <w:sz w:val="22"/>
          <w:lang w:val="en-US" w:eastAsia="ru-RU"/>
        </w:rPr>
        <w:t>for</w:t>
      </w:r>
      <w:r w:rsidRPr="007C4DD5">
        <w:rPr>
          <w:rFonts w:eastAsia="Times New Roman"/>
          <w:kern w:val="16"/>
          <w:sz w:val="22"/>
          <w:lang w:eastAsia="ru-RU"/>
        </w:rPr>
        <w:t xml:space="preserve"> </w:t>
      </w:r>
      <w:r w:rsidRPr="007C4DD5">
        <w:rPr>
          <w:rFonts w:eastAsia="Times New Roman"/>
          <w:kern w:val="16"/>
          <w:sz w:val="22"/>
          <w:lang w:val="en-US" w:eastAsia="ru-RU"/>
        </w:rPr>
        <w:t>each</w:t>
      </w:r>
      <w:r w:rsidRPr="007C4DD5">
        <w:rPr>
          <w:rFonts w:eastAsia="Times New Roman"/>
          <w:kern w:val="16"/>
          <w:sz w:val="22"/>
          <w:lang w:eastAsia="ru-RU"/>
        </w:rPr>
        <w:t xml:space="preserve"> </w:t>
      </w:r>
      <w:r w:rsidRPr="007C4DD5">
        <w:rPr>
          <w:rFonts w:eastAsia="Times New Roman"/>
          <w:kern w:val="16"/>
          <w:sz w:val="22"/>
          <w:lang w:val="en-US" w:eastAsia="ru-RU"/>
        </w:rPr>
        <w:t>party</w:t>
      </w:r>
      <w:r w:rsidRPr="007C4DD5">
        <w:rPr>
          <w:rFonts w:eastAsia="Times New Roman"/>
          <w:kern w:val="16"/>
          <w:sz w:val="22"/>
          <w:lang w:eastAsia="ru-RU"/>
        </w:rPr>
        <w:t>.</w:t>
      </w:r>
    </w:p>
    <w:p w:rsidR="00BA03FC" w:rsidRPr="007C4DD5" w:rsidRDefault="00BA03FC" w:rsidP="00BA03FC">
      <w:pPr>
        <w:keepNext/>
        <w:spacing w:before="100" w:beforeAutospacing="1" w:after="100" w:afterAutospacing="1" w:line="240" w:lineRule="auto"/>
        <w:rPr>
          <w:rFonts w:eastAsia="Times New Roman"/>
          <w:kern w:val="16"/>
          <w:sz w:val="22"/>
          <w:lang w:eastAsia="ru-RU"/>
        </w:rPr>
      </w:pPr>
      <w:r w:rsidRPr="007C4DD5">
        <w:rPr>
          <w:rFonts w:eastAsia="Times New Roman"/>
          <w:kern w:val="16"/>
          <w:sz w:val="22"/>
          <w:lang w:val="en-US" w:eastAsia="ru-RU"/>
        </w:rPr>
        <w:t> </w:t>
      </w:r>
    </w:p>
    <w:tbl>
      <w:tblPr>
        <w:tblW w:w="5000" w:type="pct"/>
        <w:tblInd w:w="108" w:type="dxa"/>
        <w:tblLook w:val="00A0" w:firstRow="1" w:lastRow="0" w:firstColumn="1" w:lastColumn="0" w:noHBand="0" w:noVBand="0"/>
      </w:tblPr>
      <w:tblGrid>
        <w:gridCol w:w="4785"/>
        <w:gridCol w:w="4786"/>
      </w:tblGrid>
      <w:tr w:rsidR="00BA03FC" w:rsidRPr="00F05DD9" w:rsidTr="007621A4">
        <w:tc>
          <w:tcPr>
            <w:tcW w:w="2500" w:type="pct"/>
          </w:tcPr>
          <w:p w:rsidR="00BA03FC" w:rsidRPr="007C4DD5" w:rsidRDefault="00BA03FC" w:rsidP="00BA03FC">
            <w:pPr>
              <w:keepNext/>
              <w:spacing w:before="100" w:beforeAutospacing="1" w:after="100" w:afterAutospacing="1" w:line="240" w:lineRule="auto"/>
              <w:rPr>
                <w:rFonts w:eastAsia="Times New Roman"/>
                <w:kern w:val="16"/>
                <w:sz w:val="22"/>
                <w:lang w:val="en-US" w:eastAsia="ru-RU"/>
              </w:rPr>
            </w:pPr>
            <w:r w:rsidRPr="007C4DD5">
              <w:rPr>
                <w:rFonts w:eastAsia="Times New Roman"/>
                <w:kern w:val="16"/>
                <w:sz w:val="22"/>
                <w:lang w:val="en-US" w:eastAsia="ru-RU"/>
              </w:rPr>
              <w:t>От Клиента / For the Client</w:t>
            </w:r>
          </w:p>
        </w:tc>
        <w:tc>
          <w:tcPr>
            <w:tcW w:w="2500" w:type="pct"/>
          </w:tcPr>
          <w:p w:rsidR="00BA03FC" w:rsidRPr="007C4DD5" w:rsidRDefault="00BA03FC" w:rsidP="00BA03FC">
            <w:pPr>
              <w:keepNext/>
              <w:spacing w:before="100" w:beforeAutospacing="1" w:after="100" w:afterAutospacing="1" w:line="240" w:lineRule="auto"/>
              <w:rPr>
                <w:rFonts w:eastAsia="Times New Roman"/>
                <w:kern w:val="16"/>
                <w:sz w:val="22"/>
                <w:lang w:val="en-US" w:eastAsia="ru-RU"/>
              </w:rPr>
            </w:pPr>
            <w:r w:rsidRPr="007C4DD5">
              <w:rPr>
                <w:rFonts w:eastAsia="Times New Roman"/>
                <w:kern w:val="16"/>
                <w:sz w:val="22"/>
                <w:lang w:val="en-US" w:eastAsia="ru-RU"/>
              </w:rPr>
              <w:t>От Репозитария / For the Repository</w:t>
            </w:r>
          </w:p>
        </w:tc>
      </w:tr>
      <w:tr w:rsidR="00BA03FC" w:rsidRPr="007C4DD5" w:rsidTr="007621A4">
        <w:tc>
          <w:tcPr>
            <w:tcW w:w="2500" w:type="pct"/>
          </w:tcPr>
          <w:p w:rsidR="00BA03FC" w:rsidRPr="007C4DD5" w:rsidRDefault="00BA03FC" w:rsidP="00BA03FC">
            <w:pPr>
              <w:keepNext/>
              <w:spacing w:after="100" w:afterAutospacing="1" w:line="240" w:lineRule="auto"/>
              <w:rPr>
                <w:rFonts w:eastAsia="Times New Roman"/>
                <w:kern w:val="16"/>
                <w:sz w:val="22"/>
                <w:lang w:val="en-US" w:eastAsia="ru-RU"/>
              </w:rPr>
            </w:pPr>
            <w:r w:rsidRPr="007C4DD5">
              <w:rPr>
                <w:rFonts w:eastAsia="Times New Roman"/>
                <w:kern w:val="16"/>
                <w:sz w:val="22"/>
                <w:lang w:val="en-US" w:eastAsia="ru-RU"/>
              </w:rPr>
              <w:t>________________________________</w:t>
            </w:r>
          </w:p>
        </w:tc>
        <w:tc>
          <w:tcPr>
            <w:tcW w:w="2500" w:type="pct"/>
          </w:tcPr>
          <w:p w:rsidR="00BA03FC" w:rsidRPr="007C4DD5" w:rsidRDefault="00BA03FC" w:rsidP="00BA03FC">
            <w:pPr>
              <w:keepNext/>
              <w:spacing w:after="100" w:afterAutospacing="1" w:line="240" w:lineRule="auto"/>
              <w:rPr>
                <w:rFonts w:eastAsia="Times New Roman"/>
                <w:kern w:val="16"/>
                <w:sz w:val="22"/>
                <w:lang w:val="en-US" w:eastAsia="ru-RU"/>
              </w:rPr>
            </w:pPr>
            <w:r w:rsidRPr="007C4DD5">
              <w:rPr>
                <w:rFonts w:eastAsia="Times New Roman"/>
                <w:kern w:val="16"/>
                <w:sz w:val="22"/>
                <w:lang w:val="en-US" w:eastAsia="ru-RU"/>
              </w:rPr>
              <w:t>______________________________</w:t>
            </w:r>
          </w:p>
        </w:tc>
      </w:tr>
      <w:tr w:rsidR="00BA03FC" w:rsidRPr="007C4DD5" w:rsidTr="007621A4">
        <w:tc>
          <w:tcPr>
            <w:tcW w:w="2500" w:type="pct"/>
          </w:tcPr>
          <w:p w:rsidR="00BA03FC" w:rsidRPr="007C4DD5" w:rsidRDefault="00BA03FC" w:rsidP="00BA03FC">
            <w:pPr>
              <w:keepNext/>
              <w:spacing w:before="100" w:beforeAutospacing="1" w:after="100" w:afterAutospacing="1" w:line="240" w:lineRule="auto"/>
              <w:rPr>
                <w:rFonts w:eastAsia="Times New Roman"/>
                <w:i/>
                <w:kern w:val="16"/>
                <w:sz w:val="18"/>
                <w:szCs w:val="18"/>
                <w:lang w:val="en-US" w:eastAsia="ru-RU"/>
              </w:rPr>
            </w:pPr>
            <w:r w:rsidRPr="007C4DD5">
              <w:rPr>
                <w:rFonts w:eastAsia="Times New Roman"/>
                <w:kern w:val="16"/>
                <w:sz w:val="22"/>
                <w:lang w:val="en-US" w:eastAsia="ru-RU"/>
              </w:rPr>
              <w:t xml:space="preserve">                         </w:t>
            </w:r>
            <w:r w:rsidRPr="007C4DD5">
              <w:rPr>
                <w:rFonts w:eastAsia="Times New Roman"/>
                <w:i/>
                <w:kern w:val="16"/>
                <w:sz w:val="18"/>
                <w:szCs w:val="18"/>
                <w:lang w:val="en-US" w:eastAsia="ru-RU"/>
              </w:rPr>
              <w:t>(Подпись / signature)</w:t>
            </w:r>
          </w:p>
        </w:tc>
        <w:tc>
          <w:tcPr>
            <w:tcW w:w="2500" w:type="pct"/>
          </w:tcPr>
          <w:p w:rsidR="00BA03FC" w:rsidRPr="007C4DD5" w:rsidRDefault="00BA03FC" w:rsidP="00BA03FC">
            <w:pPr>
              <w:keepNext/>
              <w:spacing w:before="100" w:beforeAutospacing="1" w:after="100" w:afterAutospacing="1" w:line="240" w:lineRule="auto"/>
              <w:rPr>
                <w:rFonts w:eastAsia="Times New Roman"/>
                <w:i/>
                <w:kern w:val="16"/>
                <w:sz w:val="18"/>
                <w:szCs w:val="18"/>
                <w:lang w:val="en-US" w:eastAsia="ru-RU"/>
              </w:rPr>
            </w:pPr>
            <w:r w:rsidRPr="007C4DD5">
              <w:rPr>
                <w:rFonts w:eastAsia="Times New Roman"/>
                <w:kern w:val="16"/>
                <w:sz w:val="22"/>
                <w:lang w:val="en-US" w:eastAsia="ru-RU"/>
              </w:rPr>
              <w:t xml:space="preserve">                        </w:t>
            </w:r>
            <w:r w:rsidRPr="007C4DD5">
              <w:rPr>
                <w:rFonts w:eastAsia="Times New Roman"/>
                <w:i/>
                <w:kern w:val="16"/>
                <w:sz w:val="18"/>
                <w:szCs w:val="18"/>
                <w:lang w:val="en-US" w:eastAsia="ru-RU"/>
              </w:rPr>
              <w:t>(Подпись / signature)</w:t>
            </w:r>
          </w:p>
        </w:tc>
      </w:tr>
      <w:tr w:rsidR="00BA03FC" w:rsidRPr="007C4DD5" w:rsidTr="007621A4">
        <w:tc>
          <w:tcPr>
            <w:tcW w:w="2500" w:type="pct"/>
          </w:tcPr>
          <w:p w:rsidR="00BA03FC" w:rsidRPr="007C4DD5" w:rsidRDefault="00BA03FC" w:rsidP="00BA03FC">
            <w:pPr>
              <w:keepNext/>
              <w:spacing w:before="100" w:beforeAutospacing="1" w:after="100" w:afterAutospacing="1" w:line="240" w:lineRule="auto"/>
              <w:rPr>
                <w:rFonts w:eastAsia="Times New Roman"/>
                <w:kern w:val="16"/>
                <w:sz w:val="20"/>
                <w:szCs w:val="20"/>
                <w:lang w:val="en-US" w:eastAsia="ru-RU"/>
              </w:rPr>
            </w:pPr>
          </w:p>
        </w:tc>
        <w:tc>
          <w:tcPr>
            <w:tcW w:w="2500" w:type="pct"/>
          </w:tcPr>
          <w:p w:rsidR="00BA03FC" w:rsidRPr="007C4DD5" w:rsidRDefault="00BA03FC" w:rsidP="00BA03FC">
            <w:pPr>
              <w:keepNext/>
              <w:spacing w:after="100" w:afterAutospacing="1" w:line="240" w:lineRule="auto"/>
              <w:rPr>
                <w:rFonts w:eastAsia="Times New Roman"/>
                <w:kern w:val="16"/>
                <w:sz w:val="22"/>
                <w:lang w:val="en-US" w:eastAsia="ru-RU"/>
              </w:rPr>
            </w:pPr>
            <w:r w:rsidRPr="007C4DD5">
              <w:rPr>
                <w:rFonts w:eastAsia="Times New Roman"/>
                <w:kern w:val="16"/>
                <w:sz w:val="20"/>
                <w:szCs w:val="20"/>
                <w:lang w:val="en-US" w:eastAsia="ru-RU"/>
              </w:rPr>
              <w:t xml:space="preserve">                                 м.п. / l.s.</w:t>
            </w:r>
          </w:p>
        </w:tc>
      </w:tr>
      <w:tr w:rsidR="00BA03FC" w:rsidRPr="007C4DD5" w:rsidTr="007621A4">
        <w:tc>
          <w:tcPr>
            <w:tcW w:w="2500" w:type="pct"/>
          </w:tcPr>
          <w:p w:rsidR="00BA03FC" w:rsidRPr="007C4DD5" w:rsidRDefault="00BA03FC" w:rsidP="00BA03FC">
            <w:pPr>
              <w:keepNext/>
              <w:spacing w:before="100" w:beforeAutospacing="1" w:after="100" w:afterAutospacing="1" w:line="240" w:lineRule="auto"/>
              <w:rPr>
                <w:rFonts w:eastAsia="Times New Roman"/>
                <w:kern w:val="16"/>
                <w:sz w:val="20"/>
                <w:szCs w:val="20"/>
                <w:lang w:val="en-US" w:eastAsia="ru-RU"/>
              </w:rPr>
            </w:pPr>
          </w:p>
        </w:tc>
        <w:tc>
          <w:tcPr>
            <w:tcW w:w="2500" w:type="pct"/>
          </w:tcPr>
          <w:p w:rsidR="00BA03FC" w:rsidRPr="007C4DD5" w:rsidRDefault="00BA03FC" w:rsidP="00BA03FC">
            <w:pPr>
              <w:keepNext/>
              <w:spacing w:before="100" w:beforeAutospacing="1" w:after="100" w:afterAutospacing="1" w:line="240" w:lineRule="auto"/>
              <w:rPr>
                <w:rFonts w:eastAsia="Times New Roman"/>
                <w:kern w:val="16"/>
                <w:sz w:val="20"/>
                <w:szCs w:val="20"/>
                <w:lang w:val="en-US" w:eastAsia="ru-RU"/>
              </w:rPr>
            </w:pPr>
          </w:p>
        </w:tc>
      </w:tr>
    </w:tbl>
    <w:p w:rsidR="00224237" w:rsidRPr="007C4DD5" w:rsidRDefault="00224237" w:rsidP="00224237">
      <w:pPr>
        <w:keepNext/>
        <w:spacing w:line="240" w:lineRule="auto"/>
        <w:jc w:val="right"/>
        <w:rPr>
          <w:rFonts w:eastAsia="Times New Roman"/>
          <w:b/>
          <w:i/>
          <w:kern w:val="16"/>
          <w:sz w:val="22"/>
          <w:szCs w:val="20"/>
          <w:lang w:val="en-US" w:eastAsia="ru-RU"/>
        </w:rPr>
      </w:pPr>
      <w:bookmarkStart w:id="80" w:name="RF013"/>
    </w:p>
    <w:p w:rsidR="00224237" w:rsidRPr="007C4DD5" w:rsidRDefault="00224237">
      <w:pPr>
        <w:spacing w:before="0" w:after="200"/>
        <w:jc w:val="left"/>
        <w:rPr>
          <w:rFonts w:eastAsia="Times New Roman"/>
          <w:b/>
          <w:i/>
          <w:kern w:val="16"/>
          <w:sz w:val="22"/>
          <w:szCs w:val="20"/>
          <w:lang w:val="en-US" w:eastAsia="ru-RU"/>
        </w:rPr>
      </w:pPr>
      <w:r w:rsidRPr="007C4DD5">
        <w:rPr>
          <w:rFonts w:eastAsia="Times New Roman"/>
          <w:b/>
          <w:i/>
          <w:kern w:val="16"/>
          <w:sz w:val="22"/>
          <w:szCs w:val="20"/>
          <w:lang w:val="en-US" w:eastAsia="ru-RU"/>
        </w:rPr>
        <w:br w:type="page"/>
      </w:r>
    </w:p>
    <w:p w:rsidR="00224237" w:rsidRPr="007C4DD5" w:rsidRDefault="00B75C0D" w:rsidP="00224237">
      <w:pPr>
        <w:keepNext/>
        <w:spacing w:before="0" w:after="0" w:line="240" w:lineRule="auto"/>
        <w:jc w:val="right"/>
        <w:rPr>
          <w:rFonts w:eastAsia="Times New Roman"/>
          <w:b/>
          <w:i/>
          <w:kern w:val="16"/>
          <w:sz w:val="22"/>
          <w:szCs w:val="20"/>
          <w:lang w:val="en-US" w:eastAsia="ru-RU"/>
        </w:rPr>
      </w:pPr>
      <w:r w:rsidRPr="007C4DD5">
        <w:rPr>
          <w:rFonts w:eastAsia="Times New Roman"/>
          <w:b/>
          <w:lang w:eastAsia="ru-RU"/>
        </w:rPr>
        <w:t>Код ф</w:t>
      </w:r>
      <w:r w:rsidR="00224237" w:rsidRPr="007C4DD5">
        <w:rPr>
          <w:rFonts w:eastAsia="Times New Roman"/>
          <w:b/>
          <w:lang w:eastAsia="ru-RU"/>
        </w:rPr>
        <w:t>орм</w:t>
      </w:r>
      <w:r w:rsidRPr="007C4DD5">
        <w:rPr>
          <w:rFonts w:eastAsia="Times New Roman"/>
          <w:b/>
          <w:lang w:eastAsia="ru-RU"/>
        </w:rPr>
        <w:t>ы</w:t>
      </w:r>
      <w:r w:rsidR="00224237" w:rsidRPr="007C4DD5">
        <w:rPr>
          <w:rFonts w:eastAsia="Times New Roman"/>
          <w:b/>
          <w:lang w:eastAsia="ru-RU"/>
        </w:rPr>
        <w:t xml:space="preserve"> CM007</w:t>
      </w:r>
      <w:r w:rsidR="0005769B" w:rsidRPr="007C4DD5">
        <w:rPr>
          <w:rFonts w:eastAsia="Times New Roman"/>
          <w:b/>
          <w:i/>
          <w:kern w:val="16"/>
          <w:sz w:val="22"/>
          <w:szCs w:val="20"/>
          <w:lang w:val="en-US" w:eastAsia="ru-RU"/>
        </w:rPr>
        <w:t>/Form CM007</w:t>
      </w:r>
    </w:p>
    <w:bookmarkEnd w:id="80"/>
    <w:p w:rsidR="00224237" w:rsidRPr="007C4DD5" w:rsidRDefault="00224237" w:rsidP="00224237">
      <w:pPr>
        <w:keepNext/>
        <w:spacing w:before="0" w:after="0" w:line="240" w:lineRule="auto"/>
        <w:ind w:right="-567"/>
        <w:rPr>
          <w:rFonts w:eastAsia="Times New Roman"/>
          <w:b/>
          <w:i/>
          <w:kern w:val="16"/>
          <w:sz w:val="22"/>
          <w:szCs w:val="20"/>
          <w:lang w:val="en-US" w:eastAsia="ru-RU"/>
        </w:rPr>
      </w:pPr>
      <w:r w:rsidRPr="007C4DD5">
        <w:rPr>
          <w:rFonts w:eastAsia="Times New Roman"/>
          <w:b/>
          <w:i/>
          <w:kern w:val="16"/>
          <w:sz w:val="22"/>
          <w:szCs w:val="20"/>
          <w:lang w:val="en-US" w:eastAsia="ru-RU"/>
        </w:rPr>
        <w:t xml:space="preserve"> </w:t>
      </w:r>
    </w:p>
    <w:p w:rsidR="0005769B" w:rsidRPr="007C4DD5" w:rsidRDefault="00224237" w:rsidP="00224237">
      <w:pPr>
        <w:keepNext/>
        <w:spacing w:before="0" w:after="0" w:line="240" w:lineRule="auto"/>
        <w:ind w:right="-567"/>
        <w:rPr>
          <w:rFonts w:eastAsia="Times New Roman"/>
          <w:b/>
          <w:bCs/>
          <w:i/>
          <w:iCs/>
          <w:kern w:val="16"/>
          <w:sz w:val="22"/>
          <w:szCs w:val="20"/>
          <w:lang w:val="en-US" w:eastAsia="ru-RU"/>
        </w:rPr>
      </w:pPr>
      <w:r w:rsidRPr="007C4DD5">
        <w:rPr>
          <w:rFonts w:eastAsia="Times New Roman"/>
          <w:bCs/>
          <w:i/>
          <w:iCs/>
          <w:kern w:val="16"/>
          <w:sz w:val="20"/>
          <w:szCs w:val="20"/>
          <w:lang w:val="en-US" w:eastAsia="ru-RU"/>
        </w:rPr>
        <w:t>(</w:t>
      </w:r>
      <w:proofErr w:type="gramStart"/>
      <w:r w:rsidRPr="007C4DD5">
        <w:rPr>
          <w:rFonts w:eastAsia="Times New Roman"/>
          <w:bCs/>
          <w:i/>
          <w:iCs/>
          <w:kern w:val="16"/>
          <w:sz w:val="20"/>
          <w:szCs w:val="20"/>
          <w:lang w:val="en-US" w:eastAsia="ru-RU"/>
        </w:rPr>
        <w:t>оформляется</w:t>
      </w:r>
      <w:proofErr w:type="gramEnd"/>
      <w:r w:rsidRPr="007C4DD5">
        <w:rPr>
          <w:rFonts w:eastAsia="Times New Roman"/>
          <w:bCs/>
          <w:i/>
          <w:iCs/>
          <w:kern w:val="16"/>
          <w:sz w:val="20"/>
          <w:szCs w:val="20"/>
          <w:lang w:val="en-US" w:eastAsia="ru-RU"/>
        </w:rPr>
        <w:t xml:space="preserve"> на бланке организации / to be printed on the letterheaded form of the company)</w:t>
      </w:r>
      <w:r w:rsidRPr="007C4DD5">
        <w:rPr>
          <w:rFonts w:eastAsia="Times New Roman"/>
          <w:b/>
          <w:bCs/>
          <w:i/>
          <w:iCs/>
          <w:kern w:val="16"/>
          <w:sz w:val="22"/>
          <w:szCs w:val="20"/>
          <w:lang w:val="en-US" w:eastAsia="ru-RU"/>
        </w:rPr>
        <w:t xml:space="preserve">                       </w:t>
      </w:r>
    </w:p>
    <w:p w:rsidR="00224237" w:rsidRPr="007C4DD5" w:rsidRDefault="00224237" w:rsidP="00224237">
      <w:pPr>
        <w:keepNext/>
        <w:spacing w:before="0" w:after="0" w:line="240" w:lineRule="auto"/>
        <w:ind w:right="-567"/>
        <w:rPr>
          <w:rFonts w:eastAsia="Times New Roman"/>
          <w:b/>
          <w:bCs/>
          <w:i/>
          <w:iCs/>
          <w:kern w:val="16"/>
          <w:sz w:val="22"/>
          <w:szCs w:val="20"/>
          <w:lang w:val="en-US" w:eastAsia="ru-RU"/>
        </w:rPr>
      </w:pPr>
      <w:r w:rsidRPr="007C4DD5">
        <w:rPr>
          <w:rFonts w:eastAsia="Times New Roman"/>
          <w:b/>
          <w:bCs/>
          <w:i/>
          <w:iCs/>
          <w:kern w:val="16"/>
          <w:sz w:val="22"/>
          <w:szCs w:val="20"/>
          <w:lang w:val="en-US" w:eastAsia="ru-RU"/>
        </w:rPr>
        <w:t xml:space="preserve">                  </w:t>
      </w:r>
    </w:p>
    <w:p w:rsidR="00224237" w:rsidRPr="007C4DD5" w:rsidRDefault="00224237" w:rsidP="00224237">
      <w:pPr>
        <w:keepNext/>
        <w:widowControl w:val="0"/>
        <w:spacing w:before="0" w:after="0" w:line="240" w:lineRule="auto"/>
        <w:ind w:firstLine="567"/>
        <w:jc w:val="center"/>
        <w:outlineLvl w:val="8"/>
        <w:rPr>
          <w:rFonts w:eastAsia="Times New Roman"/>
          <w:b/>
          <w:lang w:eastAsia="ru-RU"/>
        </w:rPr>
      </w:pPr>
      <w:r w:rsidRPr="007C4DD5">
        <w:rPr>
          <w:rFonts w:eastAsia="Times New Roman"/>
          <w:b/>
          <w:lang w:eastAsia="ru-RU"/>
        </w:rPr>
        <w:t xml:space="preserve">ЗАЯВКА </w:t>
      </w:r>
    </w:p>
    <w:p w:rsidR="00224237" w:rsidRPr="007C4DD5" w:rsidRDefault="00224237" w:rsidP="00224237">
      <w:pPr>
        <w:keepNext/>
        <w:widowControl w:val="0"/>
        <w:spacing w:before="0" w:after="0" w:line="240" w:lineRule="auto"/>
        <w:ind w:firstLine="567"/>
        <w:jc w:val="center"/>
        <w:outlineLvl w:val="8"/>
        <w:rPr>
          <w:rFonts w:eastAsia="Times New Roman"/>
          <w:b/>
          <w:lang w:eastAsia="ru-RU"/>
        </w:rPr>
      </w:pPr>
      <w:r w:rsidRPr="007C4DD5">
        <w:rPr>
          <w:rFonts w:eastAsia="Times New Roman"/>
          <w:b/>
          <w:lang w:eastAsia="ru-RU"/>
        </w:rPr>
        <w:t>на изменение назначения Идентификационного кода Репозитария</w:t>
      </w:r>
    </w:p>
    <w:p w:rsidR="00224237" w:rsidRPr="007C4DD5" w:rsidRDefault="00224237" w:rsidP="00224237">
      <w:pPr>
        <w:keepNext/>
        <w:spacing w:before="0" w:after="0" w:line="240" w:lineRule="auto"/>
        <w:jc w:val="center"/>
        <w:rPr>
          <w:rFonts w:eastAsia="Times New Roman"/>
          <w:b/>
          <w:kern w:val="16"/>
          <w:sz w:val="22"/>
          <w:szCs w:val="20"/>
          <w:lang w:val="en-US" w:eastAsia="ru-RU"/>
        </w:rPr>
      </w:pPr>
      <w:r w:rsidRPr="007C4DD5">
        <w:rPr>
          <w:rFonts w:eastAsia="Times New Roman"/>
          <w:b/>
          <w:kern w:val="16"/>
          <w:sz w:val="22"/>
          <w:szCs w:val="20"/>
          <w:lang w:val="en-US" w:eastAsia="ru-RU"/>
        </w:rPr>
        <w:t>REQUEST</w:t>
      </w:r>
    </w:p>
    <w:p w:rsidR="00224237" w:rsidRPr="007C4DD5" w:rsidRDefault="00224237" w:rsidP="00224237">
      <w:pPr>
        <w:keepNext/>
        <w:spacing w:before="0" w:after="0" w:line="240" w:lineRule="auto"/>
        <w:jc w:val="center"/>
        <w:rPr>
          <w:rFonts w:eastAsia="Times New Roman"/>
          <w:kern w:val="16"/>
          <w:sz w:val="22"/>
          <w:szCs w:val="20"/>
          <w:lang w:val="en-US" w:eastAsia="ru-RU"/>
        </w:rPr>
      </w:pPr>
      <w:proofErr w:type="gramStart"/>
      <w:r w:rsidRPr="007C4DD5">
        <w:rPr>
          <w:rFonts w:eastAsia="Times New Roman"/>
          <w:b/>
          <w:kern w:val="16"/>
          <w:sz w:val="22"/>
          <w:szCs w:val="20"/>
          <w:lang w:val="en-US" w:eastAsia="ru-RU"/>
        </w:rPr>
        <w:t>for</w:t>
      </w:r>
      <w:proofErr w:type="gramEnd"/>
      <w:r w:rsidRPr="007C4DD5">
        <w:rPr>
          <w:rFonts w:eastAsia="Times New Roman"/>
          <w:b/>
          <w:kern w:val="16"/>
          <w:sz w:val="22"/>
          <w:szCs w:val="20"/>
          <w:lang w:val="en-US" w:eastAsia="ru-RU"/>
        </w:rPr>
        <w:t xml:space="preserve"> changing the purpose of an Reposiory Identification Code</w:t>
      </w:r>
    </w:p>
    <w:p w:rsidR="00224237" w:rsidRPr="007C4DD5" w:rsidRDefault="00224237" w:rsidP="00224237">
      <w:pPr>
        <w:keepNext/>
        <w:spacing w:before="0" w:after="0" w:line="240" w:lineRule="auto"/>
        <w:jc w:val="right"/>
        <w:rPr>
          <w:rFonts w:eastAsia="Times New Roman"/>
          <w:kern w:val="16"/>
          <w:sz w:val="22"/>
          <w:szCs w:val="20"/>
          <w:lang w:val="en-US" w:eastAsia="ru-RU"/>
        </w:rPr>
      </w:pPr>
      <w:r w:rsidRPr="007C4DD5">
        <w:rPr>
          <w:rFonts w:eastAsia="Times New Roman"/>
          <w:kern w:val="16"/>
          <w:sz w:val="22"/>
          <w:szCs w:val="20"/>
          <w:lang w:val="en-US" w:eastAsia="ru-RU"/>
        </w:rPr>
        <w:t>«___» ____________ 20__</w:t>
      </w:r>
    </w:p>
    <w:p w:rsidR="00224237" w:rsidRPr="007C4DD5" w:rsidRDefault="00224237" w:rsidP="00224237">
      <w:pPr>
        <w:keepNext/>
        <w:spacing w:before="0" w:after="0" w:line="240" w:lineRule="auto"/>
        <w:jc w:val="right"/>
        <w:rPr>
          <w:rFonts w:eastAsia="Times New Roman"/>
          <w:kern w:val="16"/>
          <w:sz w:val="22"/>
          <w:szCs w:val="20"/>
          <w:lang w:val="en-US" w:eastAsia="ru-RU"/>
        </w:rPr>
      </w:pPr>
    </w:p>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x-none"/>
        </w:rPr>
      </w:pPr>
      <w:r w:rsidRPr="007C4DD5">
        <w:rPr>
          <w:rFonts w:eastAsia="Times New Roman"/>
          <w:b/>
          <w:szCs w:val="20"/>
          <w:lang w:val="en-US" w:eastAsia="x-none"/>
        </w:rPr>
        <w:t>«________________________________________________________________________</w:t>
      </w:r>
    </w:p>
    <w:p w:rsidR="00224237" w:rsidRPr="007C4DD5" w:rsidRDefault="00224237" w:rsidP="00224237">
      <w:pPr>
        <w:keepNext/>
        <w:numPr>
          <w:ilvl w:val="12"/>
          <w:numId w:val="40"/>
        </w:numPr>
        <w:tabs>
          <w:tab w:val="clear" w:pos="360"/>
        </w:tabs>
        <w:spacing w:before="0" w:after="0" w:line="240" w:lineRule="auto"/>
        <w:jc w:val="center"/>
        <w:rPr>
          <w:rFonts w:eastAsia="Times New Roman"/>
          <w:i/>
          <w:sz w:val="18"/>
          <w:szCs w:val="20"/>
          <w:lang w:val="en-US" w:eastAsia="x-none"/>
        </w:rPr>
      </w:pPr>
      <w:r w:rsidRPr="007C4DD5">
        <w:rPr>
          <w:rFonts w:eastAsia="Times New Roman"/>
          <w:i/>
          <w:sz w:val="18"/>
          <w:szCs w:val="20"/>
          <w:lang w:val="en-US" w:eastAsia="x-none"/>
        </w:rPr>
        <w:t>(</w:t>
      </w:r>
      <w:r w:rsidRPr="007C4DD5">
        <w:rPr>
          <w:rFonts w:eastAsia="Times New Roman"/>
          <w:i/>
          <w:sz w:val="18"/>
          <w:szCs w:val="20"/>
          <w:lang w:eastAsia="ru-RU"/>
        </w:rPr>
        <w:t>полное</w:t>
      </w:r>
      <w:r w:rsidRPr="007C4DD5">
        <w:rPr>
          <w:rFonts w:eastAsia="Times New Roman"/>
          <w:i/>
          <w:sz w:val="18"/>
          <w:szCs w:val="20"/>
          <w:lang w:val="en-US" w:eastAsia="x-none"/>
        </w:rPr>
        <w:t xml:space="preserve"> </w:t>
      </w:r>
      <w:r w:rsidRPr="007C4DD5">
        <w:rPr>
          <w:rFonts w:eastAsia="Times New Roman"/>
          <w:i/>
          <w:sz w:val="18"/>
          <w:szCs w:val="20"/>
          <w:lang w:eastAsia="ru-RU"/>
        </w:rPr>
        <w:t>наименование</w:t>
      </w:r>
      <w:r w:rsidRPr="007C4DD5">
        <w:rPr>
          <w:rFonts w:eastAsia="Times New Roman"/>
          <w:i/>
          <w:sz w:val="18"/>
          <w:szCs w:val="20"/>
          <w:lang w:val="en-US" w:eastAsia="x-none"/>
        </w:rPr>
        <w:t xml:space="preserve"> </w:t>
      </w:r>
      <w:r w:rsidRPr="007C4DD5">
        <w:rPr>
          <w:rFonts w:eastAsia="Times New Roman"/>
          <w:i/>
          <w:sz w:val="18"/>
          <w:szCs w:val="20"/>
          <w:lang w:eastAsia="ru-RU"/>
        </w:rPr>
        <w:t>организации</w:t>
      </w:r>
      <w:r w:rsidRPr="007C4DD5">
        <w:rPr>
          <w:rFonts w:eastAsia="Times New Roman"/>
          <w:i/>
          <w:sz w:val="18"/>
          <w:szCs w:val="20"/>
          <w:lang w:val="en-US" w:eastAsia="x-none"/>
        </w:rPr>
        <w:t xml:space="preserve"> / </w:t>
      </w:r>
      <w:r w:rsidRPr="007C4DD5">
        <w:rPr>
          <w:rFonts w:eastAsia="Times New Roman"/>
          <w:i/>
          <w:sz w:val="18"/>
          <w:szCs w:val="20"/>
          <w:lang w:eastAsia="ru-RU"/>
        </w:rPr>
        <w:t>Ф</w:t>
      </w:r>
      <w:r w:rsidRPr="007C4DD5">
        <w:rPr>
          <w:rFonts w:eastAsia="Times New Roman"/>
          <w:i/>
          <w:sz w:val="18"/>
          <w:szCs w:val="20"/>
          <w:lang w:val="en-US" w:eastAsia="x-none"/>
        </w:rPr>
        <w:t>.</w:t>
      </w:r>
      <w:r w:rsidRPr="007C4DD5">
        <w:rPr>
          <w:rFonts w:eastAsia="Times New Roman"/>
          <w:i/>
          <w:sz w:val="18"/>
          <w:szCs w:val="20"/>
          <w:lang w:eastAsia="ru-RU"/>
        </w:rPr>
        <w:t>И</w:t>
      </w:r>
      <w:r w:rsidRPr="007C4DD5">
        <w:rPr>
          <w:rFonts w:eastAsia="Times New Roman"/>
          <w:i/>
          <w:sz w:val="18"/>
          <w:szCs w:val="20"/>
          <w:lang w:val="en-US" w:eastAsia="x-none"/>
        </w:rPr>
        <w:t>.</w:t>
      </w:r>
      <w:r w:rsidRPr="007C4DD5">
        <w:rPr>
          <w:rFonts w:eastAsia="Times New Roman"/>
          <w:i/>
          <w:sz w:val="18"/>
          <w:szCs w:val="20"/>
          <w:lang w:eastAsia="ru-RU"/>
        </w:rPr>
        <w:t>О</w:t>
      </w:r>
      <w:r w:rsidRPr="007C4DD5">
        <w:rPr>
          <w:rFonts w:eastAsia="Times New Roman"/>
          <w:i/>
          <w:sz w:val="18"/>
          <w:szCs w:val="20"/>
          <w:lang w:val="en-US" w:eastAsia="x-none"/>
        </w:rPr>
        <w:t xml:space="preserve"> </w:t>
      </w:r>
      <w:r w:rsidRPr="007C4DD5">
        <w:rPr>
          <w:rFonts w:eastAsia="Times New Roman"/>
          <w:i/>
          <w:sz w:val="18"/>
          <w:szCs w:val="20"/>
          <w:lang w:eastAsia="ru-RU"/>
        </w:rPr>
        <w:t>физического</w:t>
      </w:r>
      <w:r w:rsidRPr="007C4DD5">
        <w:rPr>
          <w:rFonts w:eastAsia="Times New Roman"/>
          <w:i/>
          <w:sz w:val="18"/>
          <w:szCs w:val="20"/>
          <w:lang w:val="en-US" w:eastAsia="x-none"/>
        </w:rPr>
        <w:t xml:space="preserve"> </w:t>
      </w:r>
      <w:r w:rsidRPr="007C4DD5">
        <w:rPr>
          <w:rFonts w:eastAsia="Times New Roman"/>
          <w:i/>
          <w:sz w:val="18"/>
          <w:szCs w:val="20"/>
          <w:lang w:eastAsia="ru-RU"/>
        </w:rPr>
        <w:t>лица</w:t>
      </w:r>
      <w:r w:rsidRPr="007C4DD5">
        <w:rPr>
          <w:rFonts w:eastAsia="Times New Roman"/>
          <w:i/>
          <w:sz w:val="18"/>
          <w:szCs w:val="20"/>
          <w:lang w:val="en-US" w:eastAsia="x-none"/>
        </w:rPr>
        <w:t xml:space="preserve"> / full name of the company / surname, first and, patronymic of the individual)</w:t>
      </w:r>
    </w:p>
    <w:p w:rsidR="00224237" w:rsidRPr="007C4DD5" w:rsidRDefault="00224237" w:rsidP="00224237">
      <w:pPr>
        <w:keepNext/>
        <w:numPr>
          <w:ilvl w:val="12"/>
          <w:numId w:val="40"/>
        </w:numPr>
        <w:tabs>
          <w:tab w:val="clear" w:pos="360"/>
        </w:tabs>
        <w:spacing w:before="0" w:after="0" w:line="240" w:lineRule="auto"/>
        <w:jc w:val="center"/>
        <w:rPr>
          <w:rFonts w:eastAsia="Times New Roman"/>
          <w:i/>
          <w:sz w:val="18"/>
          <w:szCs w:val="20"/>
          <w:lang w:val="en-US" w:eastAsia="x-none"/>
        </w:rPr>
      </w:pPr>
    </w:p>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x-none"/>
        </w:rPr>
      </w:pPr>
      <w:r w:rsidRPr="007C4DD5">
        <w:rPr>
          <w:rFonts w:eastAsia="Times New Roman"/>
          <w:b/>
          <w:szCs w:val="20"/>
          <w:lang w:val="en-US" w:eastAsia="x-none"/>
        </w:rPr>
        <w:t>________________________________________________________________________,</w:t>
      </w:r>
    </w:p>
    <w:p w:rsidR="00224237" w:rsidRPr="007C4DD5" w:rsidRDefault="00224237" w:rsidP="00224237">
      <w:pPr>
        <w:keepNext/>
        <w:numPr>
          <w:ilvl w:val="12"/>
          <w:numId w:val="40"/>
        </w:numPr>
        <w:tabs>
          <w:tab w:val="clear" w:pos="360"/>
        </w:tabs>
        <w:spacing w:before="0" w:after="0" w:line="240" w:lineRule="auto"/>
        <w:rPr>
          <w:rFonts w:eastAsia="Times New Roman"/>
          <w:b/>
          <w:sz w:val="20"/>
          <w:szCs w:val="20"/>
          <w:lang w:val="en-US" w:eastAsia="x-none"/>
        </w:rPr>
      </w:pPr>
      <w:r w:rsidRPr="007C4DD5">
        <w:rPr>
          <w:rFonts w:eastAsia="Times New Roman"/>
          <w:szCs w:val="20"/>
          <w:lang w:eastAsia="ru-RU"/>
        </w:rPr>
        <w:t>именуем</w:t>
      </w:r>
      <w:r w:rsidRPr="007C4DD5">
        <w:rPr>
          <w:rFonts w:eastAsia="Times New Roman"/>
          <w:szCs w:val="20"/>
          <w:lang w:val="en-US" w:eastAsia="x-none"/>
        </w:rPr>
        <w:t xml:space="preserve">___ </w:t>
      </w:r>
      <w:r w:rsidRPr="007C4DD5">
        <w:rPr>
          <w:rFonts w:eastAsia="Times New Roman"/>
          <w:szCs w:val="20"/>
          <w:lang w:eastAsia="ru-RU"/>
        </w:rPr>
        <w:t>в</w:t>
      </w:r>
      <w:r w:rsidRPr="007C4DD5">
        <w:rPr>
          <w:rFonts w:eastAsia="Times New Roman"/>
          <w:szCs w:val="20"/>
          <w:lang w:val="en-US" w:eastAsia="x-none"/>
        </w:rPr>
        <w:t xml:space="preserve"> </w:t>
      </w:r>
      <w:r w:rsidRPr="007C4DD5">
        <w:rPr>
          <w:rFonts w:eastAsia="Times New Roman"/>
          <w:szCs w:val="20"/>
          <w:lang w:eastAsia="ru-RU"/>
        </w:rPr>
        <w:t>дальнейшем</w:t>
      </w:r>
      <w:r w:rsidRPr="007C4DD5">
        <w:rPr>
          <w:rFonts w:eastAsia="Times New Roman"/>
          <w:b/>
          <w:szCs w:val="20"/>
          <w:lang w:val="en-US" w:eastAsia="x-none"/>
        </w:rPr>
        <w:t xml:space="preserve"> «</w:t>
      </w:r>
      <w:r w:rsidRPr="007C4DD5">
        <w:rPr>
          <w:rFonts w:eastAsia="Times New Roman"/>
          <w:b/>
          <w:szCs w:val="20"/>
          <w:lang w:eastAsia="ru-RU"/>
        </w:rPr>
        <w:t>Участник</w:t>
      </w:r>
      <w:r w:rsidRPr="007C4DD5">
        <w:rPr>
          <w:rFonts w:eastAsia="Times New Roman"/>
          <w:b/>
          <w:szCs w:val="20"/>
          <w:lang w:val="en-US" w:eastAsia="x-none"/>
        </w:rPr>
        <w:t xml:space="preserve">», </w:t>
      </w:r>
      <w:r w:rsidRPr="007C4DD5">
        <w:rPr>
          <w:rFonts w:eastAsia="Times New Roman"/>
          <w:b/>
          <w:szCs w:val="20"/>
          <w:lang w:eastAsia="ru-RU"/>
        </w:rPr>
        <w:t>прошу</w:t>
      </w:r>
      <w:r w:rsidRPr="007C4DD5">
        <w:rPr>
          <w:rFonts w:eastAsia="Times New Roman"/>
          <w:b/>
          <w:szCs w:val="20"/>
          <w:lang w:val="en-US" w:eastAsia="x-none"/>
        </w:rPr>
        <w:t xml:space="preserve"> </w:t>
      </w:r>
      <w:r w:rsidRPr="007C4DD5">
        <w:rPr>
          <w:rFonts w:eastAsia="Times New Roman"/>
          <w:b/>
          <w:szCs w:val="20"/>
          <w:lang w:eastAsia="ru-RU"/>
        </w:rPr>
        <w:t>изменить</w:t>
      </w:r>
      <w:r w:rsidRPr="007C4DD5">
        <w:rPr>
          <w:rFonts w:eastAsia="Times New Roman"/>
          <w:b/>
          <w:szCs w:val="20"/>
          <w:lang w:val="en-US" w:eastAsia="x-none"/>
        </w:rPr>
        <w:t xml:space="preserve"> </w:t>
      </w:r>
      <w:r w:rsidRPr="007C4DD5">
        <w:rPr>
          <w:rFonts w:eastAsia="Times New Roman"/>
          <w:b/>
          <w:szCs w:val="20"/>
          <w:lang w:eastAsia="ru-RU"/>
        </w:rPr>
        <w:t>назначение</w:t>
      </w:r>
      <w:r w:rsidRPr="007C4DD5">
        <w:rPr>
          <w:rFonts w:eastAsia="Times New Roman"/>
          <w:b/>
          <w:szCs w:val="20"/>
          <w:lang w:val="en-US" w:eastAsia="x-none"/>
        </w:rPr>
        <w:t xml:space="preserve"> </w:t>
      </w:r>
      <w:r w:rsidRPr="007C4DD5">
        <w:rPr>
          <w:rFonts w:eastAsia="Times New Roman"/>
          <w:b/>
          <w:szCs w:val="20"/>
          <w:lang w:eastAsia="ru-RU"/>
        </w:rPr>
        <w:t>Идентификационного</w:t>
      </w:r>
      <w:proofErr w:type="gramStart"/>
      <w:r w:rsidRPr="007C4DD5">
        <w:rPr>
          <w:rFonts w:eastAsia="Times New Roman"/>
          <w:b/>
          <w:szCs w:val="20"/>
          <w:lang w:val="en-US" w:eastAsia="x-none"/>
        </w:rPr>
        <w:t xml:space="preserve"> (-</w:t>
      </w:r>
      <w:proofErr w:type="gramEnd"/>
      <w:r w:rsidRPr="007C4DD5">
        <w:rPr>
          <w:rFonts w:eastAsia="Times New Roman"/>
          <w:b/>
          <w:szCs w:val="20"/>
          <w:lang w:eastAsia="ru-RU"/>
        </w:rPr>
        <w:t>ых</w:t>
      </w:r>
      <w:r w:rsidRPr="007C4DD5">
        <w:rPr>
          <w:rFonts w:eastAsia="Times New Roman"/>
          <w:b/>
          <w:szCs w:val="20"/>
          <w:lang w:val="en-US" w:eastAsia="x-none"/>
        </w:rPr>
        <w:t xml:space="preserve">) </w:t>
      </w:r>
      <w:r w:rsidRPr="007C4DD5">
        <w:rPr>
          <w:rFonts w:eastAsia="Times New Roman"/>
          <w:b/>
          <w:szCs w:val="20"/>
          <w:lang w:eastAsia="ru-RU"/>
        </w:rPr>
        <w:t>кода</w:t>
      </w:r>
      <w:r w:rsidRPr="007C4DD5">
        <w:rPr>
          <w:rFonts w:eastAsia="Times New Roman"/>
          <w:b/>
          <w:szCs w:val="20"/>
          <w:lang w:val="en-US" w:eastAsia="x-none"/>
        </w:rPr>
        <w:t xml:space="preserve"> (-</w:t>
      </w:r>
      <w:r w:rsidRPr="007C4DD5">
        <w:rPr>
          <w:rFonts w:eastAsia="Times New Roman"/>
          <w:b/>
          <w:szCs w:val="20"/>
          <w:lang w:eastAsia="ru-RU"/>
        </w:rPr>
        <w:t>ов</w:t>
      </w:r>
      <w:r w:rsidRPr="007C4DD5">
        <w:rPr>
          <w:rFonts w:eastAsia="Times New Roman"/>
          <w:b/>
          <w:szCs w:val="20"/>
          <w:lang w:val="en-US" w:eastAsia="x-none"/>
        </w:rPr>
        <w:t xml:space="preserve">), </w:t>
      </w:r>
      <w:r w:rsidRPr="007C4DD5">
        <w:rPr>
          <w:rFonts w:eastAsia="Times New Roman"/>
          <w:b/>
          <w:szCs w:val="20"/>
          <w:lang w:eastAsia="ru-RU"/>
        </w:rPr>
        <w:t>присвоенного</w:t>
      </w:r>
      <w:r w:rsidRPr="007C4DD5">
        <w:rPr>
          <w:rFonts w:eastAsia="Times New Roman"/>
          <w:b/>
          <w:szCs w:val="20"/>
          <w:lang w:val="en-US" w:eastAsia="x-none"/>
        </w:rPr>
        <w:t xml:space="preserve"> (-</w:t>
      </w:r>
      <w:r w:rsidRPr="007C4DD5">
        <w:rPr>
          <w:rFonts w:eastAsia="Times New Roman"/>
          <w:b/>
          <w:szCs w:val="20"/>
          <w:lang w:eastAsia="ru-RU"/>
        </w:rPr>
        <w:t>ых</w:t>
      </w:r>
      <w:r w:rsidRPr="007C4DD5">
        <w:rPr>
          <w:rFonts w:eastAsia="Times New Roman"/>
          <w:b/>
          <w:szCs w:val="20"/>
          <w:lang w:val="en-US" w:eastAsia="x-none"/>
        </w:rPr>
        <w:t xml:space="preserve">) </w:t>
      </w:r>
      <w:r w:rsidRPr="007C4DD5">
        <w:rPr>
          <w:rFonts w:eastAsia="Times New Roman"/>
          <w:b/>
          <w:szCs w:val="20"/>
          <w:lang w:eastAsia="ru-RU"/>
        </w:rPr>
        <w:t>ранее</w:t>
      </w:r>
      <w:r w:rsidRPr="007C4DD5">
        <w:rPr>
          <w:rFonts w:eastAsia="Times New Roman"/>
          <w:b/>
          <w:szCs w:val="20"/>
          <w:lang w:val="en-US" w:eastAsia="x-none"/>
        </w:rPr>
        <w:t xml:space="preserve"> </w:t>
      </w:r>
      <w:r w:rsidRPr="007C4DD5">
        <w:rPr>
          <w:rFonts w:eastAsia="Times New Roman"/>
          <w:b/>
          <w:szCs w:val="20"/>
          <w:lang w:eastAsia="ru-RU"/>
        </w:rPr>
        <w:t>Репозитарием</w:t>
      </w:r>
      <w:r w:rsidRPr="007C4DD5">
        <w:rPr>
          <w:rFonts w:eastAsia="Times New Roman"/>
          <w:b/>
          <w:szCs w:val="20"/>
          <w:lang w:val="en-US" w:eastAsia="x-none"/>
        </w:rPr>
        <w:t xml:space="preserve"> </w:t>
      </w:r>
      <w:r w:rsidRPr="007C4DD5">
        <w:rPr>
          <w:rFonts w:eastAsia="Times New Roman"/>
          <w:szCs w:val="20"/>
          <w:lang w:val="en-US" w:eastAsia="x-none"/>
        </w:rPr>
        <w:t>/ hereinafter referred to as the</w:t>
      </w:r>
      <w:r w:rsidRPr="007C4DD5">
        <w:rPr>
          <w:rFonts w:eastAsia="Times New Roman"/>
          <w:b/>
          <w:szCs w:val="20"/>
          <w:lang w:val="en-US" w:eastAsia="x-none"/>
        </w:rPr>
        <w:t xml:space="preserve"> “Participant” </w:t>
      </w:r>
      <w:r w:rsidRPr="007C4DD5">
        <w:rPr>
          <w:rFonts w:eastAsia="Times New Roman"/>
          <w:szCs w:val="20"/>
          <w:lang w:val="en-US" w:eastAsia="x-none"/>
        </w:rPr>
        <w:t>hereby request to change the purpose of previously assigned by Repository Identification code (codes)</w:t>
      </w:r>
      <w:r w:rsidRPr="007C4DD5">
        <w:rPr>
          <w:rFonts w:eastAsia="Times New Roman"/>
          <w:b/>
          <w:szCs w:val="20"/>
          <w:lang w:val="en-US" w:eastAsia="x-none"/>
        </w:rPr>
        <w:t>:</w:t>
      </w:r>
    </w:p>
    <w:p w:rsidR="00224237" w:rsidRPr="007C4DD5" w:rsidRDefault="00224237" w:rsidP="00224237">
      <w:pPr>
        <w:keepNext/>
        <w:numPr>
          <w:ilvl w:val="12"/>
          <w:numId w:val="40"/>
        </w:numPr>
        <w:tabs>
          <w:tab w:val="clear" w:pos="360"/>
        </w:tabs>
        <w:spacing w:before="0" w:after="0" w:line="240" w:lineRule="auto"/>
        <w:rPr>
          <w:rFonts w:eastAsia="Times New Roman"/>
          <w:b/>
          <w:sz w:val="20"/>
          <w:szCs w:val="20"/>
          <w:lang w:val="en-US" w:eastAsia="x-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0"/>
        <w:gridCol w:w="4653"/>
      </w:tblGrid>
      <w:tr w:rsidR="00224237" w:rsidRPr="00F05DD9"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jc w:val="center"/>
              <w:rPr>
                <w:rFonts w:eastAsia="Times New Roman"/>
                <w:b/>
                <w:sz w:val="20"/>
                <w:szCs w:val="20"/>
                <w:lang w:val="en-US" w:eastAsia="ru-RU"/>
              </w:rPr>
            </w:pPr>
            <w:r w:rsidRPr="007C4DD5">
              <w:rPr>
                <w:rFonts w:eastAsia="Times New Roman"/>
                <w:b/>
                <w:szCs w:val="20"/>
                <w:lang w:val="en-US" w:eastAsia="ru-RU"/>
              </w:rPr>
              <w:t>Идентификационный код / Identification Code</w:t>
            </w:r>
          </w:p>
          <w:p w:rsidR="00224237" w:rsidRPr="007C4DD5" w:rsidRDefault="00224237" w:rsidP="003576E7">
            <w:pPr>
              <w:keepNext/>
              <w:numPr>
                <w:ilvl w:val="12"/>
                <w:numId w:val="40"/>
              </w:numPr>
              <w:tabs>
                <w:tab w:val="clear" w:pos="360"/>
              </w:tabs>
              <w:spacing w:before="0" w:after="0" w:line="240" w:lineRule="auto"/>
              <w:jc w:val="center"/>
              <w:rPr>
                <w:rFonts w:eastAsia="Times New Roman"/>
                <w:i/>
                <w:sz w:val="16"/>
                <w:szCs w:val="16"/>
                <w:lang w:val="en-US" w:eastAsia="ru-RU"/>
              </w:rPr>
            </w:pPr>
            <w:r w:rsidRPr="007C4DD5">
              <w:rPr>
                <w:rFonts w:eastAsia="Times New Roman"/>
                <w:i/>
                <w:sz w:val="16"/>
                <w:szCs w:val="16"/>
                <w:lang w:val="en-US" w:eastAsia="ru-RU"/>
              </w:rPr>
              <w:t>(заполняется НКО АО НРД / to be filled out by NSD)</w:t>
            </w: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jc w:val="center"/>
              <w:rPr>
                <w:rFonts w:eastAsia="Times New Roman"/>
                <w:b/>
                <w:sz w:val="20"/>
                <w:szCs w:val="20"/>
                <w:lang w:val="en-US" w:eastAsia="ru-RU"/>
              </w:rPr>
            </w:pPr>
            <w:r w:rsidRPr="007C4DD5">
              <w:rPr>
                <w:rFonts w:eastAsia="Times New Roman"/>
                <w:b/>
                <w:szCs w:val="20"/>
                <w:lang w:val="en-US" w:eastAsia="ru-RU"/>
              </w:rPr>
              <w:t>Назначение / Purpose</w:t>
            </w:r>
            <w:r w:rsidRPr="007C4DD5">
              <w:rPr>
                <w:rFonts w:eastAsia="Times New Roman"/>
                <w:sz w:val="20"/>
                <w:szCs w:val="20"/>
                <w:vertAlign w:val="superscript"/>
                <w:lang w:val="en-US" w:eastAsia="ru-RU"/>
              </w:rPr>
              <w:t>*</w:t>
            </w:r>
          </w:p>
          <w:p w:rsidR="00224237" w:rsidRPr="007C4DD5" w:rsidRDefault="00224237" w:rsidP="00224237">
            <w:pPr>
              <w:keepNext/>
              <w:numPr>
                <w:ilvl w:val="12"/>
                <w:numId w:val="40"/>
              </w:numPr>
              <w:tabs>
                <w:tab w:val="clear" w:pos="360"/>
              </w:tabs>
              <w:spacing w:before="0" w:after="0" w:line="240" w:lineRule="auto"/>
              <w:jc w:val="center"/>
              <w:rPr>
                <w:rFonts w:eastAsia="Times New Roman"/>
                <w:b/>
                <w:sz w:val="20"/>
                <w:szCs w:val="20"/>
                <w:lang w:val="en-US" w:eastAsia="ru-RU"/>
              </w:rPr>
            </w:pPr>
            <w:r w:rsidRPr="007C4DD5">
              <w:rPr>
                <w:rFonts w:eastAsia="Times New Roman"/>
                <w:i/>
                <w:sz w:val="16"/>
                <w:szCs w:val="16"/>
                <w:lang w:val="en-US" w:eastAsia="ru-RU"/>
              </w:rPr>
              <w:t>(заполняется Участником / to be filled out by the Participant)</w:t>
            </w:r>
          </w:p>
        </w:tc>
      </w:tr>
      <w:tr w:rsidR="00224237" w:rsidRPr="00F05DD9"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r>
      <w:tr w:rsidR="00224237" w:rsidRPr="00F05DD9"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r>
      <w:tr w:rsidR="00224237" w:rsidRPr="00F05DD9"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r>
      <w:tr w:rsidR="00224237" w:rsidRPr="00F05DD9" w:rsidTr="00224237">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ru-RU"/>
              </w:rPr>
            </w:pPr>
          </w:p>
        </w:tc>
      </w:tr>
    </w:tbl>
    <w:p w:rsidR="00224237" w:rsidRPr="007C4DD5" w:rsidRDefault="00224237" w:rsidP="00224237">
      <w:pPr>
        <w:keepNext/>
        <w:numPr>
          <w:ilvl w:val="12"/>
          <w:numId w:val="40"/>
        </w:numPr>
        <w:tabs>
          <w:tab w:val="clear" w:pos="360"/>
        </w:tabs>
        <w:spacing w:before="0" w:after="0" w:line="240" w:lineRule="auto"/>
        <w:rPr>
          <w:rFonts w:eastAsia="Times New Roman"/>
          <w:b/>
          <w:szCs w:val="20"/>
          <w:lang w:val="en-US" w:eastAsia="x-none"/>
        </w:rPr>
      </w:pPr>
    </w:p>
    <w:p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val="en-US" w:eastAsia="ru-RU"/>
        </w:rPr>
        <w:t>Участник / Participant</w:t>
      </w:r>
    </w:p>
    <w:p w:rsidR="00224237" w:rsidRPr="007C4DD5" w:rsidRDefault="00224237" w:rsidP="00224237">
      <w:pPr>
        <w:keepNext/>
        <w:spacing w:before="0" w:after="0" w:line="240" w:lineRule="auto"/>
        <w:rPr>
          <w:rFonts w:eastAsia="Times New Roman"/>
          <w:kern w:val="16"/>
          <w:sz w:val="22"/>
          <w:lang w:val="en-US" w:eastAsia="ru-RU"/>
        </w:rPr>
      </w:pPr>
    </w:p>
    <w:p w:rsidR="00224237" w:rsidRPr="007C4DD5" w:rsidRDefault="00224237" w:rsidP="00224237">
      <w:pPr>
        <w:keepNext/>
        <w:spacing w:before="0" w:after="0" w:line="240" w:lineRule="auto"/>
        <w:rPr>
          <w:rFonts w:eastAsia="Times New Roman"/>
          <w:kern w:val="16"/>
          <w:sz w:val="22"/>
          <w:szCs w:val="20"/>
          <w:lang w:val="en-US" w:eastAsia="ru-RU"/>
        </w:rPr>
      </w:pPr>
      <w:r w:rsidRPr="007C4DD5">
        <w:rPr>
          <w:rFonts w:eastAsia="Times New Roman"/>
          <w:kern w:val="16"/>
          <w:sz w:val="22"/>
          <w:szCs w:val="20"/>
          <w:lang w:val="en-US" w:eastAsia="ru-RU"/>
        </w:rPr>
        <w:t>________________</w:t>
      </w:r>
      <w:r w:rsidRPr="007C4DD5">
        <w:rPr>
          <w:rFonts w:eastAsia="Times New Roman"/>
          <w:kern w:val="16"/>
          <w:sz w:val="22"/>
          <w:szCs w:val="20"/>
          <w:lang w:val="en-US" w:eastAsia="ru-RU"/>
        </w:rPr>
        <w:tab/>
      </w:r>
      <w:r w:rsidRPr="007C4DD5">
        <w:rPr>
          <w:rFonts w:eastAsia="Times New Roman"/>
          <w:kern w:val="16"/>
          <w:sz w:val="22"/>
          <w:szCs w:val="20"/>
          <w:lang w:val="en-US" w:eastAsia="ru-RU"/>
        </w:rPr>
        <w:tab/>
      </w:r>
      <w:r w:rsidRPr="007C4DD5">
        <w:rPr>
          <w:rFonts w:eastAsia="Times New Roman"/>
          <w:kern w:val="16"/>
          <w:sz w:val="22"/>
          <w:szCs w:val="20"/>
          <w:lang w:val="en-US" w:eastAsia="ru-RU"/>
        </w:rPr>
        <w:tab/>
      </w:r>
      <w:r w:rsidRPr="007C4DD5">
        <w:rPr>
          <w:rFonts w:eastAsia="Times New Roman"/>
          <w:kern w:val="16"/>
          <w:sz w:val="22"/>
          <w:szCs w:val="20"/>
          <w:lang w:val="en-US" w:eastAsia="ru-RU"/>
        </w:rPr>
        <w:tab/>
      </w:r>
      <w:r w:rsidRPr="007C4DD5">
        <w:rPr>
          <w:rFonts w:eastAsia="Times New Roman"/>
          <w:kern w:val="16"/>
          <w:sz w:val="22"/>
          <w:szCs w:val="20"/>
          <w:lang w:val="en-US" w:eastAsia="ru-RU"/>
        </w:rPr>
        <w:tab/>
        <w:t>___________________________________</w:t>
      </w:r>
    </w:p>
    <w:p w:rsidR="00224237" w:rsidRPr="007C4DD5" w:rsidRDefault="00224237" w:rsidP="00224237">
      <w:pPr>
        <w:keepNext/>
        <w:spacing w:before="0" w:after="0" w:line="240" w:lineRule="auto"/>
        <w:rPr>
          <w:rFonts w:eastAsia="Times New Roman"/>
          <w:i/>
          <w:kern w:val="16"/>
          <w:sz w:val="18"/>
          <w:szCs w:val="20"/>
          <w:lang w:val="en-US" w:eastAsia="ru-RU"/>
        </w:rPr>
      </w:pPr>
      <w:r w:rsidRPr="007C4DD5">
        <w:rPr>
          <w:rFonts w:eastAsia="Times New Roman"/>
          <w:i/>
          <w:kern w:val="16"/>
          <w:sz w:val="18"/>
          <w:szCs w:val="20"/>
          <w:lang w:val="en-US" w:eastAsia="ru-RU"/>
        </w:rPr>
        <w:t xml:space="preserve">(Подпись / signature)                                                                </w:t>
      </w:r>
      <w:r w:rsidRPr="007C4DD5">
        <w:rPr>
          <w:rFonts w:eastAsia="Times New Roman"/>
          <w:i/>
          <w:kern w:val="16"/>
          <w:sz w:val="18"/>
          <w:szCs w:val="20"/>
          <w:lang w:val="en-US" w:eastAsia="ru-RU"/>
        </w:rPr>
        <w:tab/>
        <w:t xml:space="preserve">   </w:t>
      </w:r>
      <w:r w:rsidRPr="007C4DD5">
        <w:rPr>
          <w:rFonts w:eastAsia="Times New Roman"/>
          <w:kern w:val="16"/>
          <w:sz w:val="18"/>
          <w:szCs w:val="20"/>
          <w:lang w:val="en-US" w:eastAsia="ru-RU"/>
        </w:rPr>
        <w:t>(</w:t>
      </w:r>
      <w:proofErr w:type="gramStart"/>
      <w:r w:rsidRPr="007C4DD5">
        <w:rPr>
          <w:rFonts w:eastAsia="Times New Roman"/>
          <w:i/>
          <w:kern w:val="16"/>
          <w:sz w:val="18"/>
          <w:szCs w:val="20"/>
          <w:lang w:val="en-US" w:eastAsia="ru-RU"/>
        </w:rPr>
        <w:t>фамилия</w:t>
      </w:r>
      <w:proofErr w:type="gramEnd"/>
      <w:r w:rsidRPr="007C4DD5">
        <w:rPr>
          <w:rFonts w:eastAsia="Times New Roman"/>
          <w:i/>
          <w:kern w:val="16"/>
          <w:sz w:val="18"/>
          <w:szCs w:val="20"/>
          <w:lang w:val="en-US" w:eastAsia="ru-RU"/>
        </w:rPr>
        <w:t>, инициалы / surname and initials)</w:t>
      </w:r>
    </w:p>
    <w:p w:rsidR="00224237" w:rsidRPr="007C4DD5" w:rsidRDefault="00224237" w:rsidP="00224237">
      <w:pPr>
        <w:keepNext/>
        <w:spacing w:before="0" w:after="0" w:line="240" w:lineRule="auto"/>
        <w:jc w:val="center"/>
        <w:rPr>
          <w:rFonts w:eastAsia="Times New Roman"/>
          <w:kern w:val="16"/>
          <w:sz w:val="20"/>
          <w:szCs w:val="20"/>
          <w:lang w:val="en-US" w:eastAsia="ru-RU"/>
        </w:rPr>
      </w:pPr>
      <w:proofErr w:type="gramStart"/>
      <w:r w:rsidRPr="007C4DD5">
        <w:rPr>
          <w:rFonts w:eastAsia="Times New Roman"/>
          <w:kern w:val="16"/>
          <w:sz w:val="20"/>
          <w:szCs w:val="20"/>
          <w:lang w:val="en-US" w:eastAsia="ru-RU"/>
        </w:rPr>
        <w:t>м.п. / l.s.</w:t>
      </w:r>
      <w:proofErr w:type="gramEnd"/>
    </w:p>
    <w:p w:rsidR="00224237" w:rsidRPr="007C4DD5" w:rsidRDefault="00224237" w:rsidP="00224237">
      <w:pPr>
        <w:keepNext/>
        <w:spacing w:before="0" w:after="0" w:line="240" w:lineRule="auto"/>
        <w:rPr>
          <w:rFonts w:eastAsia="Times New Roman"/>
          <w:kern w:val="16"/>
          <w:sz w:val="20"/>
          <w:szCs w:val="20"/>
          <w:lang w:val="en-US" w:eastAsia="ru-RU"/>
        </w:rPr>
      </w:pPr>
      <w:r w:rsidRPr="007C4DD5">
        <w:rPr>
          <w:rFonts w:eastAsia="Times New Roman"/>
          <w:kern w:val="16"/>
          <w:sz w:val="20"/>
          <w:szCs w:val="20"/>
          <w:lang w:val="en-US" w:eastAsia="ru-RU"/>
        </w:rPr>
        <w:t>ОТМЕТКИ РЕПОЗИТАРИЯ / REPOSITORY’S NOTES:</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3"/>
        <w:gridCol w:w="142"/>
        <w:gridCol w:w="1504"/>
        <w:gridCol w:w="600"/>
        <w:gridCol w:w="210"/>
        <w:gridCol w:w="182"/>
        <w:gridCol w:w="54"/>
        <w:gridCol w:w="525"/>
        <w:gridCol w:w="246"/>
        <w:gridCol w:w="849"/>
        <w:gridCol w:w="449"/>
        <w:gridCol w:w="308"/>
        <w:gridCol w:w="27"/>
        <w:gridCol w:w="928"/>
        <w:gridCol w:w="65"/>
        <w:gridCol w:w="70"/>
        <w:gridCol w:w="936"/>
      </w:tblGrid>
      <w:tr w:rsidR="00224237" w:rsidRPr="00F05DD9" w:rsidTr="00224237">
        <w:tc>
          <w:tcPr>
            <w:tcW w:w="9498" w:type="dxa"/>
            <w:gridSpan w:val="17"/>
            <w:tcBorders>
              <w:top w:val="double" w:sz="4" w:space="0" w:color="auto"/>
              <w:left w:val="nil"/>
              <w:bottom w:val="nil"/>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iCs/>
                <w:sz w:val="14"/>
                <w:szCs w:val="16"/>
                <w:lang w:val="en-US" w:eastAsia="ru-RU"/>
              </w:rPr>
            </w:pPr>
            <w:r w:rsidRPr="007C4DD5">
              <w:rPr>
                <w:rFonts w:eastAsia="Times New Roman"/>
                <w:i/>
                <w:iCs/>
                <w:sz w:val="14"/>
                <w:szCs w:val="16"/>
                <w:lang w:val="en-US" w:eastAsia="ru-RU"/>
              </w:rPr>
              <w:t>Заполняется уполномоченным лицом Репозитария / to be filled out by the authorized representative of the Repository</w:t>
            </w:r>
          </w:p>
        </w:tc>
      </w:tr>
      <w:tr w:rsidR="00224237" w:rsidRPr="00F05DD9" w:rsidTr="00224237">
        <w:tc>
          <w:tcPr>
            <w:tcW w:w="2410"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r w:rsidRPr="007C4DD5">
              <w:rPr>
                <w:rFonts w:eastAsia="Times New Roman"/>
                <w:i/>
                <w:sz w:val="18"/>
                <w:szCs w:val="18"/>
                <w:lang w:val="en-US" w:eastAsia="ru-RU"/>
              </w:rPr>
              <w:t>Рег. номер документа / Document registration number</w:t>
            </w:r>
          </w:p>
        </w:tc>
        <w:tc>
          <w:tcPr>
            <w:tcW w:w="2252" w:type="dxa"/>
            <w:gridSpan w:val="3"/>
            <w:tcBorders>
              <w:top w:val="nil"/>
              <w:left w:val="nil"/>
              <w:bottom w:val="single" w:sz="4" w:space="0" w:color="auto"/>
              <w:right w:val="single" w:sz="4" w:space="0" w:color="auto"/>
            </w:tcBorders>
            <w:vAlign w:val="bottom"/>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iCs/>
                <w:sz w:val="20"/>
                <w:szCs w:val="20"/>
                <w:lang w:val="en-US" w:eastAsia="ru-RU"/>
              </w:rPr>
            </w:pPr>
          </w:p>
        </w:tc>
        <w:tc>
          <w:tcPr>
            <w:tcW w:w="392" w:type="dxa"/>
            <w:gridSpan w:val="2"/>
            <w:tcBorders>
              <w:top w:val="nil"/>
              <w:left w:val="single" w:sz="4" w:space="0" w:color="auto"/>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p>
        </w:tc>
        <w:tc>
          <w:tcPr>
            <w:tcW w:w="2127" w:type="dxa"/>
            <w:gridSpan w:val="5"/>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r w:rsidRPr="007C4DD5">
              <w:rPr>
                <w:rFonts w:eastAsia="Times New Roman"/>
                <w:i/>
                <w:sz w:val="18"/>
                <w:szCs w:val="18"/>
                <w:lang w:val="en-US" w:eastAsia="ru-RU"/>
              </w:rPr>
              <w:t>Дата ввода документа / Document inclusion date:</w:t>
            </w:r>
          </w:p>
        </w:tc>
        <w:tc>
          <w:tcPr>
            <w:tcW w:w="2317" w:type="dxa"/>
            <w:gridSpan w:val="6"/>
            <w:tcBorders>
              <w:top w:val="nil"/>
              <w:left w:val="nil"/>
              <w:bottom w:val="single" w:sz="4" w:space="0" w:color="auto"/>
              <w:right w:val="nil"/>
            </w:tcBorders>
            <w:vAlign w:val="bottom"/>
          </w:tcPr>
          <w:p w:rsidR="00224237" w:rsidRPr="007C4DD5" w:rsidRDefault="00224237" w:rsidP="00224237">
            <w:pPr>
              <w:keepNext/>
              <w:widowControl w:val="0"/>
              <w:numPr>
                <w:ilvl w:val="0"/>
                <w:numId w:val="40"/>
              </w:numPr>
              <w:spacing w:before="0" w:after="0" w:line="240" w:lineRule="auto"/>
              <w:ind w:left="0" w:firstLine="425"/>
              <w:jc w:val="center"/>
              <w:rPr>
                <w:rFonts w:eastAsia="Times New Roman"/>
                <w:i/>
                <w:sz w:val="20"/>
                <w:szCs w:val="20"/>
                <w:lang w:val="en-US" w:eastAsia="ru-RU"/>
              </w:rPr>
            </w:pPr>
          </w:p>
        </w:tc>
      </w:tr>
      <w:tr w:rsidR="00224237" w:rsidRPr="007C4DD5" w:rsidTr="00224237">
        <w:tc>
          <w:tcPr>
            <w:tcW w:w="2410"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eastAsia="ru-RU"/>
              </w:rPr>
            </w:pPr>
            <w:r w:rsidRPr="007C4DD5">
              <w:rPr>
                <w:rFonts w:eastAsia="Times New Roman"/>
                <w:i/>
                <w:sz w:val="18"/>
                <w:szCs w:val="18"/>
                <w:lang w:eastAsia="ru-RU"/>
              </w:rPr>
              <w:t xml:space="preserve">Дата приема документа / </w:t>
            </w:r>
            <w:r w:rsidRPr="007C4DD5">
              <w:rPr>
                <w:rFonts w:eastAsia="Times New Roman"/>
                <w:i/>
                <w:sz w:val="18"/>
                <w:szCs w:val="18"/>
                <w:lang w:val="en-US" w:eastAsia="ru-RU"/>
              </w:rPr>
              <w:t>Document</w:t>
            </w:r>
            <w:r w:rsidRPr="007C4DD5">
              <w:rPr>
                <w:rFonts w:eastAsia="Times New Roman"/>
                <w:i/>
                <w:sz w:val="18"/>
                <w:szCs w:val="18"/>
                <w:lang w:eastAsia="ru-RU"/>
              </w:rPr>
              <w:t xml:space="preserve"> </w:t>
            </w:r>
            <w:r w:rsidRPr="007C4DD5">
              <w:rPr>
                <w:rFonts w:eastAsia="Times New Roman"/>
                <w:i/>
                <w:sz w:val="18"/>
                <w:szCs w:val="18"/>
                <w:lang w:val="en-US" w:eastAsia="ru-RU"/>
              </w:rPr>
              <w:t>receipt</w:t>
            </w:r>
            <w:r w:rsidRPr="007C4DD5">
              <w:rPr>
                <w:rFonts w:eastAsia="Times New Roman"/>
                <w:i/>
                <w:sz w:val="18"/>
                <w:szCs w:val="18"/>
                <w:lang w:eastAsia="ru-RU"/>
              </w:rPr>
              <w:t xml:space="preserve"> </w:t>
            </w:r>
            <w:r w:rsidRPr="007C4DD5">
              <w:rPr>
                <w:rFonts w:eastAsia="Times New Roman"/>
                <w:i/>
                <w:sz w:val="18"/>
                <w:szCs w:val="18"/>
                <w:lang w:val="en-US" w:eastAsia="ru-RU"/>
              </w:rPr>
              <w:t>date</w:t>
            </w:r>
          </w:p>
        </w:tc>
        <w:tc>
          <w:tcPr>
            <w:tcW w:w="2252" w:type="dxa"/>
            <w:gridSpan w:val="3"/>
            <w:tcBorders>
              <w:top w:val="single" w:sz="4" w:space="0" w:color="auto"/>
              <w:left w:val="nil"/>
              <w:bottom w:val="single" w:sz="4" w:space="0" w:color="auto"/>
              <w:right w:val="single" w:sz="4" w:space="0" w:color="auto"/>
            </w:tcBorders>
            <w:vAlign w:val="bottom"/>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iCs/>
                <w:sz w:val="20"/>
                <w:szCs w:val="20"/>
                <w:lang w:eastAsia="ru-RU"/>
              </w:rPr>
            </w:pPr>
          </w:p>
        </w:tc>
        <w:tc>
          <w:tcPr>
            <w:tcW w:w="392" w:type="dxa"/>
            <w:gridSpan w:val="2"/>
            <w:tcBorders>
              <w:top w:val="nil"/>
              <w:left w:val="single" w:sz="4" w:space="0" w:color="auto"/>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2127" w:type="dxa"/>
            <w:gridSpan w:val="5"/>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16"/>
                <w:szCs w:val="16"/>
                <w:lang w:eastAsia="ru-RU"/>
              </w:rPr>
            </w:pPr>
          </w:p>
        </w:tc>
        <w:tc>
          <w:tcPr>
            <w:tcW w:w="335" w:type="dxa"/>
            <w:gridSpan w:val="2"/>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1044" w:type="dxa"/>
            <w:gridSpan w:val="3"/>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938"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r>
      <w:tr w:rsidR="00224237" w:rsidRPr="007C4DD5" w:rsidTr="00224237">
        <w:tc>
          <w:tcPr>
            <w:tcW w:w="2410"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eastAsia="ru-RU"/>
              </w:rPr>
            </w:pPr>
            <w:r w:rsidRPr="007C4DD5">
              <w:rPr>
                <w:rFonts w:eastAsia="Times New Roman"/>
                <w:i/>
                <w:sz w:val="18"/>
                <w:szCs w:val="18"/>
                <w:lang w:eastAsia="ru-RU"/>
              </w:rPr>
              <w:t xml:space="preserve">Время приема документа / </w:t>
            </w:r>
            <w:r w:rsidRPr="007C4DD5">
              <w:rPr>
                <w:rFonts w:eastAsia="Times New Roman"/>
                <w:i/>
                <w:sz w:val="18"/>
                <w:szCs w:val="18"/>
                <w:lang w:val="en-US" w:eastAsia="ru-RU"/>
              </w:rPr>
              <w:t>Document</w:t>
            </w:r>
            <w:r w:rsidRPr="007C4DD5">
              <w:rPr>
                <w:rFonts w:eastAsia="Times New Roman"/>
                <w:i/>
                <w:sz w:val="18"/>
                <w:szCs w:val="18"/>
                <w:lang w:eastAsia="ru-RU"/>
              </w:rPr>
              <w:t xml:space="preserve"> </w:t>
            </w:r>
            <w:r w:rsidRPr="007C4DD5">
              <w:rPr>
                <w:rFonts w:eastAsia="Times New Roman"/>
                <w:i/>
                <w:sz w:val="18"/>
                <w:szCs w:val="18"/>
                <w:lang w:val="en-US" w:eastAsia="ru-RU"/>
              </w:rPr>
              <w:t>receipt</w:t>
            </w:r>
            <w:r w:rsidRPr="007C4DD5">
              <w:rPr>
                <w:rFonts w:eastAsia="Times New Roman"/>
                <w:i/>
                <w:sz w:val="18"/>
                <w:szCs w:val="18"/>
                <w:lang w:eastAsia="ru-RU"/>
              </w:rPr>
              <w:t xml:space="preserve"> </w:t>
            </w:r>
            <w:r w:rsidRPr="007C4DD5">
              <w:rPr>
                <w:rFonts w:eastAsia="Times New Roman"/>
                <w:i/>
                <w:sz w:val="18"/>
                <w:szCs w:val="18"/>
                <w:lang w:val="en-US" w:eastAsia="ru-RU"/>
              </w:rPr>
              <w:t>time</w:t>
            </w:r>
          </w:p>
        </w:tc>
        <w:tc>
          <w:tcPr>
            <w:tcW w:w="2252" w:type="dxa"/>
            <w:gridSpan w:val="3"/>
            <w:tcBorders>
              <w:top w:val="single" w:sz="4" w:space="0" w:color="auto"/>
              <w:left w:val="nil"/>
              <w:bottom w:val="single" w:sz="4" w:space="0" w:color="auto"/>
              <w:right w:val="single" w:sz="4" w:space="0" w:color="auto"/>
            </w:tcBorders>
            <w:vAlign w:val="bottom"/>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iCs/>
                <w:sz w:val="20"/>
                <w:szCs w:val="20"/>
                <w:lang w:eastAsia="ru-RU"/>
              </w:rPr>
            </w:pPr>
          </w:p>
        </w:tc>
        <w:tc>
          <w:tcPr>
            <w:tcW w:w="392" w:type="dxa"/>
            <w:gridSpan w:val="2"/>
            <w:tcBorders>
              <w:top w:val="nil"/>
              <w:left w:val="single" w:sz="4" w:space="0" w:color="auto"/>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2127" w:type="dxa"/>
            <w:gridSpan w:val="5"/>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16"/>
                <w:szCs w:val="16"/>
                <w:lang w:eastAsia="ru-RU"/>
              </w:rPr>
            </w:pPr>
          </w:p>
        </w:tc>
        <w:tc>
          <w:tcPr>
            <w:tcW w:w="308"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957" w:type="dxa"/>
            <w:gridSpan w:val="2"/>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c>
          <w:tcPr>
            <w:tcW w:w="1052" w:type="dxa"/>
            <w:gridSpan w:val="3"/>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eastAsia="ru-RU"/>
              </w:rPr>
            </w:pPr>
          </w:p>
        </w:tc>
      </w:tr>
      <w:tr w:rsidR="00224237" w:rsidRPr="007C4DD5" w:rsidTr="00224237">
        <w:tc>
          <w:tcPr>
            <w:tcW w:w="2410" w:type="dxa"/>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r w:rsidRPr="007C4DD5">
              <w:rPr>
                <w:rFonts w:eastAsia="Times New Roman"/>
                <w:i/>
                <w:sz w:val="18"/>
                <w:szCs w:val="18"/>
                <w:lang w:val="en-US" w:eastAsia="ru-RU"/>
              </w:rPr>
              <w:t>Уполномоченное лицо / Authorized representative</w:t>
            </w:r>
          </w:p>
        </w:tc>
        <w:tc>
          <w:tcPr>
            <w:tcW w:w="2252" w:type="dxa"/>
            <w:gridSpan w:val="3"/>
            <w:tcBorders>
              <w:top w:val="single" w:sz="4" w:space="0" w:color="auto"/>
              <w:left w:val="nil"/>
              <w:bottom w:val="single" w:sz="4" w:space="0" w:color="auto"/>
              <w:right w:val="single" w:sz="4" w:space="0" w:color="auto"/>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val="en-US" w:eastAsia="ru-RU"/>
              </w:rPr>
            </w:pPr>
          </w:p>
        </w:tc>
        <w:tc>
          <w:tcPr>
            <w:tcW w:w="392" w:type="dxa"/>
            <w:gridSpan w:val="2"/>
            <w:tcBorders>
              <w:top w:val="nil"/>
              <w:left w:val="single" w:sz="4" w:space="0" w:color="auto"/>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p>
        </w:tc>
        <w:tc>
          <w:tcPr>
            <w:tcW w:w="2127" w:type="dxa"/>
            <w:gridSpan w:val="5"/>
            <w:tcBorders>
              <w:top w:val="nil"/>
              <w:left w:val="nil"/>
              <w:bottom w:val="nil"/>
              <w:right w:val="nil"/>
            </w:tcBorders>
            <w:vAlign w:val="bottom"/>
          </w:tcPr>
          <w:p w:rsidR="00224237" w:rsidRPr="007C4DD5" w:rsidRDefault="00224237" w:rsidP="00224237">
            <w:pPr>
              <w:keepNext/>
              <w:widowControl w:val="0"/>
              <w:numPr>
                <w:ilvl w:val="0"/>
                <w:numId w:val="40"/>
              </w:numPr>
              <w:spacing w:before="0" w:after="0" w:line="240" w:lineRule="auto"/>
              <w:ind w:left="0" w:firstLine="0"/>
              <w:rPr>
                <w:rFonts w:eastAsia="Times New Roman"/>
                <w:i/>
                <w:sz w:val="18"/>
                <w:szCs w:val="18"/>
                <w:lang w:val="en-US" w:eastAsia="ru-RU"/>
              </w:rPr>
            </w:pPr>
            <w:r w:rsidRPr="007C4DD5">
              <w:rPr>
                <w:rFonts w:eastAsia="Times New Roman"/>
                <w:i/>
                <w:sz w:val="18"/>
                <w:szCs w:val="18"/>
                <w:lang w:val="en-US" w:eastAsia="ru-RU"/>
              </w:rPr>
              <w:t>Уполномоченное лицо / Authorized representative</w:t>
            </w:r>
          </w:p>
        </w:tc>
        <w:tc>
          <w:tcPr>
            <w:tcW w:w="2317" w:type="dxa"/>
            <w:gridSpan w:val="6"/>
            <w:tcBorders>
              <w:top w:val="nil"/>
              <w:left w:val="nil"/>
              <w:bottom w:val="single" w:sz="4" w:space="0" w:color="auto"/>
              <w:right w:val="nil"/>
            </w:tcBorders>
            <w:vAlign w:val="bottom"/>
          </w:tcPr>
          <w:p w:rsidR="00224237" w:rsidRPr="007C4DD5" w:rsidRDefault="00224237" w:rsidP="00224237">
            <w:pPr>
              <w:keepNext/>
              <w:widowControl w:val="0"/>
              <w:numPr>
                <w:ilvl w:val="0"/>
                <w:numId w:val="40"/>
              </w:numPr>
              <w:spacing w:before="0" w:after="0" w:line="240" w:lineRule="auto"/>
              <w:ind w:left="0" w:firstLine="425"/>
              <w:rPr>
                <w:rFonts w:eastAsia="Times New Roman"/>
                <w:i/>
                <w:sz w:val="20"/>
                <w:szCs w:val="20"/>
                <w:lang w:val="en-US" w:eastAsia="ru-RU"/>
              </w:rPr>
            </w:pPr>
          </w:p>
        </w:tc>
      </w:tr>
      <w:tr w:rsidR="00224237" w:rsidRPr="007C4DD5" w:rsidTr="00224237">
        <w:tc>
          <w:tcPr>
            <w:tcW w:w="2410" w:type="dxa"/>
            <w:tcBorders>
              <w:top w:val="nil"/>
              <w:left w:val="nil"/>
              <w:bottom w:val="sing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b/>
                <w:sz w:val="16"/>
                <w:szCs w:val="16"/>
                <w:lang w:val="en-US" w:eastAsia="ru-RU"/>
              </w:rPr>
            </w:pPr>
          </w:p>
        </w:tc>
        <w:tc>
          <w:tcPr>
            <w:tcW w:w="2252" w:type="dxa"/>
            <w:gridSpan w:val="3"/>
            <w:tcBorders>
              <w:top w:val="single" w:sz="4" w:space="0" w:color="auto"/>
              <w:left w:val="nil"/>
              <w:bottom w:val="single" w:sz="4" w:space="0" w:color="auto"/>
              <w:right w:val="single" w:sz="4" w:space="0" w:color="auto"/>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sz w:val="12"/>
                <w:szCs w:val="12"/>
                <w:lang w:val="en-US" w:eastAsia="ru-RU"/>
              </w:rPr>
            </w:pPr>
            <w:r w:rsidRPr="007C4DD5">
              <w:rPr>
                <w:rFonts w:eastAsia="Times New Roman"/>
                <w:sz w:val="12"/>
                <w:szCs w:val="12"/>
                <w:lang w:val="en-US" w:eastAsia="ru-RU"/>
              </w:rPr>
              <w:t>Подпись / signature</w:t>
            </w:r>
          </w:p>
        </w:tc>
        <w:tc>
          <w:tcPr>
            <w:tcW w:w="392" w:type="dxa"/>
            <w:gridSpan w:val="2"/>
            <w:tcBorders>
              <w:top w:val="nil"/>
              <w:left w:val="single" w:sz="4" w:space="0" w:color="auto"/>
              <w:bottom w:val="sing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2"/>
                <w:szCs w:val="12"/>
                <w:lang w:val="en-US" w:eastAsia="ru-RU"/>
              </w:rPr>
            </w:pPr>
          </w:p>
        </w:tc>
        <w:tc>
          <w:tcPr>
            <w:tcW w:w="2127" w:type="dxa"/>
            <w:gridSpan w:val="5"/>
            <w:tcBorders>
              <w:top w:val="nil"/>
              <w:left w:val="nil"/>
              <w:bottom w:val="sing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b/>
                <w:i/>
                <w:sz w:val="16"/>
                <w:szCs w:val="16"/>
                <w:lang w:val="en-US" w:eastAsia="ru-RU"/>
              </w:rPr>
            </w:pPr>
          </w:p>
        </w:tc>
        <w:tc>
          <w:tcPr>
            <w:tcW w:w="2317" w:type="dxa"/>
            <w:gridSpan w:val="6"/>
            <w:tcBorders>
              <w:top w:val="single" w:sz="4" w:space="0" w:color="auto"/>
              <w:left w:val="nil"/>
              <w:bottom w:val="sing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2"/>
                <w:szCs w:val="20"/>
                <w:lang w:val="en-US" w:eastAsia="ru-RU"/>
              </w:rPr>
            </w:pPr>
            <w:r w:rsidRPr="007C4DD5">
              <w:rPr>
                <w:rFonts w:eastAsia="Times New Roman"/>
                <w:i/>
                <w:sz w:val="12"/>
                <w:szCs w:val="20"/>
                <w:lang w:val="en-US" w:eastAsia="ru-RU"/>
              </w:rPr>
              <w:t>Подпись / signature</w:t>
            </w:r>
          </w:p>
        </w:tc>
      </w:tr>
      <w:tr w:rsidR="00224237" w:rsidRPr="007C4DD5" w:rsidTr="00224237">
        <w:tc>
          <w:tcPr>
            <w:tcW w:w="2552" w:type="dxa"/>
            <w:gridSpan w:val="2"/>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20"/>
                <w:lang w:val="en-US" w:eastAsia="ru-RU"/>
              </w:rPr>
            </w:pPr>
            <w:r w:rsidRPr="007C4DD5">
              <w:rPr>
                <w:rFonts w:eastAsia="Times New Roman"/>
                <w:i/>
                <w:sz w:val="16"/>
                <w:szCs w:val="20"/>
                <w:lang w:eastAsia="ru-RU"/>
              </w:rPr>
              <w:t>Извещение</w:t>
            </w:r>
            <w:r w:rsidRPr="007C4DD5">
              <w:rPr>
                <w:rFonts w:eastAsia="Times New Roman"/>
                <w:i/>
                <w:sz w:val="16"/>
                <w:szCs w:val="20"/>
                <w:lang w:val="en-US" w:eastAsia="ru-RU"/>
              </w:rPr>
              <w:t xml:space="preserve"> </w:t>
            </w:r>
            <w:r w:rsidRPr="007C4DD5">
              <w:rPr>
                <w:rFonts w:eastAsia="Times New Roman"/>
                <w:i/>
                <w:sz w:val="16"/>
                <w:szCs w:val="20"/>
                <w:lang w:eastAsia="ru-RU"/>
              </w:rPr>
              <w:t>о</w:t>
            </w:r>
            <w:r w:rsidRPr="007C4DD5">
              <w:rPr>
                <w:rFonts w:eastAsia="Times New Roman"/>
                <w:i/>
                <w:sz w:val="16"/>
                <w:szCs w:val="20"/>
                <w:lang w:val="en-US" w:eastAsia="ru-RU"/>
              </w:rPr>
              <w:t xml:space="preserve"> </w:t>
            </w:r>
            <w:r w:rsidRPr="007C4DD5">
              <w:rPr>
                <w:rFonts w:eastAsia="Times New Roman"/>
                <w:i/>
                <w:sz w:val="16"/>
                <w:szCs w:val="20"/>
                <w:lang w:eastAsia="ru-RU"/>
              </w:rPr>
              <w:t>регистрации</w:t>
            </w:r>
            <w:r w:rsidRPr="007C4DD5">
              <w:rPr>
                <w:rFonts w:eastAsia="Times New Roman"/>
                <w:i/>
                <w:sz w:val="16"/>
                <w:szCs w:val="20"/>
                <w:lang w:val="en-US" w:eastAsia="ru-RU"/>
              </w:rPr>
              <w:t>/</w:t>
            </w:r>
            <w:r w:rsidRPr="007C4DD5">
              <w:rPr>
                <w:rFonts w:eastAsia="Times New Roman"/>
                <w:i/>
                <w:sz w:val="16"/>
                <w:szCs w:val="20"/>
                <w:lang w:eastAsia="ru-RU"/>
              </w:rPr>
              <w:t>отказе</w:t>
            </w:r>
            <w:r w:rsidRPr="007C4DD5">
              <w:rPr>
                <w:rFonts w:eastAsia="Times New Roman"/>
                <w:i/>
                <w:sz w:val="16"/>
                <w:szCs w:val="20"/>
                <w:lang w:val="en-US" w:eastAsia="ru-RU"/>
              </w:rPr>
              <w:t xml:space="preserve"> № / </w:t>
            </w:r>
            <w:r w:rsidRPr="007C4DD5">
              <w:rPr>
                <w:rFonts w:eastAsia="Times New Roman"/>
                <w:i/>
                <w:sz w:val="16"/>
                <w:szCs w:val="16"/>
                <w:lang w:val="en-US" w:eastAsia="ru-RU"/>
              </w:rPr>
              <w:t>Registration</w:t>
            </w:r>
            <w:r w:rsidRPr="007C4DD5">
              <w:rPr>
                <w:rFonts w:eastAsia="Times New Roman"/>
                <w:i/>
                <w:sz w:val="16"/>
                <w:szCs w:val="20"/>
                <w:lang w:val="en-US" w:eastAsia="ru-RU"/>
              </w:rPr>
              <w:t xml:space="preserve"> / </w:t>
            </w:r>
            <w:r w:rsidRPr="007C4DD5">
              <w:rPr>
                <w:rFonts w:eastAsia="Times New Roman"/>
                <w:i/>
                <w:sz w:val="16"/>
                <w:szCs w:val="16"/>
                <w:lang w:val="en-US" w:eastAsia="ru-RU"/>
              </w:rPr>
              <w:t>Rejection</w:t>
            </w:r>
            <w:r w:rsidRPr="007C4DD5">
              <w:rPr>
                <w:rFonts w:eastAsia="Times New Roman"/>
                <w:i/>
                <w:sz w:val="16"/>
                <w:szCs w:val="20"/>
                <w:lang w:val="en-US" w:eastAsia="ru-RU"/>
              </w:rPr>
              <w:t xml:space="preserve"> </w:t>
            </w:r>
            <w:r w:rsidRPr="007C4DD5">
              <w:rPr>
                <w:rFonts w:eastAsia="Times New Roman"/>
                <w:i/>
                <w:sz w:val="16"/>
                <w:szCs w:val="16"/>
                <w:lang w:val="en-US" w:eastAsia="ru-RU"/>
              </w:rPr>
              <w:t>Advice</w:t>
            </w:r>
            <w:r w:rsidRPr="007C4DD5">
              <w:rPr>
                <w:rFonts w:eastAsia="Times New Roman"/>
                <w:i/>
                <w:sz w:val="16"/>
                <w:szCs w:val="20"/>
                <w:lang w:val="en-US" w:eastAsia="ru-RU"/>
              </w:rPr>
              <w:t xml:space="preserve"> </w:t>
            </w:r>
            <w:r w:rsidRPr="007C4DD5">
              <w:rPr>
                <w:rFonts w:eastAsia="Times New Roman"/>
                <w:i/>
                <w:sz w:val="16"/>
                <w:szCs w:val="16"/>
                <w:lang w:val="en-US" w:eastAsia="ru-RU"/>
              </w:rPr>
              <w:t>No</w:t>
            </w:r>
            <w:r w:rsidRPr="007C4DD5">
              <w:rPr>
                <w:rFonts w:eastAsia="Times New Roman"/>
                <w:i/>
                <w:sz w:val="16"/>
                <w:szCs w:val="20"/>
                <w:lang w:val="en-US" w:eastAsia="ru-RU"/>
              </w:rPr>
              <w:t>.</w:t>
            </w:r>
          </w:p>
        </w:tc>
        <w:tc>
          <w:tcPr>
            <w:tcW w:w="1508" w:type="dxa"/>
            <w:tcBorders>
              <w:top w:val="single" w:sz="4" w:space="0" w:color="auto"/>
              <w:left w:val="nil"/>
              <w:bottom w:val="sing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sz w:val="16"/>
                <w:szCs w:val="20"/>
                <w:lang w:val="en-US" w:eastAsia="ru-RU"/>
              </w:rPr>
            </w:pPr>
          </w:p>
        </w:tc>
        <w:tc>
          <w:tcPr>
            <w:tcW w:w="812" w:type="dxa"/>
            <w:gridSpan w:val="2"/>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r w:rsidRPr="007C4DD5">
              <w:rPr>
                <w:rFonts w:eastAsia="Times New Roman"/>
                <w:i/>
                <w:sz w:val="16"/>
                <w:szCs w:val="16"/>
                <w:lang w:val="en-US" w:eastAsia="ru-RU"/>
              </w:rPr>
              <w:t xml:space="preserve">Дата / Date: </w:t>
            </w:r>
          </w:p>
        </w:tc>
        <w:tc>
          <w:tcPr>
            <w:tcW w:w="236" w:type="dxa"/>
            <w:gridSpan w:val="2"/>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iCs/>
                <w:sz w:val="16"/>
                <w:szCs w:val="16"/>
                <w:lang w:val="en-US" w:eastAsia="ru-RU"/>
              </w:rPr>
            </w:pPr>
            <w:r w:rsidRPr="007C4DD5">
              <w:rPr>
                <w:rFonts w:eastAsia="Times New Roman"/>
                <w:i/>
                <w:iCs/>
                <w:sz w:val="16"/>
                <w:szCs w:val="16"/>
                <w:lang w:val="en-US" w:eastAsia="ru-RU"/>
              </w:rPr>
              <w:t>«</w:t>
            </w:r>
          </w:p>
        </w:tc>
        <w:tc>
          <w:tcPr>
            <w:tcW w:w="526" w:type="dxa"/>
            <w:tcBorders>
              <w:top w:val="single" w:sz="4" w:space="0" w:color="auto"/>
              <w:left w:val="nil"/>
              <w:bottom w:val="sing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246" w:type="dxa"/>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r w:rsidRPr="007C4DD5">
              <w:rPr>
                <w:rFonts w:eastAsia="Times New Roman"/>
                <w:i/>
                <w:sz w:val="16"/>
                <w:szCs w:val="16"/>
                <w:lang w:val="en-US" w:eastAsia="ru-RU"/>
              </w:rPr>
              <w:t>»</w:t>
            </w:r>
          </w:p>
        </w:tc>
        <w:tc>
          <w:tcPr>
            <w:tcW w:w="851" w:type="dxa"/>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737" w:type="dxa"/>
            <w:gridSpan w:val="2"/>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1092" w:type="dxa"/>
            <w:gridSpan w:val="4"/>
            <w:tcBorders>
              <w:top w:val="single" w:sz="4" w:space="0" w:color="auto"/>
              <w:left w:val="nil"/>
              <w:bottom w:val="nil"/>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r w:rsidRPr="007C4DD5">
              <w:rPr>
                <w:rFonts w:eastAsia="Times New Roman"/>
                <w:i/>
                <w:sz w:val="16"/>
                <w:szCs w:val="16"/>
                <w:lang w:val="en-US" w:eastAsia="ru-RU"/>
              </w:rPr>
              <w:t>Контролер / Controller:</w:t>
            </w:r>
          </w:p>
        </w:tc>
        <w:tc>
          <w:tcPr>
            <w:tcW w:w="938" w:type="dxa"/>
            <w:tcBorders>
              <w:top w:val="single" w:sz="4" w:space="0" w:color="auto"/>
              <w:left w:val="nil"/>
              <w:bottom w:val="sing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r>
      <w:tr w:rsidR="00224237" w:rsidRPr="007C4DD5" w:rsidTr="00224237">
        <w:tc>
          <w:tcPr>
            <w:tcW w:w="2552" w:type="dxa"/>
            <w:gridSpan w:val="2"/>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1508" w:type="dxa"/>
            <w:tcBorders>
              <w:top w:val="single" w:sz="4" w:space="0" w:color="auto"/>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sz w:val="16"/>
                <w:szCs w:val="16"/>
                <w:lang w:val="en-US" w:eastAsia="ru-RU"/>
              </w:rPr>
            </w:pPr>
          </w:p>
        </w:tc>
        <w:tc>
          <w:tcPr>
            <w:tcW w:w="812" w:type="dxa"/>
            <w:gridSpan w:val="2"/>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236" w:type="dxa"/>
            <w:gridSpan w:val="2"/>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526" w:type="dxa"/>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246" w:type="dxa"/>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851" w:type="dxa"/>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758" w:type="dxa"/>
            <w:gridSpan w:val="2"/>
            <w:tcBorders>
              <w:top w:val="nil"/>
              <w:left w:val="nil"/>
              <w:bottom w:val="double" w:sz="4" w:space="0" w:color="auto"/>
              <w:right w:val="nil"/>
            </w:tcBorders>
            <w:vAlign w:val="center"/>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6"/>
                <w:szCs w:val="16"/>
                <w:lang w:val="en-US" w:eastAsia="ru-RU"/>
              </w:rPr>
            </w:pPr>
          </w:p>
        </w:tc>
        <w:tc>
          <w:tcPr>
            <w:tcW w:w="1022" w:type="dxa"/>
            <w:gridSpan w:val="3"/>
            <w:tcBorders>
              <w:top w:val="nil"/>
              <w:left w:val="nil"/>
              <w:bottom w:val="doub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2"/>
                <w:szCs w:val="12"/>
                <w:lang w:val="en-US" w:eastAsia="ru-RU"/>
              </w:rPr>
            </w:pPr>
          </w:p>
        </w:tc>
        <w:tc>
          <w:tcPr>
            <w:tcW w:w="987" w:type="dxa"/>
            <w:gridSpan w:val="2"/>
            <w:tcBorders>
              <w:top w:val="nil"/>
              <w:left w:val="nil"/>
              <w:bottom w:val="double" w:sz="4" w:space="0" w:color="auto"/>
              <w:right w:val="nil"/>
            </w:tcBorders>
          </w:tcPr>
          <w:p w:rsidR="00224237" w:rsidRPr="007C4DD5" w:rsidRDefault="00224237" w:rsidP="00224237">
            <w:pPr>
              <w:keepNext/>
              <w:widowControl w:val="0"/>
              <w:numPr>
                <w:ilvl w:val="0"/>
                <w:numId w:val="40"/>
              </w:numPr>
              <w:spacing w:before="0" w:after="0" w:line="240" w:lineRule="auto"/>
              <w:ind w:left="0" w:firstLine="0"/>
              <w:jc w:val="center"/>
              <w:rPr>
                <w:rFonts w:eastAsia="Times New Roman"/>
                <w:i/>
                <w:sz w:val="12"/>
                <w:szCs w:val="12"/>
                <w:lang w:val="en-US" w:eastAsia="ru-RU"/>
              </w:rPr>
            </w:pPr>
            <w:r w:rsidRPr="007C4DD5">
              <w:rPr>
                <w:rFonts w:eastAsia="Times New Roman"/>
                <w:i/>
                <w:sz w:val="12"/>
                <w:szCs w:val="12"/>
                <w:lang w:val="en-US" w:eastAsia="ru-RU"/>
              </w:rPr>
              <w:t>Подпись / signature</w:t>
            </w:r>
          </w:p>
        </w:tc>
      </w:tr>
    </w:tbl>
    <w:p w:rsidR="00224237" w:rsidRPr="007C4DD5" w:rsidRDefault="00224237" w:rsidP="00224237">
      <w:pPr>
        <w:keepNext/>
        <w:spacing w:before="0" w:after="0" w:line="240" w:lineRule="auto"/>
        <w:rPr>
          <w:rFonts w:eastAsia="Times New Roman"/>
          <w:b/>
          <w:i/>
          <w:kern w:val="16"/>
          <w:sz w:val="18"/>
          <w:szCs w:val="20"/>
          <w:lang w:val="en-US" w:eastAsia="ru-RU"/>
        </w:rPr>
      </w:pPr>
      <w:r w:rsidRPr="007C4DD5">
        <w:rPr>
          <w:rFonts w:eastAsia="Times New Roman"/>
          <w:b/>
          <w:i/>
          <w:kern w:val="16"/>
          <w:sz w:val="18"/>
          <w:szCs w:val="18"/>
          <w:lang w:val="en-US" w:eastAsia="ru-RU"/>
        </w:rPr>
        <w:t>*</w:t>
      </w:r>
      <w:r w:rsidRPr="007C4DD5">
        <w:rPr>
          <w:rFonts w:eastAsia="Times New Roman"/>
          <w:kern w:val="16"/>
          <w:sz w:val="18"/>
          <w:szCs w:val="18"/>
          <w:lang w:val="en-US" w:eastAsia="ru-RU"/>
        </w:rPr>
        <w:t>Указывается, в каких случаях использовать</w:t>
      </w:r>
      <w:proofErr w:type="gramStart"/>
      <w:r w:rsidRPr="007C4DD5">
        <w:rPr>
          <w:rFonts w:eastAsia="Times New Roman"/>
          <w:kern w:val="16"/>
          <w:sz w:val="18"/>
          <w:szCs w:val="18"/>
          <w:lang w:val="en-US" w:eastAsia="ru-RU"/>
        </w:rPr>
        <w:t>  данный</w:t>
      </w:r>
      <w:proofErr w:type="gramEnd"/>
      <w:r w:rsidRPr="007C4DD5">
        <w:rPr>
          <w:rFonts w:eastAsia="Times New Roman"/>
          <w:kern w:val="16"/>
          <w:sz w:val="18"/>
          <w:szCs w:val="18"/>
          <w:lang w:val="en-US" w:eastAsia="ru-RU"/>
        </w:rPr>
        <w:t>  код для идентификации Участника в сообщениях Репозитария / Specify in which cases the identification code is to be used for the identification of the Participant in the Repository’s messages</w:t>
      </w:r>
    </w:p>
    <w:p w:rsidR="00224237" w:rsidRPr="007C4DD5" w:rsidRDefault="00224237">
      <w:pPr>
        <w:spacing w:before="0" w:after="200"/>
        <w:jc w:val="left"/>
        <w:rPr>
          <w:rFonts w:eastAsia="Times New Roman"/>
          <w:kern w:val="16"/>
          <w:sz w:val="22"/>
          <w:szCs w:val="20"/>
          <w:lang w:val="en-US" w:eastAsia="ru-RU"/>
        </w:rPr>
      </w:pPr>
      <w:bookmarkStart w:id="81" w:name="RS009"/>
      <w:r w:rsidRPr="007C4DD5">
        <w:rPr>
          <w:rFonts w:eastAsia="Times New Roman"/>
          <w:kern w:val="16"/>
          <w:sz w:val="22"/>
          <w:szCs w:val="20"/>
          <w:lang w:val="en-US" w:eastAsia="ru-RU"/>
        </w:rPr>
        <w:br w:type="page"/>
      </w:r>
    </w:p>
    <w:p w:rsidR="00224237" w:rsidRPr="007C4DD5" w:rsidRDefault="00B75C0D" w:rsidP="00224237">
      <w:pPr>
        <w:keepNext/>
        <w:spacing w:before="0" w:after="0" w:line="240" w:lineRule="auto"/>
        <w:jc w:val="right"/>
        <w:rPr>
          <w:rFonts w:eastAsia="Times New Roman"/>
          <w:b/>
          <w:kern w:val="16"/>
          <w:sz w:val="22"/>
          <w:szCs w:val="20"/>
          <w:lang w:val="en-US" w:eastAsia="ru-RU"/>
        </w:rPr>
      </w:pPr>
      <w:r w:rsidRPr="007C4DD5">
        <w:rPr>
          <w:rFonts w:eastAsia="Times New Roman"/>
          <w:b/>
          <w:lang w:eastAsia="ru-RU"/>
        </w:rPr>
        <w:t xml:space="preserve">Код </w:t>
      </w:r>
      <w:r w:rsidR="00224237" w:rsidRPr="007C4DD5">
        <w:rPr>
          <w:rFonts w:eastAsia="Times New Roman"/>
          <w:b/>
          <w:lang w:eastAsia="ru-RU"/>
        </w:rPr>
        <w:t>Форм</w:t>
      </w:r>
      <w:r w:rsidRPr="007C4DD5">
        <w:rPr>
          <w:rFonts w:eastAsia="Times New Roman"/>
          <w:b/>
          <w:lang w:eastAsia="ru-RU"/>
        </w:rPr>
        <w:t>ы</w:t>
      </w:r>
      <w:r w:rsidR="00224237" w:rsidRPr="007C4DD5">
        <w:rPr>
          <w:rFonts w:eastAsia="Times New Roman"/>
          <w:b/>
          <w:lang w:eastAsia="ru-RU"/>
        </w:rPr>
        <w:t xml:space="preserve"> СM009</w:t>
      </w:r>
      <w:r w:rsidR="00224237" w:rsidRPr="007C4DD5">
        <w:rPr>
          <w:rFonts w:eastAsia="Times New Roman"/>
          <w:b/>
          <w:kern w:val="16"/>
          <w:sz w:val="22"/>
          <w:szCs w:val="20"/>
          <w:lang w:val="en-US" w:eastAsia="ru-RU"/>
        </w:rPr>
        <w:t>/ Form</w:t>
      </w:r>
      <w:r w:rsidR="00224237" w:rsidRPr="007C4DD5">
        <w:rPr>
          <w:rFonts w:eastAsia="Times New Roman"/>
          <w:b/>
          <w:kern w:val="16"/>
          <w:sz w:val="22"/>
          <w:szCs w:val="20"/>
          <w:lang w:eastAsia="ru-RU"/>
        </w:rPr>
        <w:t xml:space="preserve"> С</w:t>
      </w:r>
      <w:r w:rsidR="00224237" w:rsidRPr="007C4DD5">
        <w:rPr>
          <w:rFonts w:eastAsia="Times New Roman"/>
          <w:b/>
          <w:kern w:val="16"/>
          <w:sz w:val="22"/>
          <w:szCs w:val="20"/>
          <w:lang w:val="en-US" w:eastAsia="ru-RU"/>
        </w:rPr>
        <w:t>M0</w:t>
      </w:r>
      <w:r w:rsidR="00224237" w:rsidRPr="007C4DD5">
        <w:rPr>
          <w:rFonts w:eastAsia="Times New Roman"/>
          <w:b/>
          <w:kern w:val="16"/>
          <w:sz w:val="22"/>
          <w:szCs w:val="20"/>
          <w:lang w:eastAsia="ru-RU"/>
        </w:rPr>
        <w:t>09</w:t>
      </w:r>
    </w:p>
    <w:p w:rsidR="0005769B" w:rsidRPr="007C4DD5" w:rsidRDefault="0005769B" w:rsidP="00224237">
      <w:pPr>
        <w:keepNext/>
        <w:spacing w:before="0" w:after="0" w:line="240" w:lineRule="auto"/>
        <w:jc w:val="right"/>
        <w:rPr>
          <w:rFonts w:eastAsia="Times New Roman"/>
          <w:b/>
          <w:kern w:val="16"/>
          <w:sz w:val="22"/>
          <w:szCs w:val="20"/>
          <w:lang w:val="en-US" w:eastAsia="ru-RU"/>
        </w:rPr>
      </w:pPr>
    </w:p>
    <w:tbl>
      <w:tblPr>
        <w:tblW w:w="0" w:type="auto"/>
        <w:tblInd w:w="108" w:type="dxa"/>
        <w:tblLook w:val="00A0" w:firstRow="1" w:lastRow="0" w:firstColumn="1" w:lastColumn="0" w:noHBand="0" w:noVBand="0"/>
      </w:tblPr>
      <w:tblGrid>
        <w:gridCol w:w="815"/>
        <w:gridCol w:w="3907"/>
        <w:gridCol w:w="4707"/>
        <w:gridCol w:w="34"/>
      </w:tblGrid>
      <w:tr w:rsidR="00224237" w:rsidRPr="00F05DD9" w:rsidTr="00224237">
        <w:trPr>
          <w:gridAfter w:val="1"/>
          <w:wAfter w:w="34" w:type="dxa"/>
        </w:trPr>
        <w:tc>
          <w:tcPr>
            <w:tcW w:w="9429" w:type="dxa"/>
            <w:gridSpan w:val="3"/>
          </w:tcPr>
          <w:p w:rsidR="00224237" w:rsidRPr="007C4DD5" w:rsidRDefault="00224237" w:rsidP="00224237">
            <w:pPr>
              <w:keepNext/>
              <w:spacing w:before="0" w:after="0" w:line="240" w:lineRule="auto"/>
              <w:rPr>
                <w:rFonts w:eastAsia="Times New Roman"/>
                <w:kern w:val="16"/>
                <w:sz w:val="20"/>
                <w:szCs w:val="20"/>
                <w:lang w:val="en-US" w:eastAsia="ru-RU"/>
              </w:rPr>
            </w:pPr>
            <w:r w:rsidRPr="007C4DD5">
              <w:rPr>
                <w:rFonts w:eastAsia="Times New Roman"/>
                <w:kern w:val="16"/>
                <w:sz w:val="20"/>
                <w:szCs w:val="20"/>
                <w:lang w:val="en-US" w:eastAsia="ru-RU"/>
              </w:rPr>
              <w:t>(</w:t>
            </w:r>
            <w:r w:rsidRPr="007C4DD5">
              <w:rPr>
                <w:rFonts w:eastAsia="Times New Roman"/>
                <w:kern w:val="16"/>
                <w:sz w:val="20"/>
                <w:szCs w:val="20"/>
                <w:lang w:eastAsia="ru-RU"/>
              </w:rPr>
              <w:t>оформляется</w:t>
            </w:r>
            <w:r w:rsidRPr="007C4DD5">
              <w:rPr>
                <w:rFonts w:eastAsia="Times New Roman"/>
                <w:kern w:val="16"/>
                <w:sz w:val="20"/>
                <w:szCs w:val="20"/>
                <w:lang w:val="en-US" w:eastAsia="ru-RU"/>
              </w:rPr>
              <w:t xml:space="preserve"> </w:t>
            </w:r>
            <w:r w:rsidRPr="007C4DD5">
              <w:rPr>
                <w:rFonts w:eastAsia="Times New Roman"/>
                <w:kern w:val="16"/>
                <w:sz w:val="20"/>
                <w:szCs w:val="20"/>
                <w:lang w:eastAsia="ru-RU"/>
              </w:rPr>
              <w:t>на</w:t>
            </w:r>
            <w:r w:rsidRPr="007C4DD5">
              <w:rPr>
                <w:rFonts w:eastAsia="Times New Roman"/>
                <w:kern w:val="16"/>
                <w:sz w:val="20"/>
                <w:szCs w:val="20"/>
                <w:lang w:val="en-US" w:eastAsia="ru-RU"/>
              </w:rPr>
              <w:t xml:space="preserve"> </w:t>
            </w:r>
            <w:r w:rsidRPr="007C4DD5">
              <w:rPr>
                <w:rFonts w:eastAsia="Times New Roman"/>
                <w:kern w:val="16"/>
                <w:sz w:val="20"/>
                <w:szCs w:val="20"/>
                <w:lang w:eastAsia="ru-RU"/>
              </w:rPr>
              <w:t>бланке</w:t>
            </w:r>
            <w:r w:rsidRPr="007C4DD5">
              <w:rPr>
                <w:rFonts w:eastAsia="Times New Roman"/>
                <w:kern w:val="16"/>
                <w:sz w:val="20"/>
                <w:szCs w:val="20"/>
                <w:lang w:val="en-US" w:eastAsia="ru-RU"/>
              </w:rPr>
              <w:t xml:space="preserve"> </w:t>
            </w:r>
            <w:r w:rsidRPr="007C4DD5">
              <w:rPr>
                <w:rFonts w:eastAsia="Times New Roman"/>
                <w:kern w:val="16"/>
                <w:sz w:val="20"/>
                <w:szCs w:val="20"/>
                <w:lang w:eastAsia="ru-RU"/>
              </w:rPr>
              <w:t>организации</w:t>
            </w:r>
            <w:r w:rsidRPr="007C4DD5">
              <w:rPr>
                <w:rFonts w:eastAsia="Times New Roman"/>
                <w:kern w:val="16"/>
                <w:sz w:val="20"/>
                <w:szCs w:val="20"/>
                <w:lang w:val="en-US" w:eastAsia="ru-RU"/>
              </w:rPr>
              <w:t xml:space="preserve"> / to be filled on the letterhead form of the company)</w:t>
            </w:r>
          </w:p>
        </w:tc>
      </w:tr>
      <w:tr w:rsidR="0063117E" w:rsidRPr="007C4DD5" w:rsidTr="00551B90">
        <w:trPr>
          <w:gridAfter w:val="1"/>
          <w:wAfter w:w="34" w:type="dxa"/>
          <w:trHeight w:val="506"/>
        </w:trPr>
        <w:tc>
          <w:tcPr>
            <w:tcW w:w="9429" w:type="dxa"/>
            <w:gridSpan w:val="3"/>
          </w:tcPr>
          <w:p w:rsidR="0063117E" w:rsidRPr="007C4DD5" w:rsidRDefault="0063117E" w:rsidP="0063117E">
            <w:pPr>
              <w:keepNext/>
              <w:spacing w:before="0" w:after="0" w:line="240" w:lineRule="auto"/>
              <w:jc w:val="left"/>
              <w:rPr>
                <w:rFonts w:eastAsia="Times New Roman"/>
                <w:b/>
                <w:kern w:val="16"/>
                <w:sz w:val="22"/>
                <w:lang w:eastAsia="ru-RU"/>
              </w:rPr>
            </w:pPr>
            <w:r w:rsidRPr="007C4DD5">
              <w:rPr>
                <w:rFonts w:eastAsia="Times New Roman"/>
                <w:b/>
                <w:kern w:val="16"/>
                <w:sz w:val="22"/>
                <w:lang w:eastAsia="ru-RU"/>
              </w:rPr>
              <w:t xml:space="preserve">Заявка на приостановление использования Идентификационного кода/ </w:t>
            </w:r>
            <w:r w:rsidRPr="007C4DD5">
              <w:rPr>
                <w:rFonts w:eastAsia="Times New Roman"/>
                <w:b/>
                <w:kern w:val="16"/>
                <w:sz w:val="22"/>
                <w:lang w:val="en-US" w:eastAsia="ru-RU"/>
              </w:rPr>
              <w:t>Identification</w:t>
            </w:r>
            <w:r w:rsidRPr="007C4DD5">
              <w:rPr>
                <w:rFonts w:eastAsia="Times New Roman"/>
                <w:b/>
                <w:kern w:val="16"/>
                <w:sz w:val="22"/>
                <w:lang w:eastAsia="ru-RU"/>
              </w:rPr>
              <w:t xml:space="preserve"> </w:t>
            </w:r>
            <w:r w:rsidRPr="007C4DD5">
              <w:rPr>
                <w:rFonts w:eastAsia="Times New Roman"/>
                <w:b/>
                <w:kern w:val="16"/>
                <w:sz w:val="22"/>
                <w:lang w:val="en-US" w:eastAsia="ru-RU"/>
              </w:rPr>
              <w:t>Code</w:t>
            </w:r>
            <w:r w:rsidRPr="007C4DD5">
              <w:rPr>
                <w:rFonts w:eastAsia="Times New Roman"/>
                <w:b/>
                <w:kern w:val="16"/>
                <w:sz w:val="22"/>
                <w:lang w:eastAsia="ru-RU"/>
              </w:rPr>
              <w:t xml:space="preserve"> </w:t>
            </w:r>
            <w:r w:rsidRPr="007C4DD5">
              <w:rPr>
                <w:rFonts w:eastAsia="Times New Roman"/>
                <w:b/>
                <w:kern w:val="16"/>
                <w:sz w:val="22"/>
                <w:lang w:val="en-US" w:eastAsia="ru-RU"/>
              </w:rPr>
              <w:t>Use</w:t>
            </w:r>
            <w:r w:rsidRPr="007C4DD5">
              <w:rPr>
                <w:rFonts w:eastAsia="Times New Roman"/>
                <w:b/>
                <w:kern w:val="16"/>
                <w:sz w:val="22"/>
                <w:lang w:eastAsia="ru-RU"/>
              </w:rPr>
              <w:t xml:space="preserve"> </w:t>
            </w:r>
            <w:r w:rsidRPr="007C4DD5">
              <w:rPr>
                <w:rFonts w:eastAsia="Times New Roman"/>
                <w:b/>
                <w:kern w:val="16"/>
                <w:sz w:val="22"/>
                <w:lang w:val="en-US" w:eastAsia="ru-RU"/>
              </w:rPr>
              <w:t>Suspension</w:t>
            </w:r>
            <w:r w:rsidRPr="007C4DD5">
              <w:rPr>
                <w:rFonts w:eastAsia="Times New Roman"/>
                <w:b/>
                <w:kern w:val="16"/>
                <w:sz w:val="22"/>
                <w:lang w:eastAsia="ru-RU"/>
              </w:rPr>
              <w:t xml:space="preserve"> </w:t>
            </w:r>
            <w:r w:rsidRPr="007C4DD5">
              <w:rPr>
                <w:rFonts w:eastAsia="Times New Roman"/>
                <w:b/>
                <w:kern w:val="16"/>
                <w:sz w:val="22"/>
                <w:lang w:val="en-US" w:eastAsia="ru-RU"/>
              </w:rPr>
              <w:t>Request</w:t>
            </w:r>
          </w:p>
        </w:tc>
      </w:tr>
      <w:tr w:rsidR="00224237" w:rsidRPr="007C4DD5" w:rsidTr="00224237">
        <w:trPr>
          <w:gridAfter w:val="1"/>
          <w:wAfter w:w="34" w:type="dxa"/>
        </w:trPr>
        <w:tc>
          <w:tcPr>
            <w:tcW w:w="9429" w:type="dxa"/>
            <w:gridSpan w:val="3"/>
          </w:tcPr>
          <w:p w:rsidR="00224237" w:rsidRPr="007C4DD5" w:rsidRDefault="0063117E" w:rsidP="0063117E">
            <w:pPr>
              <w:keepNext/>
              <w:spacing w:before="0" w:after="0" w:line="240" w:lineRule="auto"/>
              <w:jc w:val="right"/>
              <w:rPr>
                <w:rFonts w:eastAsia="Times New Roman"/>
                <w:kern w:val="16"/>
                <w:sz w:val="22"/>
                <w:lang w:eastAsia="ru-RU"/>
              </w:rPr>
            </w:pPr>
            <w:r w:rsidRPr="007C4DD5">
              <w:rPr>
                <w:rFonts w:eastAsia="Times New Roman"/>
                <w:kern w:val="16"/>
                <w:sz w:val="22"/>
                <w:lang w:eastAsia="ru-RU"/>
              </w:rPr>
              <w:t>«_______»</w:t>
            </w:r>
            <w:r w:rsidR="00224237" w:rsidRPr="007C4DD5">
              <w:rPr>
                <w:rFonts w:eastAsia="Times New Roman"/>
                <w:kern w:val="16"/>
                <w:sz w:val="22"/>
                <w:lang w:val="en-US" w:eastAsia="ru-RU"/>
              </w:rPr>
              <w:t>_____________ 201__</w:t>
            </w:r>
            <w:r w:rsidRPr="007C4DD5">
              <w:rPr>
                <w:rFonts w:eastAsia="Times New Roman"/>
                <w:kern w:val="16"/>
                <w:sz w:val="22"/>
                <w:lang w:eastAsia="ru-RU"/>
              </w:rPr>
              <w:t>__г.</w:t>
            </w:r>
          </w:p>
        </w:tc>
      </w:tr>
      <w:tr w:rsidR="00224237" w:rsidRPr="007C4DD5" w:rsidTr="00224237">
        <w:trPr>
          <w:gridAfter w:val="1"/>
          <w:wAfter w:w="34" w:type="dxa"/>
        </w:trPr>
        <w:tc>
          <w:tcPr>
            <w:tcW w:w="9429" w:type="dxa"/>
            <w:gridSpan w:val="3"/>
            <w:tcBorders>
              <w:top w:val="nil"/>
              <w:left w:val="nil"/>
              <w:bottom w:val="single" w:sz="12" w:space="0" w:color="auto"/>
              <w:right w:val="nil"/>
            </w:tcBorders>
          </w:tcPr>
          <w:p w:rsidR="00224237" w:rsidRPr="007C4DD5" w:rsidRDefault="00224237" w:rsidP="00224237">
            <w:pPr>
              <w:keepNext/>
              <w:spacing w:before="0" w:after="0" w:line="240" w:lineRule="auto"/>
              <w:rPr>
                <w:rFonts w:eastAsia="Times New Roman"/>
                <w:kern w:val="16"/>
                <w:sz w:val="22"/>
                <w:lang w:val="en-US" w:eastAsia="ru-RU"/>
              </w:rPr>
            </w:pPr>
          </w:p>
        </w:tc>
      </w:tr>
      <w:tr w:rsidR="00224237" w:rsidRPr="00F05DD9" w:rsidTr="00224237">
        <w:trPr>
          <w:gridAfter w:val="1"/>
          <w:wAfter w:w="34" w:type="dxa"/>
        </w:trPr>
        <w:tc>
          <w:tcPr>
            <w:tcW w:w="9429" w:type="dxa"/>
            <w:gridSpan w:val="3"/>
            <w:tcBorders>
              <w:top w:val="single" w:sz="12" w:space="0" w:color="auto"/>
              <w:left w:val="nil"/>
              <w:bottom w:val="nil"/>
              <w:right w:val="nil"/>
            </w:tcBorders>
          </w:tcPr>
          <w:p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val="en-US" w:eastAsia="ru-RU"/>
              </w:rPr>
              <w:t>(</w:t>
            </w:r>
            <w:r w:rsidRPr="007C4DD5">
              <w:rPr>
                <w:rFonts w:eastAsia="Times New Roman"/>
                <w:kern w:val="16"/>
                <w:sz w:val="22"/>
                <w:lang w:eastAsia="ru-RU"/>
              </w:rPr>
              <w:t>полное</w:t>
            </w:r>
            <w:r w:rsidRPr="007C4DD5">
              <w:rPr>
                <w:rFonts w:eastAsia="Times New Roman"/>
                <w:kern w:val="16"/>
                <w:sz w:val="22"/>
                <w:lang w:val="en-US" w:eastAsia="ru-RU"/>
              </w:rPr>
              <w:t xml:space="preserve"> </w:t>
            </w:r>
            <w:r w:rsidRPr="007C4DD5">
              <w:rPr>
                <w:rFonts w:eastAsia="Times New Roman"/>
                <w:kern w:val="16"/>
                <w:sz w:val="22"/>
                <w:lang w:eastAsia="ru-RU"/>
              </w:rPr>
              <w:t>наименование</w:t>
            </w:r>
            <w:r w:rsidRPr="007C4DD5">
              <w:rPr>
                <w:rFonts w:eastAsia="Times New Roman"/>
                <w:kern w:val="16"/>
                <w:sz w:val="22"/>
                <w:lang w:val="en-US" w:eastAsia="ru-RU"/>
              </w:rPr>
              <w:t xml:space="preserve"> </w:t>
            </w:r>
            <w:r w:rsidRPr="007C4DD5">
              <w:rPr>
                <w:rFonts w:eastAsia="Times New Roman"/>
                <w:kern w:val="16"/>
                <w:sz w:val="22"/>
                <w:lang w:eastAsia="ru-RU"/>
              </w:rPr>
              <w:t>организации</w:t>
            </w:r>
            <w:r w:rsidRPr="007C4DD5">
              <w:rPr>
                <w:rFonts w:eastAsia="Times New Roman"/>
                <w:kern w:val="16"/>
                <w:sz w:val="22"/>
                <w:lang w:val="en-US" w:eastAsia="ru-RU"/>
              </w:rPr>
              <w:t xml:space="preserve"> </w:t>
            </w:r>
          </w:p>
          <w:p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val="en-US" w:eastAsia="ru-RU"/>
              </w:rPr>
              <w:t>full name of the company / surname, first and patronymic name of the individual)</w:t>
            </w:r>
          </w:p>
        </w:tc>
      </w:tr>
      <w:tr w:rsidR="00224237" w:rsidRPr="00F05DD9" w:rsidTr="00224237">
        <w:trPr>
          <w:gridAfter w:val="1"/>
          <w:wAfter w:w="34" w:type="dxa"/>
        </w:trPr>
        <w:tc>
          <w:tcPr>
            <w:tcW w:w="4722" w:type="dxa"/>
            <w:gridSpan w:val="2"/>
          </w:tcPr>
          <w:p w:rsidR="00224237" w:rsidRPr="007C4DD5" w:rsidRDefault="00224237" w:rsidP="00224237">
            <w:pPr>
              <w:keepNext/>
              <w:spacing w:before="0" w:after="0" w:line="240" w:lineRule="auto"/>
              <w:rPr>
                <w:rFonts w:eastAsia="Times New Roman"/>
                <w:kern w:val="16"/>
                <w:sz w:val="22"/>
                <w:lang w:val="en-US" w:eastAsia="ru-RU"/>
              </w:rPr>
            </w:pPr>
          </w:p>
        </w:tc>
        <w:tc>
          <w:tcPr>
            <w:tcW w:w="4707" w:type="dxa"/>
          </w:tcPr>
          <w:p w:rsidR="00224237" w:rsidRPr="007C4DD5" w:rsidRDefault="00224237" w:rsidP="00224237">
            <w:pPr>
              <w:keepNext/>
              <w:spacing w:before="0" w:after="0" w:line="240" w:lineRule="auto"/>
              <w:rPr>
                <w:rFonts w:eastAsia="Times New Roman"/>
                <w:kern w:val="16"/>
                <w:sz w:val="22"/>
                <w:lang w:val="en-US" w:eastAsia="ru-RU"/>
              </w:rPr>
            </w:pPr>
          </w:p>
        </w:tc>
      </w:tr>
      <w:tr w:rsidR="00224237" w:rsidRPr="00F05DD9" w:rsidTr="00224237">
        <w:trPr>
          <w:gridAfter w:val="1"/>
          <w:wAfter w:w="34" w:type="dxa"/>
        </w:trPr>
        <w:tc>
          <w:tcPr>
            <w:tcW w:w="9429" w:type="dxa"/>
            <w:gridSpan w:val="3"/>
          </w:tcPr>
          <w:p w:rsidR="00224237" w:rsidRPr="007C4DD5" w:rsidRDefault="00224237" w:rsidP="00224237">
            <w:pPr>
              <w:keepNext/>
              <w:spacing w:before="0" w:after="0" w:line="240" w:lineRule="auto"/>
              <w:rPr>
                <w:rFonts w:eastAsia="Times New Roman"/>
                <w:kern w:val="16"/>
                <w:sz w:val="22"/>
                <w:lang w:eastAsia="ru-RU"/>
              </w:rPr>
            </w:pPr>
            <w:r w:rsidRPr="007C4DD5">
              <w:rPr>
                <w:rFonts w:eastAsia="Times New Roman"/>
                <w:kern w:val="16"/>
                <w:sz w:val="22"/>
                <w:lang w:eastAsia="ru-RU"/>
              </w:rPr>
              <w:t>именуем___ в дальнейшем «</w:t>
            </w:r>
            <w:r w:rsidRPr="007C4DD5">
              <w:rPr>
                <w:rFonts w:eastAsia="Times New Roman"/>
                <w:b/>
                <w:kern w:val="16"/>
                <w:sz w:val="22"/>
                <w:lang w:eastAsia="ru-RU"/>
              </w:rPr>
              <w:t>Участник</w:t>
            </w:r>
            <w:r w:rsidRPr="007C4DD5">
              <w:rPr>
                <w:rFonts w:eastAsia="Times New Roman"/>
                <w:kern w:val="16"/>
                <w:sz w:val="22"/>
                <w:lang w:eastAsia="ru-RU"/>
              </w:rPr>
              <w:t xml:space="preserve">», прошу: / </w:t>
            </w:r>
          </w:p>
          <w:p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val="en-US" w:eastAsia="ru-RU"/>
              </w:rPr>
              <w:t>hereinafter referred to as the ‘</w:t>
            </w:r>
            <w:r w:rsidRPr="007C4DD5">
              <w:rPr>
                <w:rFonts w:eastAsia="Times New Roman"/>
                <w:b/>
                <w:kern w:val="16"/>
                <w:sz w:val="22"/>
                <w:lang w:val="en-US" w:eastAsia="ru-RU"/>
              </w:rPr>
              <w:t>Participant</w:t>
            </w:r>
            <w:r w:rsidRPr="007C4DD5">
              <w:rPr>
                <w:rFonts w:eastAsia="Times New Roman"/>
                <w:kern w:val="16"/>
                <w:sz w:val="22"/>
                <w:lang w:val="en-US" w:eastAsia="ru-RU"/>
              </w:rPr>
              <w:t>’ hereby request:</w:t>
            </w:r>
          </w:p>
        </w:tc>
      </w:tr>
      <w:tr w:rsidR="00224237" w:rsidRPr="007C4DD5" w:rsidTr="00224237">
        <w:trPr>
          <w:gridAfter w:val="1"/>
          <w:wAfter w:w="34" w:type="dxa"/>
        </w:trPr>
        <w:tc>
          <w:tcPr>
            <w:tcW w:w="815" w:type="dxa"/>
            <w:tcBorders>
              <w:top w:val="nil"/>
              <w:left w:val="nil"/>
              <w:bottom w:val="single" w:sz="12" w:space="0" w:color="auto"/>
              <w:right w:val="nil"/>
            </w:tcBorders>
            <w:vAlign w:val="center"/>
          </w:tcPr>
          <w:p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eastAsia="ru-RU"/>
              </w:rPr>
              <w:t>□</w:t>
            </w:r>
          </w:p>
        </w:tc>
        <w:tc>
          <w:tcPr>
            <w:tcW w:w="8614" w:type="dxa"/>
            <w:gridSpan w:val="2"/>
            <w:tcBorders>
              <w:top w:val="nil"/>
              <w:left w:val="nil"/>
              <w:bottom w:val="single" w:sz="12" w:space="0" w:color="auto"/>
              <w:right w:val="nil"/>
            </w:tcBorders>
            <w:vAlign w:val="center"/>
          </w:tcPr>
          <w:p w:rsidR="00224237" w:rsidRPr="007C4DD5" w:rsidRDefault="00224237" w:rsidP="00224237">
            <w:pPr>
              <w:keepNext/>
              <w:spacing w:before="0" w:after="0" w:line="240" w:lineRule="auto"/>
              <w:rPr>
                <w:rFonts w:eastAsia="Times New Roman"/>
                <w:kern w:val="16"/>
                <w:sz w:val="22"/>
                <w:lang w:eastAsia="ru-RU"/>
              </w:rPr>
            </w:pPr>
            <w:r w:rsidRPr="007C4DD5">
              <w:rPr>
                <w:rFonts w:eastAsia="Times New Roman"/>
                <w:kern w:val="16"/>
                <w:sz w:val="22"/>
                <w:lang w:eastAsia="ru-RU"/>
              </w:rPr>
              <w:t xml:space="preserve">– не использовать код указанный в заявке на присвоение идентификационного кода </w:t>
            </w:r>
            <w:proofErr w:type="gramStart"/>
            <w:r w:rsidRPr="007C4DD5">
              <w:rPr>
                <w:rFonts w:eastAsia="Times New Roman"/>
                <w:kern w:val="16"/>
                <w:sz w:val="22"/>
                <w:lang w:eastAsia="ru-RU"/>
              </w:rPr>
              <w:t>от</w:t>
            </w:r>
            <w:proofErr w:type="gramEnd"/>
            <w:r w:rsidRPr="007C4DD5">
              <w:rPr>
                <w:rFonts w:eastAsia="Times New Roman"/>
                <w:kern w:val="16"/>
                <w:sz w:val="22"/>
                <w:lang w:eastAsia="ru-RU"/>
              </w:rPr>
              <w:t xml:space="preserve"> _____ №_____ </w:t>
            </w:r>
            <w:proofErr w:type="gramStart"/>
            <w:r w:rsidRPr="007C4DD5">
              <w:rPr>
                <w:rFonts w:eastAsia="Times New Roman"/>
                <w:kern w:val="16"/>
                <w:sz w:val="22"/>
                <w:lang w:eastAsia="ru-RU"/>
              </w:rPr>
              <w:t>Идентификационный</w:t>
            </w:r>
            <w:proofErr w:type="gramEnd"/>
            <w:r w:rsidRPr="007C4DD5">
              <w:rPr>
                <w:rFonts w:eastAsia="Times New Roman"/>
                <w:kern w:val="16"/>
                <w:sz w:val="22"/>
                <w:lang w:eastAsia="ru-RU"/>
              </w:rPr>
              <w:t xml:space="preserve"> код Участника</w:t>
            </w:r>
          </w:p>
          <w:p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val="en-US" w:eastAsia="ru-RU"/>
              </w:rPr>
              <w:t xml:space="preserve">- </w:t>
            </w:r>
            <w:proofErr w:type="gramStart"/>
            <w:r w:rsidRPr="007C4DD5">
              <w:rPr>
                <w:rFonts w:eastAsia="Times New Roman"/>
                <w:kern w:val="16"/>
                <w:sz w:val="22"/>
                <w:lang w:val="en-US" w:eastAsia="ru-RU"/>
              </w:rPr>
              <w:t>not</w:t>
            </w:r>
            <w:proofErr w:type="gramEnd"/>
            <w:r w:rsidRPr="007C4DD5">
              <w:rPr>
                <w:rFonts w:eastAsia="Times New Roman"/>
                <w:kern w:val="16"/>
                <w:sz w:val="22"/>
                <w:lang w:val="en-US" w:eastAsia="ru-RU"/>
              </w:rPr>
              <w:t xml:space="preserve"> to use the code indicated in the Request for the Assignment of an Identification Code (Request No. ___ dated ______) (Participant’s Identification Code</w:t>
            </w:r>
          </w:p>
        </w:tc>
      </w:tr>
      <w:tr w:rsidR="00224237" w:rsidRPr="007C4DD5" w:rsidTr="00224237">
        <w:tc>
          <w:tcPr>
            <w:tcW w:w="9463" w:type="dxa"/>
            <w:gridSpan w:val="4"/>
          </w:tcPr>
          <w:p w:rsidR="00224237" w:rsidRPr="007C4DD5" w:rsidRDefault="00224237" w:rsidP="00224237">
            <w:pPr>
              <w:keepNext/>
              <w:spacing w:before="0" w:after="0" w:line="240" w:lineRule="auto"/>
              <w:rPr>
                <w:rFonts w:eastAsia="Times New Roman"/>
                <w:kern w:val="16"/>
                <w:sz w:val="22"/>
                <w:lang w:val="en-US" w:eastAsia="ru-RU"/>
              </w:rPr>
            </w:pPr>
          </w:p>
        </w:tc>
      </w:tr>
      <w:tr w:rsidR="00224237" w:rsidRPr="007C4DD5" w:rsidTr="00224237">
        <w:trPr>
          <w:trHeight w:val="166"/>
        </w:trPr>
        <w:tc>
          <w:tcPr>
            <w:tcW w:w="9463" w:type="dxa"/>
            <w:gridSpan w:val="4"/>
            <w:tcBorders>
              <w:top w:val="single" w:sz="12" w:space="0" w:color="auto"/>
              <w:left w:val="single" w:sz="12" w:space="0" w:color="auto"/>
              <w:bottom w:val="nil"/>
              <w:right w:val="single" w:sz="6" w:space="0" w:color="auto"/>
            </w:tcBorders>
          </w:tcPr>
          <w:p w:rsidR="00224237" w:rsidRPr="007C4DD5" w:rsidRDefault="00224237" w:rsidP="00224237">
            <w:pPr>
              <w:keepNext/>
              <w:spacing w:before="0" w:after="0" w:line="240" w:lineRule="auto"/>
              <w:rPr>
                <w:rFonts w:eastAsia="Times New Roman"/>
                <w:b/>
                <w:kern w:val="16"/>
                <w:sz w:val="22"/>
                <w:lang w:eastAsia="ru-RU"/>
              </w:rPr>
            </w:pPr>
            <w:r w:rsidRPr="007C4DD5">
              <w:rPr>
                <w:rFonts w:eastAsia="Times New Roman"/>
                <w:b/>
                <w:kern w:val="16"/>
                <w:sz w:val="22"/>
                <w:lang w:eastAsia="ru-RU"/>
              </w:rPr>
              <w:t xml:space="preserve">Идентификационный код / </w:t>
            </w:r>
            <w:r w:rsidRPr="007C4DD5">
              <w:rPr>
                <w:rFonts w:eastAsia="Times New Roman"/>
                <w:b/>
                <w:kern w:val="16"/>
                <w:sz w:val="22"/>
                <w:lang w:val="en-US" w:eastAsia="ru-RU"/>
              </w:rPr>
              <w:t>Identification</w:t>
            </w:r>
            <w:r w:rsidRPr="007C4DD5">
              <w:rPr>
                <w:rFonts w:eastAsia="Times New Roman"/>
                <w:b/>
                <w:kern w:val="16"/>
                <w:sz w:val="22"/>
                <w:lang w:eastAsia="ru-RU"/>
              </w:rPr>
              <w:t xml:space="preserve"> </w:t>
            </w:r>
            <w:r w:rsidRPr="007C4DD5">
              <w:rPr>
                <w:rFonts w:eastAsia="Times New Roman"/>
                <w:b/>
                <w:kern w:val="16"/>
                <w:sz w:val="22"/>
                <w:lang w:val="en-US" w:eastAsia="ru-RU"/>
              </w:rPr>
              <w:t>code</w:t>
            </w:r>
            <w:r w:rsidRPr="007C4DD5">
              <w:rPr>
                <w:rFonts w:eastAsia="Times New Roman"/>
                <w:b/>
                <w:kern w:val="16"/>
                <w:sz w:val="22"/>
                <w:lang w:eastAsia="ru-RU"/>
              </w:rPr>
              <w:t xml:space="preserve"> *</w:t>
            </w:r>
          </w:p>
        </w:tc>
      </w:tr>
      <w:tr w:rsidR="00224237" w:rsidRPr="00F05DD9" w:rsidTr="00224237">
        <w:tc>
          <w:tcPr>
            <w:tcW w:w="9463" w:type="dxa"/>
            <w:gridSpan w:val="4"/>
            <w:tcBorders>
              <w:top w:val="nil"/>
              <w:left w:val="single" w:sz="12" w:space="0" w:color="auto"/>
              <w:bottom w:val="single" w:sz="6" w:space="0" w:color="auto"/>
              <w:right w:val="single" w:sz="6" w:space="0" w:color="auto"/>
            </w:tcBorders>
          </w:tcPr>
          <w:p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val="en-US" w:eastAsia="ru-RU"/>
              </w:rPr>
              <w:t>(</w:t>
            </w:r>
            <w:r w:rsidRPr="007C4DD5">
              <w:rPr>
                <w:rFonts w:eastAsia="Times New Roman"/>
                <w:kern w:val="16"/>
                <w:sz w:val="22"/>
                <w:lang w:eastAsia="ru-RU"/>
              </w:rPr>
              <w:t>заполняется</w:t>
            </w:r>
            <w:r w:rsidRPr="007C4DD5">
              <w:rPr>
                <w:rFonts w:eastAsia="Times New Roman"/>
                <w:kern w:val="16"/>
                <w:sz w:val="22"/>
                <w:lang w:val="en-US" w:eastAsia="ru-RU"/>
              </w:rPr>
              <w:t xml:space="preserve"> </w:t>
            </w:r>
            <w:r w:rsidRPr="007C4DD5">
              <w:rPr>
                <w:rFonts w:eastAsia="Times New Roman"/>
                <w:kern w:val="16"/>
                <w:sz w:val="22"/>
                <w:lang w:eastAsia="ru-RU"/>
              </w:rPr>
              <w:t>участником</w:t>
            </w:r>
            <w:r w:rsidRPr="007C4DD5">
              <w:rPr>
                <w:rFonts w:eastAsia="Times New Roman"/>
                <w:kern w:val="16"/>
                <w:sz w:val="22"/>
                <w:lang w:val="en-US" w:eastAsia="ru-RU"/>
              </w:rPr>
              <w:t xml:space="preserve"> / to be filled out by the Participant)</w:t>
            </w:r>
          </w:p>
        </w:tc>
      </w:tr>
      <w:tr w:rsidR="00224237" w:rsidRPr="00F05DD9" w:rsidTr="00224237">
        <w:tc>
          <w:tcPr>
            <w:tcW w:w="9463" w:type="dxa"/>
            <w:gridSpan w:val="4"/>
            <w:tcBorders>
              <w:top w:val="single" w:sz="6" w:space="0" w:color="auto"/>
              <w:left w:val="single" w:sz="12" w:space="0" w:color="auto"/>
              <w:bottom w:val="single" w:sz="6" w:space="0" w:color="auto"/>
              <w:right w:val="single" w:sz="6" w:space="0" w:color="auto"/>
            </w:tcBorders>
          </w:tcPr>
          <w:p w:rsidR="00224237" w:rsidRPr="007C4DD5" w:rsidRDefault="00224237" w:rsidP="00224237">
            <w:pPr>
              <w:keepNext/>
              <w:spacing w:before="0" w:after="0" w:line="240" w:lineRule="auto"/>
              <w:rPr>
                <w:rFonts w:eastAsia="Times New Roman"/>
                <w:kern w:val="16"/>
                <w:sz w:val="22"/>
                <w:lang w:val="en-US" w:eastAsia="ru-RU"/>
              </w:rPr>
            </w:pPr>
          </w:p>
        </w:tc>
      </w:tr>
      <w:tr w:rsidR="00224237" w:rsidRPr="00F05DD9" w:rsidTr="00224237">
        <w:tc>
          <w:tcPr>
            <w:tcW w:w="9463" w:type="dxa"/>
            <w:gridSpan w:val="4"/>
            <w:tcBorders>
              <w:top w:val="single" w:sz="6" w:space="0" w:color="auto"/>
              <w:left w:val="single" w:sz="12" w:space="0" w:color="auto"/>
              <w:bottom w:val="single" w:sz="6" w:space="0" w:color="auto"/>
              <w:right w:val="single" w:sz="6" w:space="0" w:color="auto"/>
            </w:tcBorders>
          </w:tcPr>
          <w:p w:rsidR="00224237" w:rsidRPr="007C4DD5" w:rsidRDefault="00224237" w:rsidP="00224237">
            <w:pPr>
              <w:keepNext/>
              <w:spacing w:before="0" w:after="0" w:line="240" w:lineRule="auto"/>
              <w:rPr>
                <w:rFonts w:eastAsia="Times New Roman"/>
                <w:kern w:val="16"/>
                <w:sz w:val="22"/>
                <w:lang w:val="en-US" w:eastAsia="ru-RU"/>
              </w:rPr>
            </w:pPr>
          </w:p>
        </w:tc>
      </w:tr>
      <w:tr w:rsidR="00224237" w:rsidRPr="00F05DD9" w:rsidTr="00224237">
        <w:tc>
          <w:tcPr>
            <w:tcW w:w="9463" w:type="dxa"/>
            <w:gridSpan w:val="4"/>
            <w:tcBorders>
              <w:top w:val="single" w:sz="6" w:space="0" w:color="auto"/>
              <w:left w:val="single" w:sz="12" w:space="0" w:color="auto"/>
              <w:bottom w:val="single" w:sz="12" w:space="0" w:color="auto"/>
              <w:right w:val="single" w:sz="6" w:space="0" w:color="auto"/>
            </w:tcBorders>
          </w:tcPr>
          <w:p w:rsidR="00224237" w:rsidRPr="007C4DD5" w:rsidRDefault="00224237" w:rsidP="00224237">
            <w:pPr>
              <w:keepNext/>
              <w:spacing w:before="0" w:after="0" w:line="240" w:lineRule="auto"/>
              <w:rPr>
                <w:rFonts w:eastAsia="Times New Roman"/>
                <w:kern w:val="16"/>
                <w:sz w:val="22"/>
                <w:lang w:val="en-US" w:eastAsia="ru-RU"/>
              </w:rPr>
            </w:pPr>
          </w:p>
        </w:tc>
      </w:tr>
    </w:tbl>
    <w:p w:rsidR="00224237" w:rsidRPr="00C5598B" w:rsidRDefault="00224237" w:rsidP="00224237">
      <w:pPr>
        <w:keepNext/>
        <w:spacing w:before="0" w:after="0" w:line="240" w:lineRule="auto"/>
        <w:rPr>
          <w:rFonts w:eastAsia="Times New Roman"/>
          <w:b/>
          <w:kern w:val="16"/>
          <w:sz w:val="18"/>
          <w:szCs w:val="18"/>
          <w:lang w:val="en-US" w:eastAsia="ru-RU"/>
        </w:rPr>
      </w:pPr>
      <w:proofErr w:type="gramStart"/>
      <w:r w:rsidRPr="007C4DD5">
        <w:rPr>
          <w:rFonts w:eastAsia="Times New Roman"/>
          <w:kern w:val="16"/>
          <w:sz w:val="18"/>
          <w:szCs w:val="18"/>
          <w:lang w:eastAsia="ru-RU"/>
        </w:rPr>
        <w:t>при</w:t>
      </w:r>
      <w:r w:rsidRPr="00C5598B">
        <w:rPr>
          <w:rFonts w:eastAsia="Times New Roman"/>
          <w:kern w:val="16"/>
          <w:sz w:val="18"/>
          <w:szCs w:val="18"/>
          <w:lang w:val="en-US" w:eastAsia="ru-RU"/>
        </w:rPr>
        <w:t xml:space="preserve"> </w:t>
      </w:r>
      <w:r w:rsidRPr="007C4DD5">
        <w:rPr>
          <w:rFonts w:eastAsia="Times New Roman"/>
          <w:kern w:val="16"/>
          <w:sz w:val="18"/>
          <w:szCs w:val="18"/>
          <w:lang w:eastAsia="ru-RU"/>
        </w:rPr>
        <w:t>взаимодействии</w:t>
      </w:r>
      <w:r w:rsidRPr="00C5598B">
        <w:rPr>
          <w:rFonts w:eastAsia="Times New Roman"/>
          <w:kern w:val="16"/>
          <w:sz w:val="18"/>
          <w:szCs w:val="18"/>
          <w:lang w:val="en-US" w:eastAsia="ru-RU"/>
        </w:rPr>
        <w:t xml:space="preserve"> </w:t>
      </w:r>
      <w:r w:rsidRPr="007C4DD5">
        <w:rPr>
          <w:rFonts w:eastAsia="Times New Roman"/>
          <w:kern w:val="16"/>
          <w:sz w:val="18"/>
          <w:szCs w:val="18"/>
          <w:lang w:eastAsia="ru-RU"/>
        </w:rPr>
        <w:t>по</w:t>
      </w:r>
      <w:r w:rsidRPr="00C5598B">
        <w:rPr>
          <w:rFonts w:eastAsia="Times New Roman"/>
          <w:kern w:val="16"/>
          <w:sz w:val="18"/>
          <w:szCs w:val="18"/>
          <w:lang w:val="en-US" w:eastAsia="ru-RU"/>
        </w:rPr>
        <w:t xml:space="preserve"> </w:t>
      </w:r>
      <w:r w:rsidRPr="007C4DD5">
        <w:rPr>
          <w:rFonts w:eastAsia="Times New Roman"/>
          <w:kern w:val="16"/>
          <w:sz w:val="18"/>
          <w:szCs w:val="18"/>
          <w:lang w:eastAsia="ru-RU"/>
        </w:rPr>
        <w:t>внесению</w:t>
      </w:r>
      <w:r w:rsidRPr="00C5598B">
        <w:rPr>
          <w:rFonts w:eastAsia="Times New Roman"/>
          <w:kern w:val="16"/>
          <w:sz w:val="18"/>
          <w:szCs w:val="18"/>
          <w:lang w:val="en-US" w:eastAsia="ru-RU"/>
        </w:rPr>
        <w:t xml:space="preserve"> </w:t>
      </w:r>
      <w:r w:rsidRPr="007C4DD5">
        <w:rPr>
          <w:rFonts w:eastAsia="Times New Roman"/>
          <w:kern w:val="16"/>
          <w:sz w:val="18"/>
          <w:szCs w:val="18"/>
          <w:lang w:eastAsia="ru-RU"/>
        </w:rPr>
        <w:t>сведений</w:t>
      </w:r>
      <w:r w:rsidRPr="00C5598B">
        <w:rPr>
          <w:rFonts w:eastAsia="Times New Roman"/>
          <w:kern w:val="16"/>
          <w:sz w:val="18"/>
          <w:szCs w:val="18"/>
          <w:lang w:val="en-US" w:eastAsia="ru-RU"/>
        </w:rPr>
        <w:t xml:space="preserve"> </w:t>
      </w:r>
      <w:r w:rsidRPr="007C4DD5">
        <w:rPr>
          <w:rFonts w:eastAsia="Times New Roman"/>
          <w:kern w:val="16"/>
          <w:sz w:val="18"/>
          <w:szCs w:val="18"/>
          <w:lang w:eastAsia="ru-RU"/>
        </w:rPr>
        <w:t>в</w:t>
      </w:r>
      <w:r w:rsidRPr="00C5598B">
        <w:rPr>
          <w:rFonts w:eastAsia="Times New Roman"/>
          <w:kern w:val="16"/>
          <w:sz w:val="18"/>
          <w:szCs w:val="18"/>
          <w:lang w:val="en-US" w:eastAsia="ru-RU"/>
        </w:rPr>
        <w:t xml:space="preserve"> </w:t>
      </w:r>
      <w:r w:rsidRPr="007C4DD5">
        <w:rPr>
          <w:rFonts w:eastAsia="Times New Roman"/>
          <w:kern w:val="16"/>
          <w:sz w:val="18"/>
          <w:szCs w:val="18"/>
          <w:lang w:eastAsia="ru-RU"/>
        </w:rPr>
        <w:t>Реестр</w:t>
      </w:r>
      <w:r w:rsidRPr="00C5598B">
        <w:rPr>
          <w:rFonts w:eastAsia="Times New Roman"/>
          <w:kern w:val="16"/>
          <w:sz w:val="18"/>
          <w:szCs w:val="18"/>
          <w:lang w:val="en-US" w:eastAsia="ru-RU"/>
        </w:rPr>
        <w:t xml:space="preserve"> </w:t>
      </w:r>
      <w:r w:rsidRPr="007C4DD5">
        <w:rPr>
          <w:rFonts w:eastAsia="Times New Roman"/>
          <w:kern w:val="16"/>
          <w:sz w:val="18"/>
          <w:szCs w:val="18"/>
          <w:lang w:eastAsia="ru-RU"/>
        </w:rPr>
        <w:t>договоров</w:t>
      </w:r>
      <w:r w:rsidRPr="00C5598B">
        <w:rPr>
          <w:rFonts w:eastAsia="Times New Roman"/>
          <w:kern w:val="16"/>
          <w:sz w:val="18"/>
          <w:szCs w:val="18"/>
          <w:lang w:val="en-US" w:eastAsia="ru-RU"/>
        </w:rPr>
        <w:t xml:space="preserve"> </w:t>
      </w:r>
      <w:r w:rsidRPr="007C4DD5">
        <w:rPr>
          <w:rFonts w:eastAsia="Times New Roman"/>
          <w:kern w:val="16"/>
          <w:sz w:val="18"/>
          <w:szCs w:val="18"/>
          <w:lang w:eastAsia="ru-RU"/>
        </w:rPr>
        <w:t>Репозитария</w:t>
      </w:r>
      <w:r w:rsidRPr="00C5598B">
        <w:rPr>
          <w:rFonts w:eastAsia="Times New Roman"/>
          <w:kern w:val="16"/>
          <w:sz w:val="18"/>
          <w:szCs w:val="18"/>
          <w:lang w:val="en-US" w:eastAsia="ru-RU"/>
        </w:rPr>
        <w:t xml:space="preserve"> </w:t>
      </w:r>
      <w:r w:rsidRPr="007C4DD5">
        <w:rPr>
          <w:rFonts w:eastAsia="Times New Roman"/>
          <w:kern w:val="16"/>
          <w:sz w:val="18"/>
          <w:szCs w:val="18"/>
          <w:lang w:eastAsia="ru-RU"/>
        </w:rPr>
        <w:t>по</w:t>
      </w:r>
      <w:r w:rsidRPr="00C5598B">
        <w:rPr>
          <w:rFonts w:eastAsia="Times New Roman"/>
          <w:kern w:val="16"/>
          <w:sz w:val="18"/>
          <w:szCs w:val="18"/>
          <w:lang w:val="en-US" w:eastAsia="ru-RU"/>
        </w:rPr>
        <w:t xml:space="preserve"> </w:t>
      </w:r>
      <w:r w:rsidRPr="007C4DD5">
        <w:rPr>
          <w:rFonts w:eastAsia="Times New Roman"/>
          <w:kern w:val="16"/>
          <w:sz w:val="18"/>
          <w:szCs w:val="18"/>
          <w:lang w:eastAsia="ru-RU"/>
        </w:rPr>
        <w:t>новым</w:t>
      </w:r>
      <w:r w:rsidRPr="00C5598B">
        <w:rPr>
          <w:rFonts w:eastAsia="Times New Roman"/>
          <w:kern w:val="16"/>
          <w:sz w:val="18"/>
          <w:szCs w:val="18"/>
          <w:lang w:val="en-US" w:eastAsia="ru-RU"/>
        </w:rPr>
        <w:t xml:space="preserve"> </w:t>
      </w:r>
      <w:r w:rsidRPr="007C4DD5">
        <w:rPr>
          <w:rFonts w:eastAsia="Times New Roman"/>
          <w:kern w:val="16"/>
          <w:sz w:val="18"/>
          <w:szCs w:val="18"/>
          <w:lang w:eastAsia="ru-RU"/>
        </w:rPr>
        <w:t>генеральным</w:t>
      </w:r>
      <w:r w:rsidRPr="00C5598B">
        <w:rPr>
          <w:rFonts w:eastAsia="Times New Roman"/>
          <w:kern w:val="16"/>
          <w:sz w:val="18"/>
          <w:szCs w:val="18"/>
          <w:lang w:val="en-US" w:eastAsia="ru-RU"/>
        </w:rPr>
        <w:t xml:space="preserve"> </w:t>
      </w:r>
      <w:r w:rsidRPr="007C4DD5">
        <w:rPr>
          <w:rFonts w:eastAsia="Times New Roman"/>
          <w:kern w:val="16"/>
          <w:sz w:val="18"/>
          <w:szCs w:val="18"/>
          <w:lang w:eastAsia="ru-RU"/>
        </w:rPr>
        <w:t>соглашениям</w:t>
      </w:r>
      <w:r w:rsidRPr="00C5598B">
        <w:rPr>
          <w:rFonts w:eastAsia="Times New Roman"/>
          <w:kern w:val="16"/>
          <w:sz w:val="18"/>
          <w:szCs w:val="18"/>
          <w:lang w:val="en-US" w:eastAsia="ru-RU"/>
        </w:rPr>
        <w:t xml:space="preserve"> </w:t>
      </w:r>
      <w:r w:rsidRPr="007C4DD5">
        <w:rPr>
          <w:rFonts w:eastAsia="Times New Roman"/>
          <w:kern w:val="16"/>
          <w:sz w:val="18"/>
          <w:szCs w:val="18"/>
          <w:lang w:eastAsia="ru-RU"/>
        </w:rPr>
        <w:t>и</w:t>
      </w:r>
      <w:r w:rsidRPr="00C5598B">
        <w:rPr>
          <w:rFonts w:eastAsia="Times New Roman"/>
          <w:kern w:val="16"/>
          <w:sz w:val="18"/>
          <w:szCs w:val="18"/>
          <w:lang w:val="en-US" w:eastAsia="ru-RU"/>
        </w:rPr>
        <w:t xml:space="preserve"> </w:t>
      </w:r>
      <w:r w:rsidRPr="007C4DD5">
        <w:rPr>
          <w:rFonts w:eastAsia="Times New Roman"/>
          <w:kern w:val="16"/>
          <w:sz w:val="18"/>
          <w:szCs w:val="18"/>
          <w:lang w:eastAsia="ru-RU"/>
        </w:rPr>
        <w:t>договорам</w:t>
      </w:r>
      <w:r w:rsidR="0063117E" w:rsidRPr="00C5598B">
        <w:rPr>
          <w:rFonts w:eastAsia="Times New Roman"/>
          <w:kern w:val="16"/>
          <w:sz w:val="18"/>
          <w:szCs w:val="18"/>
          <w:lang w:val="en-US" w:eastAsia="ru-RU"/>
        </w:rPr>
        <w:t xml:space="preserve">, </w:t>
      </w:r>
      <w:r w:rsidRPr="007C4DD5">
        <w:rPr>
          <w:rFonts w:eastAsia="Times New Roman"/>
          <w:kern w:val="16"/>
          <w:sz w:val="18"/>
          <w:szCs w:val="18"/>
          <w:lang w:eastAsia="ru-RU"/>
        </w:rPr>
        <w:t>а</w:t>
      </w:r>
      <w:r w:rsidRPr="00C5598B">
        <w:rPr>
          <w:rFonts w:eastAsia="Times New Roman"/>
          <w:kern w:val="16"/>
          <w:sz w:val="18"/>
          <w:szCs w:val="18"/>
          <w:lang w:val="en-US" w:eastAsia="ru-RU"/>
        </w:rPr>
        <w:t xml:space="preserve"> </w:t>
      </w:r>
      <w:r w:rsidRPr="007C4DD5">
        <w:rPr>
          <w:rFonts w:eastAsia="Times New Roman"/>
          <w:kern w:val="16"/>
          <w:sz w:val="18"/>
          <w:szCs w:val="18"/>
          <w:lang w:eastAsia="ru-RU"/>
        </w:rPr>
        <w:t>также</w:t>
      </w:r>
      <w:r w:rsidRPr="00C5598B">
        <w:rPr>
          <w:rFonts w:eastAsia="Times New Roman"/>
          <w:kern w:val="16"/>
          <w:sz w:val="18"/>
          <w:szCs w:val="18"/>
          <w:lang w:val="en-US" w:eastAsia="ru-RU"/>
        </w:rPr>
        <w:t xml:space="preserve"> </w:t>
      </w:r>
      <w:r w:rsidRPr="007C4DD5">
        <w:rPr>
          <w:rFonts w:eastAsia="Times New Roman"/>
          <w:kern w:val="16"/>
          <w:sz w:val="18"/>
          <w:szCs w:val="18"/>
          <w:lang w:eastAsia="ru-RU"/>
        </w:rPr>
        <w:t>исключить</w:t>
      </w:r>
      <w:r w:rsidRPr="00C5598B">
        <w:rPr>
          <w:rFonts w:eastAsia="Times New Roman"/>
          <w:kern w:val="16"/>
          <w:sz w:val="18"/>
          <w:szCs w:val="18"/>
          <w:lang w:val="en-US" w:eastAsia="ru-RU"/>
        </w:rPr>
        <w:t xml:space="preserve"> </w:t>
      </w:r>
      <w:r w:rsidRPr="007C4DD5">
        <w:rPr>
          <w:rFonts w:eastAsia="Times New Roman"/>
          <w:kern w:val="16"/>
          <w:sz w:val="18"/>
          <w:szCs w:val="18"/>
          <w:lang w:eastAsia="ru-RU"/>
        </w:rPr>
        <w:t>информацию</w:t>
      </w:r>
      <w:r w:rsidRPr="00C5598B">
        <w:rPr>
          <w:rFonts w:eastAsia="Times New Roman"/>
          <w:kern w:val="16"/>
          <w:sz w:val="18"/>
          <w:szCs w:val="18"/>
          <w:lang w:val="en-US" w:eastAsia="ru-RU"/>
        </w:rPr>
        <w:t xml:space="preserve"> </w:t>
      </w:r>
      <w:r w:rsidRPr="007C4DD5">
        <w:rPr>
          <w:rFonts w:eastAsia="Times New Roman"/>
          <w:kern w:val="16"/>
          <w:sz w:val="18"/>
          <w:szCs w:val="18"/>
          <w:lang w:eastAsia="ru-RU"/>
        </w:rPr>
        <w:t>об</w:t>
      </w:r>
      <w:r w:rsidRPr="00C5598B">
        <w:rPr>
          <w:rFonts w:eastAsia="Times New Roman"/>
          <w:kern w:val="16"/>
          <w:sz w:val="18"/>
          <w:szCs w:val="18"/>
          <w:lang w:val="en-US" w:eastAsia="ru-RU"/>
        </w:rPr>
        <w:t xml:space="preserve"> </w:t>
      </w:r>
      <w:r w:rsidRPr="007C4DD5">
        <w:rPr>
          <w:rFonts w:eastAsia="Times New Roman"/>
          <w:kern w:val="16"/>
          <w:sz w:val="18"/>
          <w:szCs w:val="18"/>
          <w:lang w:eastAsia="ru-RU"/>
        </w:rPr>
        <w:t>этом</w:t>
      </w:r>
      <w:r w:rsidRPr="00C5598B">
        <w:rPr>
          <w:rFonts w:eastAsia="Times New Roman"/>
          <w:kern w:val="16"/>
          <w:sz w:val="18"/>
          <w:szCs w:val="18"/>
          <w:lang w:val="en-US" w:eastAsia="ru-RU"/>
        </w:rPr>
        <w:t xml:space="preserve"> </w:t>
      </w:r>
      <w:r w:rsidRPr="007C4DD5">
        <w:rPr>
          <w:rFonts w:eastAsia="Times New Roman"/>
          <w:kern w:val="16"/>
          <w:sz w:val="18"/>
          <w:szCs w:val="18"/>
          <w:lang w:eastAsia="ru-RU"/>
        </w:rPr>
        <w:t>коде</w:t>
      </w:r>
      <w:r w:rsidRPr="00C5598B">
        <w:rPr>
          <w:rFonts w:eastAsia="Times New Roman"/>
          <w:kern w:val="16"/>
          <w:sz w:val="18"/>
          <w:szCs w:val="18"/>
          <w:lang w:val="en-US" w:eastAsia="ru-RU"/>
        </w:rPr>
        <w:t xml:space="preserve"> </w:t>
      </w:r>
      <w:r w:rsidRPr="007C4DD5">
        <w:rPr>
          <w:rFonts w:eastAsia="Times New Roman"/>
          <w:kern w:val="16"/>
          <w:sz w:val="18"/>
          <w:szCs w:val="18"/>
          <w:lang w:eastAsia="ru-RU"/>
        </w:rPr>
        <w:t>из</w:t>
      </w:r>
      <w:r w:rsidRPr="00C5598B">
        <w:rPr>
          <w:rFonts w:eastAsia="Times New Roman"/>
          <w:kern w:val="16"/>
          <w:sz w:val="18"/>
          <w:szCs w:val="18"/>
          <w:lang w:val="en-US" w:eastAsia="ru-RU"/>
        </w:rPr>
        <w:t xml:space="preserve"> </w:t>
      </w:r>
      <w:r w:rsidRPr="007C4DD5">
        <w:rPr>
          <w:rFonts w:eastAsia="Times New Roman"/>
          <w:kern w:val="16"/>
          <w:sz w:val="18"/>
          <w:szCs w:val="18"/>
          <w:lang w:eastAsia="ru-RU"/>
        </w:rPr>
        <w:t>Справочника</w:t>
      </w:r>
      <w:r w:rsidRPr="00C5598B">
        <w:rPr>
          <w:rFonts w:eastAsia="Times New Roman"/>
          <w:kern w:val="16"/>
          <w:sz w:val="18"/>
          <w:szCs w:val="18"/>
          <w:lang w:val="en-US" w:eastAsia="ru-RU"/>
        </w:rPr>
        <w:t xml:space="preserve"> </w:t>
      </w:r>
      <w:r w:rsidRPr="007C4DD5">
        <w:rPr>
          <w:rFonts w:eastAsia="Times New Roman"/>
          <w:kern w:val="16"/>
          <w:sz w:val="18"/>
          <w:szCs w:val="18"/>
          <w:lang w:eastAsia="ru-RU"/>
        </w:rPr>
        <w:t>Участников</w:t>
      </w:r>
      <w:r w:rsidRPr="00C5598B">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for</w:t>
      </w:r>
      <w:r w:rsidR="0063117E" w:rsidRPr="00C5598B">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the</w:t>
      </w:r>
      <w:r w:rsidR="0063117E" w:rsidRPr="00C5598B">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purpose</w:t>
      </w:r>
      <w:r w:rsidR="0063117E" w:rsidRPr="00C5598B">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of</w:t>
      </w:r>
      <w:r w:rsidR="0063117E" w:rsidRPr="00C5598B">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making</w:t>
      </w:r>
      <w:r w:rsidR="0063117E" w:rsidRPr="00C5598B">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entries</w:t>
      </w:r>
      <w:r w:rsidR="0063117E" w:rsidRPr="00C5598B">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in</w:t>
      </w:r>
      <w:r w:rsidR="0063117E" w:rsidRPr="00C5598B">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the</w:t>
      </w:r>
      <w:r w:rsidR="0063117E" w:rsidRPr="00C5598B">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Repository</w:t>
      </w:r>
      <w:r w:rsidR="0063117E" w:rsidRPr="00C5598B">
        <w:rPr>
          <w:rFonts w:eastAsia="Times New Roman"/>
          <w:kern w:val="16"/>
          <w:sz w:val="18"/>
          <w:szCs w:val="18"/>
          <w:lang w:val="en-US" w:eastAsia="ru-RU"/>
        </w:rPr>
        <w:t>’</w:t>
      </w:r>
      <w:r w:rsidR="0063117E" w:rsidRPr="007C4DD5">
        <w:rPr>
          <w:rFonts w:eastAsia="Times New Roman"/>
          <w:kern w:val="16"/>
          <w:sz w:val="18"/>
          <w:szCs w:val="18"/>
          <w:lang w:val="en-US" w:eastAsia="ru-RU"/>
        </w:rPr>
        <w:t>s</w:t>
      </w:r>
      <w:r w:rsidR="0063117E" w:rsidRPr="00C5598B">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Contracts</w:t>
      </w:r>
      <w:r w:rsidR="0063117E" w:rsidRPr="00C5598B">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Register</w:t>
      </w:r>
      <w:r w:rsidR="0063117E" w:rsidRPr="00C5598B">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regarding</w:t>
      </w:r>
      <w:r w:rsidR="0063117E" w:rsidRPr="00C5598B">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new</w:t>
      </w:r>
      <w:r w:rsidR="0063117E" w:rsidRPr="00C5598B">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master</w:t>
      </w:r>
      <w:r w:rsidR="0063117E" w:rsidRPr="00C5598B">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agreements</w:t>
      </w:r>
      <w:r w:rsidR="0063117E" w:rsidRPr="00C5598B">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and</w:t>
      </w:r>
      <w:r w:rsidR="0063117E" w:rsidRPr="00C5598B">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contracts</w:t>
      </w:r>
      <w:r w:rsidR="0063117E" w:rsidRPr="00C5598B">
        <w:rPr>
          <w:rFonts w:eastAsia="Times New Roman"/>
          <w:kern w:val="16"/>
          <w:sz w:val="18"/>
          <w:szCs w:val="18"/>
          <w:lang w:val="en-US" w:eastAsia="ru-RU"/>
        </w:rPr>
        <w:t xml:space="preserve"> </w:t>
      </w:r>
      <w:r w:rsidRPr="007C4DD5">
        <w:rPr>
          <w:rFonts w:eastAsia="Times New Roman"/>
          <w:kern w:val="16"/>
          <w:sz w:val="18"/>
          <w:szCs w:val="18"/>
          <w:lang w:val="en-US" w:eastAsia="ru-RU"/>
        </w:rPr>
        <w:t>and</w:t>
      </w:r>
      <w:r w:rsidRPr="00C5598B">
        <w:rPr>
          <w:rFonts w:eastAsia="Times New Roman"/>
          <w:kern w:val="16"/>
          <w:sz w:val="18"/>
          <w:szCs w:val="18"/>
          <w:lang w:val="en-US" w:eastAsia="ru-RU"/>
        </w:rPr>
        <w:t xml:space="preserve"> </w:t>
      </w:r>
      <w:r w:rsidRPr="007C4DD5">
        <w:rPr>
          <w:rFonts w:eastAsia="Times New Roman"/>
          <w:kern w:val="16"/>
          <w:sz w:val="18"/>
          <w:szCs w:val="18"/>
          <w:lang w:val="en-US" w:eastAsia="ru-RU"/>
        </w:rPr>
        <w:t>delete</w:t>
      </w:r>
      <w:r w:rsidRPr="00C5598B">
        <w:rPr>
          <w:rFonts w:eastAsia="Times New Roman"/>
          <w:kern w:val="16"/>
          <w:sz w:val="18"/>
          <w:szCs w:val="18"/>
          <w:lang w:val="en-US" w:eastAsia="ru-RU"/>
        </w:rPr>
        <w:t xml:space="preserve"> </w:t>
      </w:r>
      <w:r w:rsidRPr="007C4DD5">
        <w:rPr>
          <w:rFonts w:eastAsia="Times New Roman"/>
          <w:kern w:val="16"/>
          <w:sz w:val="18"/>
          <w:szCs w:val="18"/>
          <w:lang w:val="en-US" w:eastAsia="ru-RU"/>
        </w:rPr>
        <w:t>the</w:t>
      </w:r>
      <w:r w:rsidRPr="00C5598B">
        <w:rPr>
          <w:rFonts w:eastAsia="Times New Roman"/>
          <w:kern w:val="16"/>
          <w:sz w:val="18"/>
          <w:szCs w:val="18"/>
          <w:lang w:val="en-US" w:eastAsia="ru-RU"/>
        </w:rPr>
        <w:t xml:space="preserve"> </w:t>
      </w:r>
      <w:r w:rsidRPr="007C4DD5">
        <w:rPr>
          <w:rFonts w:eastAsia="Times New Roman"/>
          <w:kern w:val="16"/>
          <w:sz w:val="18"/>
          <w:szCs w:val="18"/>
          <w:lang w:val="en-US" w:eastAsia="ru-RU"/>
        </w:rPr>
        <w:t>above</w:t>
      </w:r>
      <w:r w:rsidRPr="00C5598B">
        <w:rPr>
          <w:rFonts w:eastAsia="Times New Roman"/>
          <w:kern w:val="16"/>
          <w:sz w:val="18"/>
          <w:szCs w:val="18"/>
          <w:lang w:val="en-US" w:eastAsia="ru-RU"/>
        </w:rPr>
        <w:t xml:space="preserve"> </w:t>
      </w:r>
      <w:r w:rsidRPr="007C4DD5">
        <w:rPr>
          <w:rFonts w:eastAsia="Times New Roman"/>
          <w:kern w:val="16"/>
          <w:sz w:val="18"/>
          <w:szCs w:val="18"/>
          <w:lang w:val="en-US" w:eastAsia="ru-RU"/>
        </w:rPr>
        <w:t>code</w:t>
      </w:r>
      <w:r w:rsidRPr="00C5598B">
        <w:rPr>
          <w:rFonts w:eastAsia="Times New Roman"/>
          <w:kern w:val="16"/>
          <w:sz w:val="18"/>
          <w:szCs w:val="18"/>
          <w:lang w:val="en-US" w:eastAsia="ru-RU"/>
        </w:rPr>
        <w:t xml:space="preserve"> </w:t>
      </w:r>
      <w:r w:rsidRPr="007C4DD5">
        <w:rPr>
          <w:rFonts w:eastAsia="Times New Roman"/>
          <w:kern w:val="16"/>
          <w:sz w:val="18"/>
          <w:szCs w:val="18"/>
          <w:lang w:val="en-US" w:eastAsia="ru-RU"/>
        </w:rPr>
        <w:t>from</w:t>
      </w:r>
      <w:r w:rsidRPr="00C5598B">
        <w:rPr>
          <w:rFonts w:eastAsia="Times New Roman"/>
          <w:kern w:val="16"/>
          <w:sz w:val="18"/>
          <w:szCs w:val="18"/>
          <w:lang w:val="en-US" w:eastAsia="ru-RU"/>
        </w:rPr>
        <w:t xml:space="preserve"> </w:t>
      </w:r>
      <w:r w:rsidRPr="007C4DD5">
        <w:rPr>
          <w:rFonts w:eastAsia="Times New Roman"/>
          <w:kern w:val="16"/>
          <w:sz w:val="18"/>
          <w:szCs w:val="18"/>
          <w:lang w:val="en-US" w:eastAsia="ru-RU"/>
        </w:rPr>
        <w:t>the</w:t>
      </w:r>
      <w:r w:rsidRPr="00C5598B">
        <w:rPr>
          <w:rFonts w:eastAsia="Times New Roman"/>
          <w:kern w:val="16"/>
          <w:sz w:val="18"/>
          <w:szCs w:val="18"/>
          <w:lang w:val="en-US" w:eastAsia="ru-RU"/>
        </w:rPr>
        <w:t xml:space="preserve"> </w:t>
      </w:r>
      <w:r w:rsidRPr="007C4DD5">
        <w:rPr>
          <w:rFonts w:eastAsia="Times New Roman"/>
          <w:kern w:val="16"/>
          <w:sz w:val="18"/>
          <w:szCs w:val="18"/>
          <w:lang w:val="en-US" w:eastAsia="ru-RU"/>
        </w:rPr>
        <w:t>Participants</w:t>
      </w:r>
      <w:r w:rsidRPr="00C5598B">
        <w:rPr>
          <w:rFonts w:eastAsia="Times New Roman"/>
          <w:kern w:val="16"/>
          <w:sz w:val="18"/>
          <w:szCs w:val="18"/>
          <w:lang w:val="en-US" w:eastAsia="ru-RU"/>
        </w:rPr>
        <w:t xml:space="preserve"> </w:t>
      </w:r>
      <w:r w:rsidRPr="007C4DD5">
        <w:rPr>
          <w:rFonts w:eastAsia="Times New Roman"/>
          <w:kern w:val="16"/>
          <w:sz w:val="18"/>
          <w:szCs w:val="18"/>
          <w:lang w:val="en-US" w:eastAsia="ru-RU"/>
        </w:rPr>
        <w:t>Reference</w:t>
      </w:r>
      <w:r w:rsidRPr="00C5598B">
        <w:rPr>
          <w:rFonts w:eastAsia="Times New Roman"/>
          <w:kern w:val="16"/>
          <w:sz w:val="18"/>
          <w:szCs w:val="18"/>
          <w:lang w:val="en-US" w:eastAsia="ru-RU"/>
        </w:rPr>
        <w:t xml:space="preserve"> </w:t>
      </w:r>
      <w:r w:rsidRPr="007C4DD5">
        <w:rPr>
          <w:rFonts w:eastAsia="Times New Roman"/>
          <w:kern w:val="16"/>
          <w:sz w:val="18"/>
          <w:szCs w:val="18"/>
          <w:lang w:val="en-US" w:eastAsia="ru-RU"/>
        </w:rPr>
        <w:t>Guide</w:t>
      </w:r>
      <w:r w:rsidRPr="00C5598B">
        <w:rPr>
          <w:rFonts w:eastAsia="Times New Roman"/>
          <w:kern w:val="16"/>
          <w:sz w:val="18"/>
          <w:szCs w:val="18"/>
          <w:lang w:val="en-US" w:eastAsia="ru-RU"/>
        </w:rPr>
        <w:t>.*.</w:t>
      </w:r>
      <w:proofErr w:type="gramEnd"/>
    </w:p>
    <w:tbl>
      <w:tblPr>
        <w:tblW w:w="0" w:type="auto"/>
        <w:tblInd w:w="108" w:type="dxa"/>
        <w:tblLook w:val="00A0" w:firstRow="1" w:lastRow="0" w:firstColumn="1" w:lastColumn="0" w:noHBand="0" w:noVBand="0"/>
      </w:tblPr>
      <w:tblGrid>
        <w:gridCol w:w="4737"/>
        <w:gridCol w:w="4726"/>
      </w:tblGrid>
      <w:tr w:rsidR="00224237" w:rsidRPr="00F05DD9" w:rsidTr="00224237">
        <w:tc>
          <w:tcPr>
            <w:tcW w:w="4785" w:type="dxa"/>
          </w:tcPr>
          <w:p w:rsidR="00224237" w:rsidRPr="00C5598B" w:rsidRDefault="00224237" w:rsidP="00224237">
            <w:pPr>
              <w:keepNext/>
              <w:spacing w:before="0" w:after="0" w:line="240" w:lineRule="auto"/>
              <w:rPr>
                <w:rFonts w:eastAsia="Times New Roman"/>
                <w:kern w:val="16"/>
                <w:sz w:val="22"/>
                <w:lang w:val="en-US" w:eastAsia="ru-RU"/>
              </w:rPr>
            </w:pPr>
          </w:p>
        </w:tc>
        <w:tc>
          <w:tcPr>
            <w:tcW w:w="4786" w:type="dxa"/>
          </w:tcPr>
          <w:p w:rsidR="00224237" w:rsidRPr="00C5598B" w:rsidRDefault="00224237" w:rsidP="00224237">
            <w:pPr>
              <w:keepNext/>
              <w:spacing w:before="0" w:after="0" w:line="240" w:lineRule="auto"/>
              <w:rPr>
                <w:rFonts w:eastAsia="Times New Roman"/>
                <w:kern w:val="16"/>
                <w:sz w:val="22"/>
                <w:lang w:val="en-US" w:eastAsia="ru-RU"/>
              </w:rPr>
            </w:pPr>
          </w:p>
        </w:tc>
      </w:tr>
      <w:tr w:rsidR="00224237" w:rsidRPr="007C4DD5" w:rsidTr="00224237">
        <w:tc>
          <w:tcPr>
            <w:tcW w:w="4785" w:type="dxa"/>
          </w:tcPr>
          <w:p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eastAsia="ru-RU"/>
              </w:rPr>
              <w:t xml:space="preserve">Участник / </w:t>
            </w:r>
            <w:r w:rsidRPr="007C4DD5">
              <w:rPr>
                <w:rFonts w:eastAsia="Times New Roman"/>
                <w:kern w:val="16"/>
                <w:sz w:val="22"/>
                <w:lang w:val="en-US" w:eastAsia="ru-RU"/>
              </w:rPr>
              <w:t>Participant</w:t>
            </w:r>
          </w:p>
        </w:tc>
        <w:tc>
          <w:tcPr>
            <w:tcW w:w="4786" w:type="dxa"/>
          </w:tcPr>
          <w:p w:rsidR="00224237" w:rsidRPr="007C4DD5" w:rsidRDefault="00224237" w:rsidP="00224237">
            <w:pPr>
              <w:keepNext/>
              <w:spacing w:before="0" w:after="0" w:line="240" w:lineRule="auto"/>
              <w:rPr>
                <w:rFonts w:eastAsia="Times New Roman"/>
                <w:kern w:val="16"/>
                <w:sz w:val="22"/>
                <w:lang w:val="en-US" w:eastAsia="ru-RU"/>
              </w:rPr>
            </w:pPr>
          </w:p>
        </w:tc>
      </w:tr>
    </w:tbl>
    <w:p w:rsidR="00224237" w:rsidRPr="007C4DD5" w:rsidRDefault="00224237" w:rsidP="00224237">
      <w:pPr>
        <w:keepNext/>
        <w:spacing w:before="0" w:after="0" w:line="240" w:lineRule="auto"/>
        <w:rPr>
          <w:rFonts w:eastAsia="Times New Roman"/>
          <w:vanish/>
          <w:kern w:val="16"/>
          <w:sz w:val="22"/>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4"/>
        <w:gridCol w:w="2076"/>
        <w:gridCol w:w="281"/>
        <w:gridCol w:w="285"/>
        <w:gridCol w:w="2086"/>
        <w:gridCol w:w="2361"/>
      </w:tblGrid>
      <w:tr w:rsidR="00224237" w:rsidRPr="007C4DD5" w:rsidTr="0063117E">
        <w:tc>
          <w:tcPr>
            <w:tcW w:w="4450" w:type="dxa"/>
            <w:gridSpan w:val="2"/>
            <w:tcBorders>
              <w:top w:val="nil"/>
              <w:left w:val="nil"/>
              <w:bottom w:val="single" w:sz="12" w:space="0" w:color="auto"/>
              <w:right w:val="nil"/>
            </w:tcBorders>
          </w:tcPr>
          <w:p w:rsidR="00224237" w:rsidRPr="007C4DD5" w:rsidRDefault="00224237" w:rsidP="00224237">
            <w:pPr>
              <w:keepNext/>
              <w:spacing w:before="0" w:after="0" w:line="240" w:lineRule="auto"/>
              <w:rPr>
                <w:rFonts w:eastAsia="Times New Roman"/>
                <w:kern w:val="16"/>
                <w:sz w:val="22"/>
                <w:lang w:val="en-US" w:eastAsia="ru-RU"/>
              </w:rPr>
            </w:pPr>
          </w:p>
        </w:tc>
        <w:tc>
          <w:tcPr>
            <w:tcW w:w="281" w:type="dxa"/>
            <w:tcBorders>
              <w:top w:val="nil"/>
              <w:left w:val="nil"/>
              <w:bottom w:val="nil"/>
              <w:right w:val="nil"/>
            </w:tcBorders>
          </w:tcPr>
          <w:p w:rsidR="00224237" w:rsidRPr="007C4DD5" w:rsidRDefault="00224237" w:rsidP="00224237">
            <w:pPr>
              <w:keepNext/>
              <w:spacing w:before="0" w:after="0" w:line="240" w:lineRule="auto"/>
              <w:rPr>
                <w:rFonts w:eastAsia="Times New Roman"/>
                <w:kern w:val="16"/>
                <w:sz w:val="22"/>
                <w:lang w:val="en-US" w:eastAsia="ru-RU"/>
              </w:rPr>
            </w:pPr>
          </w:p>
        </w:tc>
        <w:tc>
          <w:tcPr>
            <w:tcW w:w="285" w:type="dxa"/>
            <w:tcBorders>
              <w:top w:val="nil"/>
              <w:left w:val="nil"/>
              <w:bottom w:val="nil"/>
              <w:right w:val="nil"/>
            </w:tcBorders>
          </w:tcPr>
          <w:p w:rsidR="00224237" w:rsidRPr="007C4DD5" w:rsidRDefault="00224237" w:rsidP="00224237">
            <w:pPr>
              <w:keepNext/>
              <w:spacing w:before="0" w:after="0" w:line="240" w:lineRule="auto"/>
              <w:rPr>
                <w:rFonts w:eastAsia="Times New Roman"/>
                <w:kern w:val="16"/>
                <w:sz w:val="22"/>
                <w:lang w:val="en-US" w:eastAsia="ru-RU"/>
              </w:rPr>
            </w:pPr>
          </w:p>
        </w:tc>
        <w:tc>
          <w:tcPr>
            <w:tcW w:w="4447" w:type="dxa"/>
            <w:gridSpan w:val="2"/>
            <w:tcBorders>
              <w:top w:val="nil"/>
              <w:left w:val="nil"/>
              <w:bottom w:val="single" w:sz="12" w:space="0" w:color="auto"/>
              <w:right w:val="nil"/>
            </w:tcBorders>
          </w:tcPr>
          <w:p w:rsidR="00224237" w:rsidRPr="007C4DD5" w:rsidRDefault="00224237" w:rsidP="00224237">
            <w:pPr>
              <w:keepNext/>
              <w:spacing w:before="0" w:after="0" w:line="240" w:lineRule="auto"/>
              <w:rPr>
                <w:rFonts w:eastAsia="Times New Roman"/>
                <w:kern w:val="16"/>
                <w:sz w:val="22"/>
                <w:lang w:val="en-US" w:eastAsia="ru-RU"/>
              </w:rPr>
            </w:pPr>
          </w:p>
        </w:tc>
      </w:tr>
      <w:tr w:rsidR="00224237" w:rsidRPr="00F05DD9" w:rsidTr="0063117E">
        <w:tc>
          <w:tcPr>
            <w:tcW w:w="4450" w:type="dxa"/>
            <w:gridSpan w:val="2"/>
            <w:tcBorders>
              <w:top w:val="single" w:sz="12" w:space="0" w:color="auto"/>
              <w:left w:val="nil"/>
              <w:bottom w:val="nil"/>
              <w:right w:val="nil"/>
            </w:tcBorders>
          </w:tcPr>
          <w:p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val="en-US" w:eastAsia="ru-RU"/>
              </w:rPr>
              <w:t>(</w:t>
            </w:r>
            <w:r w:rsidRPr="007C4DD5">
              <w:rPr>
                <w:rFonts w:eastAsia="Times New Roman"/>
                <w:kern w:val="16"/>
                <w:sz w:val="22"/>
                <w:lang w:eastAsia="ru-RU"/>
              </w:rPr>
              <w:t>подпись</w:t>
            </w:r>
            <w:r w:rsidRPr="007C4DD5">
              <w:rPr>
                <w:rFonts w:eastAsia="Times New Roman"/>
                <w:kern w:val="16"/>
                <w:sz w:val="22"/>
                <w:lang w:val="en-US" w:eastAsia="ru-RU"/>
              </w:rPr>
              <w:t xml:space="preserve"> </w:t>
            </w:r>
            <w:r w:rsidRPr="007C4DD5">
              <w:rPr>
                <w:rFonts w:eastAsia="Times New Roman"/>
                <w:kern w:val="16"/>
                <w:sz w:val="22"/>
                <w:lang w:eastAsia="ru-RU"/>
              </w:rPr>
              <w:t>Участника</w:t>
            </w:r>
            <w:r w:rsidRPr="007C4DD5">
              <w:rPr>
                <w:rFonts w:eastAsia="Times New Roman"/>
                <w:kern w:val="16"/>
                <w:sz w:val="22"/>
                <w:lang w:val="en-US" w:eastAsia="ru-RU"/>
              </w:rPr>
              <w:t xml:space="preserve"> / signature of the Participant)</w:t>
            </w:r>
          </w:p>
        </w:tc>
        <w:tc>
          <w:tcPr>
            <w:tcW w:w="281" w:type="dxa"/>
            <w:tcBorders>
              <w:top w:val="nil"/>
              <w:left w:val="nil"/>
              <w:bottom w:val="nil"/>
              <w:right w:val="nil"/>
            </w:tcBorders>
          </w:tcPr>
          <w:p w:rsidR="00224237" w:rsidRPr="007C4DD5" w:rsidRDefault="00224237" w:rsidP="00224237">
            <w:pPr>
              <w:keepNext/>
              <w:spacing w:before="0" w:after="0" w:line="240" w:lineRule="auto"/>
              <w:rPr>
                <w:rFonts w:eastAsia="Times New Roman"/>
                <w:kern w:val="16"/>
                <w:sz w:val="22"/>
                <w:lang w:val="en-US" w:eastAsia="ru-RU"/>
              </w:rPr>
            </w:pPr>
          </w:p>
        </w:tc>
        <w:tc>
          <w:tcPr>
            <w:tcW w:w="285" w:type="dxa"/>
            <w:tcBorders>
              <w:top w:val="nil"/>
              <w:left w:val="nil"/>
              <w:bottom w:val="nil"/>
              <w:right w:val="nil"/>
            </w:tcBorders>
          </w:tcPr>
          <w:p w:rsidR="00224237" w:rsidRPr="007C4DD5" w:rsidRDefault="00224237" w:rsidP="00224237">
            <w:pPr>
              <w:keepNext/>
              <w:spacing w:before="0" w:after="0" w:line="240" w:lineRule="auto"/>
              <w:rPr>
                <w:rFonts w:eastAsia="Times New Roman"/>
                <w:kern w:val="16"/>
                <w:sz w:val="22"/>
                <w:lang w:val="en-US" w:eastAsia="ru-RU"/>
              </w:rPr>
            </w:pPr>
          </w:p>
        </w:tc>
        <w:tc>
          <w:tcPr>
            <w:tcW w:w="4447" w:type="dxa"/>
            <w:gridSpan w:val="2"/>
            <w:tcBorders>
              <w:top w:val="single" w:sz="12" w:space="0" w:color="auto"/>
              <w:left w:val="nil"/>
              <w:bottom w:val="nil"/>
              <w:right w:val="nil"/>
            </w:tcBorders>
          </w:tcPr>
          <w:p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val="en-US" w:eastAsia="ru-RU"/>
              </w:rPr>
              <w:t>(</w:t>
            </w:r>
            <w:r w:rsidRPr="007C4DD5">
              <w:rPr>
                <w:rFonts w:eastAsia="Times New Roman"/>
                <w:kern w:val="16"/>
                <w:sz w:val="22"/>
                <w:lang w:eastAsia="ru-RU"/>
              </w:rPr>
              <w:t>фамилия</w:t>
            </w:r>
            <w:r w:rsidRPr="007C4DD5">
              <w:rPr>
                <w:rFonts w:eastAsia="Times New Roman"/>
                <w:kern w:val="16"/>
                <w:sz w:val="22"/>
                <w:lang w:val="en-US" w:eastAsia="ru-RU"/>
              </w:rPr>
              <w:t xml:space="preserve">, </w:t>
            </w:r>
            <w:r w:rsidRPr="007C4DD5">
              <w:rPr>
                <w:rFonts w:eastAsia="Times New Roman"/>
                <w:kern w:val="16"/>
                <w:sz w:val="22"/>
                <w:lang w:eastAsia="ru-RU"/>
              </w:rPr>
              <w:t>инициалы</w:t>
            </w:r>
            <w:r w:rsidRPr="007C4DD5">
              <w:rPr>
                <w:rFonts w:eastAsia="Times New Roman"/>
                <w:kern w:val="16"/>
                <w:sz w:val="22"/>
                <w:lang w:val="en-US" w:eastAsia="ru-RU"/>
              </w:rPr>
              <w:t xml:space="preserve"> / surname and initials)</w:t>
            </w:r>
          </w:p>
        </w:tc>
      </w:tr>
      <w:tr w:rsidR="00224237" w:rsidRPr="007C4DD5" w:rsidTr="006311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31" w:type="dxa"/>
            <w:gridSpan w:val="3"/>
          </w:tcPr>
          <w:p w:rsidR="00224237" w:rsidRPr="007C4DD5" w:rsidRDefault="00224237" w:rsidP="00224237">
            <w:pPr>
              <w:keepNext/>
              <w:spacing w:before="0" w:after="0" w:line="240" w:lineRule="auto"/>
              <w:rPr>
                <w:rFonts w:eastAsia="Times New Roman"/>
                <w:kern w:val="16"/>
                <w:sz w:val="22"/>
                <w:lang w:val="en-US" w:eastAsia="ru-RU"/>
              </w:rPr>
            </w:pPr>
          </w:p>
        </w:tc>
        <w:tc>
          <w:tcPr>
            <w:tcW w:w="4732" w:type="dxa"/>
            <w:gridSpan w:val="3"/>
          </w:tcPr>
          <w:p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eastAsia="ru-RU"/>
              </w:rPr>
              <w:t xml:space="preserve">м.п. / </w:t>
            </w:r>
            <w:r w:rsidRPr="007C4DD5">
              <w:rPr>
                <w:rFonts w:eastAsia="Times New Roman"/>
                <w:kern w:val="16"/>
                <w:sz w:val="22"/>
                <w:lang w:val="en-US" w:eastAsia="ru-RU"/>
              </w:rPr>
              <w:t>l.s.</w:t>
            </w:r>
          </w:p>
        </w:tc>
      </w:tr>
      <w:tr w:rsidR="00224237" w:rsidRPr="007C4DD5" w:rsidTr="006311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31" w:type="dxa"/>
            <w:gridSpan w:val="3"/>
          </w:tcPr>
          <w:p w:rsidR="00224237" w:rsidRPr="007C4DD5" w:rsidRDefault="00224237" w:rsidP="00224237">
            <w:pPr>
              <w:keepNext/>
              <w:spacing w:before="0" w:after="0" w:line="240" w:lineRule="auto"/>
              <w:rPr>
                <w:rFonts w:eastAsia="Times New Roman"/>
                <w:kern w:val="16"/>
                <w:sz w:val="22"/>
                <w:lang w:val="en-US" w:eastAsia="ru-RU"/>
              </w:rPr>
            </w:pPr>
          </w:p>
        </w:tc>
        <w:tc>
          <w:tcPr>
            <w:tcW w:w="4732" w:type="dxa"/>
            <w:gridSpan w:val="3"/>
          </w:tcPr>
          <w:p w:rsidR="00224237" w:rsidRPr="007C4DD5" w:rsidRDefault="00224237" w:rsidP="00224237">
            <w:pPr>
              <w:keepNext/>
              <w:spacing w:before="0" w:after="0" w:line="240" w:lineRule="auto"/>
              <w:rPr>
                <w:rFonts w:eastAsia="Times New Roman"/>
                <w:kern w:val="16"/>
                <w:sz w:val="22"/>
                <w:lang w:val="en-US" w:eastAsia="ru-RU"/>
              </w:rPr>
            </w:pPr>
          </w:p>
        </w:tc>
      </w:tr>
      <w:tr w:rsidR="00224237" w:rsidRPr="007C4DD5" w:rsidTr="0063117E">
        <w:tc>
          <w:tcPr>
            <w:tcW w:w="9463" w:type="dxa"/>
            <w:gridSpan w:val="6"/>
            <w:tcBorders>
              <w:top w:val="nil"/>
              <w:left w:val="nil"/>
              <w:bottom w:val="double" w:sz="4" w:space="0" w:color="auto"/>
              <w:right w:val="nil"/>
            </w:tcBorders>
          </w:tcPr>
          <w:p w:rsidR="00224237" w:rsidRPr="007C4DD5" w:rsidRDefault="00224237" w:rsidP="00224237">
            <w:pPr>
              <w:keepNext/>
              <w:spacing w:before="0" w:after="0" w:line="240" w:lineRule="auto"/>
              <w:rPr>
                <w:rFonts w:eastAsia="Times New Roman"/>
                <w:b/>
                <w:kern w:val="16"/>
                <w:sz w:val="22"/>
                <w:lang w:val="en-US" w:eastAsia="ru-RU"/>
              </w:rPr>
            </w:pPr>
            <w:r w:rsidRPr="007C4DD5">
              <w:rPr>
                <w:rFonts w:eastAsia="Times New Roman"/>
                <w:b/>
                <w:kern w:val="16"/>
                <w:sz w:val="22"/>
                <w:lang w:eastAsia="ru-RU"/>
              </w:rPr>
              <w:t>Отметки Репозитария /</w:t>
            </w:r>
            <w:r w:rsidRPr="007C4DD5">
              <w:rPr>
                <w:rFonts w:eastAsia="Times New Roman"/>
                <w:b/>
                <w:kern w:val="16"/>
                <w:sz w:val="22"/>
                <w:lang w:val="en-US" w:eastAsia="ru-RU"/>
              </w:rPr>
              <w:t xml:space="preserve"> Repository’s notes:</w:t>
            </w:r>
          </w:p>
        </w:tc>
      </w:tr>
      <w:tr w:rsidR="00224237" w:rsidRPr="007C4DD5" w:rsidTr="0063117E">
        <w:tc>
          <w:tcPr>
            <w:tcW w:w="9463" w:type="dxa"/>
            <w:gridSpan w:val="6"/>
            <w:tcBorders>
              <w:top w:val="double" w:sz="4" w:space="0" w:color="auto"/>
              <w:left w:val="nil"/>
              <w:bottom w:val="nil"/>
              <w:right w:val="nil"/>
            </w:tcBorders>
          </w:tcPr>
          <w:p w:rsidR="00224237" w:rsidRPr="007C4DD5" w:rsidRDefault="00224237" w:rsidP="00224237">
            <w:pPr>
              <w:keepNext/>
              <w:spacing w:before="0" w:after="0" w:line="240" w:lineRule="auto"/>
              <w:rPr>
                <w:rFonts w:eastAsia="Times New Roman"/>
                <w:b/>
                <w:kern w:val="16"/>
                <w:sz w:val="18"/>
                <w:szCs w:val="18"/>
                <w:lang w:val="en-US" w:eastAsia="ru-RU"/>
              </w:rPr>
            </w:pPr>
          </w:p>
        </w:tc>
      </w:tr>
      <w:tr w:rsidR="00224237" w:rsidRPr="00F05DD9" w:rsidTr="0063117E">
        <w:tc>
          <w:tcPr>
            <w:tcW w:w="9463" w:type="dxa"/>
            <w:gridSpan w:val="6"/>
            <w:tcBorders>
              <w:top w:val="nil"/>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val="en-US" w:eastAsia="ru-RU"/>
              </w:rPr>
            </w:pPr>
            <w:r w:rsidRPr="007C4DD5">
              <w:rPr>
                <w:rFonts w:eastAsia="Times New Roman"/>
                <w:kern w:val="16"/>
                <w:sz w:val="18"/>
                <w:szCs w:val="18"/>
                <w:lang w:val="en-US" w:eastAsia="ru-RU"/>
              </w:rPr>
              <w:t>(</w:t>
            </w:r>
            <w:r w:rsidRPr="007C4DD5">
              <w:rPr>
                <w:rFonts w:eastAsia="Times New Roman"/>
                <w:kern w:val="16"/>
                <w:sz w:val="18"/>
                <w:szCs w:val="18"/>
                <w:lang w:eastAsia="ru-RU"/>
              </w:rPr>
              <w:t>заполняется</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уполномоченным</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лицом</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Репозитария</w:t>
            </w:r>
            <w:r w:rsidRPr="007C4DD5">
              <w:rPr>
                <w:rFonts w:eastAsia="Times New Roman"/>
                <w:kern w:val="16"/>
                <w:sz w:val="18"/>
                <w:szCs w:val="18"/>
                <w:lang w:val="en-US" w:eastAsia="ru-RU"/>
              </w:rPr>
              <w:t xml:space="preserve"> / to be filled out by the authorized representative of the Repository)</w:t>
            </w:r>
          </w:p>
        </w:tc>
      </w:tr>
      <w:tr w:rsidR="00224237" w:rsidRPr="00F05DD9" w:rsidTr="0063117E">
        <w:tc>
          <w:tcPr>
            <w:tcW w:w="4731" w:type="dxa"/>
            <w:gridSpan w:val="3"/>
            <w:tcBorders>
              <w:top w:val="nil"/>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val="en-US" w:eastAsia="ru-RU"/>
              </w:rPr>
            </w:pPr>
          </w:p>
        </w:tc>
        <w:tc>
          <w:tcPr>
            <w:tcW w:w="4732" w:type="dxa"/>
            <w:gridSpan w:val="3"/>
            <w:tcBorders>
              <w:top w:val="nil"/>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val="en-US" w:eastAsia="ru-RU"/>
              </w:rPr>
            </w:pPr>
          </w:p>
        </w:tc>
      </w:tr>
      <w:tr w:rsidR="00224237" w:rsidRPr="00F05DD9" w:rsidTr="0063117E">
        <w:tc>
          <w:tcPr>
            <w:tcW w:w="2374" w:type="dxa"/>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eastAsia="ru-RU"/>
              </w:rPr>
            </w:pPr>
            <w:proofErr w:type="gramStart"/>
            <w:r w:rsidRPr="007C4DD5">
              <w:rPr>
                <w:rFonts w:eastAsia="Times New Roman"/>
                <w:i/>
                <w:kern w:val="16"/>
                <w:sz w:val="18"/>
                <w:szCs w:val="18"/>
                <w:lang w:eastAsia="ru-RU"/>
              </w:rPr>
              <w:t>Регистрационные</w:t>
            </w:r>
            <w:proofErr w:type="gramEnd"/>
            <w:r w:rsidRPr="007C4DD5">
              <w:rPr>
                <w:rFonts w:eastAsia="Times New Roman"/>
                <w:i/>
                <w:kern w:val="16"/>
                <w:sz w:val="18"/>
                <w:szCs w:val="18"/>
                <w:lang w:eastAsia="ru-RU"/>
              </w:rPr>
              <w:t xml:space="preserve"> номер документа / </w:t>
            </w:r>
            <w:r w:rsidRPr="007C4DD5">
              <w:rPr>
                <w:rFonts w:eastAsia="Times New Roman"/>
                <w:i/>
                <w:kern w:val="16"/>
                <w:sz w:val="18"/>
                <w:szCs w:val="18"/>
                <w:lang w:val="en-US" w:eastAsia="ru-RU"/>
              </w:rPr>
              <w:t>Document</w:t>
            </w:r>
            <w:r w:rsidRPr="007C4DD5">
              <w:rPr>
                <w:rFonts w:eastAsia="Times New Roman"/>
                <w:i/>
                <w:kern w:val="16"/>
                <w:sz w:val="18"/>
                <w:szCs w:val="18"/>
                <w:lang w:eastAsia="ru-RU"/>
              </w:rPr>
              <w:t xml:space="preserve"> </w:t>
            </w:r>
            <w:r w:rsidRPr="007C4DD5">
              <w:rPr>
                <w:rFonts w:eastAsia="Times New Roman"/>
                <w:i/>
                <w:kern w:val="16"/>
                <w:sz w:val="18"/>
                <w:szCs w:val="18"/>
                <w:lang w:val="en-US" w:eastAsia="ru-RU"/>
              </w:rPr>
              <w:t>registration</w:t>
            </w:r>
            <w:r w:rsidRPr="007C4DD5">
              <w:rPr>
                <w:rFonts w:eastAsia="Times New Roman"/>
                <w:i/>
                <w:kern w:val="16"/>
                <w:sz w:val="18"/>
                <w:szCs w:val="18"/>
                <w:lang w:eastAsia="ru-RU"/>
              </w:rPr>
              <w:t xml:space="preserve"> </w:t>
            </w:r>
            <w:r w:rsidRPr="007C4DD5">
              <w:rPr>
                <w:rFonts w:eastAsia="Times New Roman"/>
                <w:i/>
                <w:kern w:val="16"/>
                <w:sz w:val="18"/>
                <w:szCs w:val="18"/>
                <w:lang w:val="en-US" w:eastAsia="ru-RU"/>
              </w:rPr>
              <w:t>number</w:t>
            </w:r>
          </w:p>
        </w:tc>
        <w:tc>
          <w:tcPr>
            <w:tcW w:w="2357" w:type="dxa"/>
            <w:gridSpan w:val="2"/>
            <w:tcBorders>
              <w:top w:val="nil"/>
              <w:left w:val="nil"/>
              <w:bottom w:val="single" w:sz="4" w:space="0" w:color="auto"/>
              <w:right w:val="nil"/>
            </w:tcBorders>
          </w:tcPr>
          <w:p w:rsidR="00224237" w:rsidRPr="007C4DD5" w:rsidRDefault="00224237" w:rsidP="0063117E">
            <w:pPr>
              <w:keepNext/>
              <w:spacing w:before="0" w:after="0" w:line="240" w:lineRule="auto"/>
              <w:rPr>
                <w:rFonts w:eastAsia="Times New Roman"/>
                <w:i/>
                <w:kern w:val="16"/>
                <w:sz w:val="18"/>
                <w:szCs w:val="18"/>
                <w:lang w:eastAsia="ru-RU"/>
              </w:rPr>
            </w:pPr>
          </w:p>
        </w:tc>
        <w:tc>
          <w:tcPr>
            <w:tcW w:w="2371" w:type="dxa"/>
            <w:gridSpan w:val="2"/>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val="en-US" w:eastAsia="ru-RU"/>
              </w:rPr>
            </w:pPr>
            <w:r w:rsidRPr="007C4DD5">
              <w:rPr>
                <w:rFonts w:eastAsia="Times New Roman"/>
                <w:i/>
                <w:kern w:val="16"/>
                <w:sz w:val="18"/>
                <w:szCs w:val="18"/>
                <w:lang w:eastAsia="ru-RU"/>
              </w:rPr>
              <w:t>Дата</w:t>
            </w:r>
            <w:r w:rsidRPr="007C4DD5">
              <w:rPr>
                <w:rFonts w:eastAsia="Times New Roman"/>
                <w:i/>
                <w:kern w:val="16"/>
                <w:sz w:val="18"/>
                <w:szCs w:val="18"/>
                <w:lang w:val="en-US" w:eastAsia="ru-RU"/>
              </w:rPr>
              <w:t xml:space="preserve"> </w:t>
            </w:r>
            <w:r w:rsidRPr="007C4DD5">
              <w:rPr>
                <w:rFonts w:eastAsia="Times New Roman"/>
                <w:i/>
                <w:kern w:val="16"/>
                <w:sz w:val="18"/>
                <w:szCs w:val="18"/>
                <w:lang w:eastAsia="ru-RU"/>
              </w:rPr>
              <w:t>ввода</w:t>
            </w:r>
            <w:r w:rsidRPr="007C4DD5">
              <w:rPr>
                <w:rFonts w:eastAsia="Times New Roman"/>
                <w:i/>
                <w:kern w:val="16"/>
                <w:sz w:val="18"/>
                <w:szCs w:val="18"/>
                <w:lang w:val="en-US" w:eastAsia="ru-RU"/>
              </w:rPr>
              <w:t xml:space="preserve"> </w:t>
            </w:r>
            <w:r w:rsidRPr="007C4DD5">
              <w:rPr>
                <w:rFonts w:eastAsia="Times New Roman"/>
                <w:i/>
                <w:kern w:val="16"/>
                <w:sz w:val="18"/>
                <w:szCs w:val="18"/>
                <w:lang w:eastAsia="ru-RU"/>
              </w:rPr>
              <w:t>документа</w:t>
            </w:r>
            <w:r w:rsidRPr="007C4DD5">
              <w:rPr>
                <w:rFonts w:eastAsia="Times New Roman"/>
                <w:i/>
                <w:kern w:val="16"/>
                <w:sz w:val="18"/>
                <w:szCs w:val="18"/>
                <w:lang w:val="en-US" w:eastAsia="ru-RU"/>
              </w:rPr>
              <w:t xml:space="preserve"> / Document inclusion date</w:t>
            </w:r>
          </w:p>
        </w:tc>
        <w:tc>
          <w:tcPr>
            <w:tcW w:w="2361" w:type="dxa"/>
            <w:tcBorders>
              <w:top w:val="nil"/>
              <w:left w:val="nil"/>
              <w:bottom w:val="single" w:sz="4" w:space="0" w:color="auto"/>
              <w:right w:val="nil"/>
            </w:tcBorders>
          </w:tcPr>
          <w:p w:rsidR="00224237" w:rsidRPr="007C4DD5" w:rsidRDefault="00224237" w:rsidP="0063117E">
            <w:pPr>
              <w:keepNext/>
              <w:spacing w:before="0" w:after="0" w:line="240" w:lineRule="auto"/>
              <w:rPr>
                <w:rFonts w:eastAsia="Times New Roman"/>
                <w:kern w:val="16"/>
                <w:sz w:val="18"/>
                <w:szCs w:val="18"/>
                <w:lang w:val="en-US" w:eastAsia="ru-RU"/>
              </w:rPr>
            </w:pPr>
          </w:p>
        </w:tc>
      </w:tr>
      <w:tr w:rsidR="00224237" w:rsidRPr="00F05DD9" w:rsidTr="0063117E">
        <w:tc>
          <w:tcPr>
            <w:tcW w:w="4731" w:type="dxa"/>
            <w:gridSpan w:val="3"/>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val="en-US" w:eastAsia="ru-RU"/>
              </w:rPr>
            </w:pPr>
          </w:p>
        </w:tc>
        <w:tc>
          <w:tcPr>
            <w:tcW w:w="4732" w:type="dxa"/>
            <w:gridSpan w:val="3"/>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val="en-US" w:eastAsia="ru-RU"/>
              </w:rPr>
            </w:pPr>
          </w:p>
        </w:tc>
      </w:tr>
      <w:tr w:rsidR="00224237" w:rsidRPr="007C4DD5" w:rsidTr="0063117E">
        <w:tc>
          <w:tcPr>
            <w:tcW w:w="2374" w:type="dxa"/>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eastAsia="ru-RU"/>
              </w:rPr>
            </w:pPr>
            <w:r w:rsidRPr="007C4DD5">
              <w:rPr>
                <w:rFonts w:eastAsia="Times New Roman"/>
                <w:i/>
                <w:kern w:val="16"/>
                <w:sz w:val="18"/>
                <w:szCs w:val="18"/>
                <w:lang w:eastAsia="ru-RU"/>
              </w:rPr>
              <w:t xml:space="preserve">Дата приема документа / </w:t>
            </w:r>
            <w:r w:rsidRPr="007C4DD5">
              <w:rPr>
                <w:rFonts w:eastAsia="Times New Roman"/>
                <w:i/>
                <w:kern w:val="16"/>
                <w:sz w:val="18"/>
                <w:szCs w:val="18"/>
                <w:lang w:val="en-US" w:eastAsia="ru-RU"/>
              </w:rPr>
              <w:t>Document</w:t>
            </w:r>
            <w:r w:rsidRPr="007C4DD5">
              <w:rPr>
                <w:rFonts w:eastAsia="Times New Roman"/>
                <w:i/>
                <w:kern w:val="16"/>
                <w:sz w:val="18"/>
                <w:szCs w:val="18"/>
                <w:lang w:eastAsia="ru-RU"/>
              </w:rPr>
              <w:t xml:space="preserve"> </w:t>
            </w:r>
            <w:r w:rsidRPr="007C4DD5">
              <w:rPr>
                <w:rFonts w:eastAsia="Times New Roman"/>
                <w:i/>
                <w:kern w:val="16"/>
                <w:sz w:val="18"/>
                <w:szCs w:val="18"/>
                <w:lang w:val="en-US" w:eastAsia="ru-RU"/>
              </w:rPr>
              <w:t>receipt</w:t>
            </w:r>
            <w:r w:rsidRPr="007C4DD5">
              <w:rPr>
                <w:rFonts w:eastAsia="Times New Roman"/>
                <w:i/>
                <w:kern w:val="16"/>
                <w:sz w:val="18"/>
                <w:szCs w:val="18"/>
                <w:lang w:eastAsia="ru-RU"/>
              </w:rPr>
              <w:t xml:space="preserve"> </w:t>
            </w:r>
            <w:r w:rsidRPr="007C4DD5">
              <w:rPr>
                <w:rFonts w:eastAsia="Times New Roman"/>
                <w:i/>
                <w:kern w:val="16"/>
                <w:sz w:val="18"/>
                <w:szCs w:val="18"/>
                <w:lang w:val="en-US" w:eastAsia="ru-RU"/>
              </w:rPr>
              <w:t>date</w:t>
            </w:r>
          </w:p>
        </w:tc>
        <w:tc>
          <w:tcPr>
            <w:tcW w:w="2357" w:type="dxa"/>
            <w:gridSpan w:val="2"/>
            <w:tcBorders>
              <w:top w:val="nil"/>
              <w:left w:val="nil"/>
              <w:bottom w:val="single" w:sz="4" w:space="0" w:color="auto"/>
              <w:right w:val="nil"/>
            </w:tcBorders>
          </w:tcPr>
          <w:p w:rsidR="00224237" w:rsidRPr="007C4DD5" w:rsidRDefault="00224237" w:rsidP="0063117E">
            <w:pPr>
              <w:keepNext/>
              <w:spacing w:before="0" w:after="0" w:line="240" w:lineRule="auto"/>
              <w:rPr>
                <w:rFonts w:eastAsia="Times New Roman"/>
                <w:i/>
                <w:kern w:val="16"/>
                <w:sz w:val="18"/>
                <w:szCs w:val="18"/>
                <w:lang w:eastAsia="ru-RU"/>
              </w:rPr>
            </w:pPr>
          </w:p>
        </w:tc>
        <w:tc>
          <w:tcPr>
            <w:tcW w:w="2371" w:type="dxa"/>
            <w:gridSpan w:val="2"/>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eastAsia="ru-RU"/>
              </w:rPr>
            </w:pPr>
          </w:p>
        </w:tc>
        <w:tc>
          <w:tcPr>
            <w:tcW w:w="2361" w:type="dxa"/>
            <w:tcBorders>
              <w:top w:val="nil"/>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eastAsia="ru-RU"/>
              </w:rPr>
            </w:pPr>
          </w:p>
        </w:tc>
      </w:tr>
      <w:tr w:rsidR="00224237" w:rsidRPr="007C4DD5" w:rsidTr="0063117E">
        <w:tc>
          <w:tcPr>
            <w:tcW w:w="2374" w:type="dxa"/>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eastAsia="ru-RU"/>
              </w:rPr>
            </w:pPr>
          </w:p>
        </w:tc>
        <w:tc>
          <w:tcPr>
            <w:tcW w:w="2357" w:type="dxa"/>
            <w:gridSpan w:val="2"/>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eastAsia="ru-RU"/>
              </w:rPr>
            </w:pPr>
          </w:p>
        </w:tc>
        <w:tc>
          <w:tcPr>
            <w:tcW w:w="2371" w:type="dxa"/>
            <w:gridSpan w:val="2"/>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eastAsia="ru-RU"/>
              </w:rPr>
            </w:pPr>
          </w:p>
        </w:tc>
        <w:tc>
          <w:tcPr>
            <w:tcW w:w="2361" w:type="dxa"/>
            <w:tcBorders>
              <w:top w:val="nil"/>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eastAsia="ru-RU"/>
              </w:rPr>
            </w:pPr>
          </w:p>
        </w:tc>
      </w:tr>
      <w:tr w:rsidR="00224237" w:rsidRPr="007C4DD5" w:rsidTr="0063117E">
        <w:tc>
          <w:tcPr>
            <w:tcW w:w="2374" w:type="dxa"/>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eastAsia="ru-RU"/>
              </w:rPr>
            </w:pPr>
            <w:r w:rsidRPr="007C4DD5">
              <w:rPr>
                <w:rFonts w:eastAsia="Times New Roman"/>
                <w:i/>
                <w:kern w:val="16"/>
                <w:sz w:val="18"/>
                <w:szCs w:val="18"/>
                <w:lang w:eastAsia="ru-RU"/>
              </w:rPr>
              <w:t xml:space="preserve">Время приема документа / </w:t>
            </w:r>
            <w:r w:rsidRPr="007C4DD5">
              <w:rPr>
                <w:rFonts w:eastAsia="Times New Roman"/>
                <w:i/>
                <w:kern w:val="16"/>
                <w:sz w:val="18"/>
                <w:szCs w:val="18"/>
                <w:lang w:val="en-US" w:eastAsia="ru-RU"/>
              </w:rPr>
              <w:t>Document</w:t>
            </w:r>
            <w:r w:rsidRPr="007C4DD5">
              <w:rPr>
                <w:rFonts w:eastAsia="Times New Roman"/>
                <w:i/>
                <w:kern w:val="16"/>
                <w:sz w:val="18"/>
                <w:szCs w:val="18"/>
                <w:lang w:eastAsia="ru-RU"/>
              </w:rPr>
              <w:t xml:space="preserve"> </w:t>
            </w:r>
            <w:r w:rsidRPr="007C4DD5">
              <w:rPr>
                <w:rFonts w:eastAsia="Times New Roman"/>
                <w:i/>
                <w:kern w:val="16"/>
                <w:sz w:val="18"/>
                <w:szCs w:val="18"/>
                <w:lang w:val="en-US" w:eastAsia="ru-RU"/>
              </w:rPr>
              <w:t>receipt</w:t>
            </w:r>
            <w:r w:rsidRPr="007C4DD5">
              <w:rPr>
                <w:rFonts w:eastAsia="Times New Roman"/>
                <w:i/>
                <w:kern w:val="16"/>
                <w:sz w:val="18"/>
                <w:szCs w:val="18"/>
                <w:lang w:eastAsia="ru-RU"/>
              </w:rPr>
              <w:t xml:space="preserve"> </w:t>
            </w:r>
            <w:r w:rsidRPr="007C4DD5">
              <w:rPr>
                <w:rFonts w:eastAsia="Times New Roman"/>
                <w:i/>
                <w:kern w:val="16"/>
                <w:sz w:val="18"/>
                <w:szCs w:val="18"/>
                <w:lang w:val="en-US" w:eastAsia="ru-RU"/>
              </w:rPr>
              <w:t>time</w:t>
            </w:r>
          </w:p>
        </w:tc>
        <w:tc>
          <w:tcPr>
            <w:tcW w:w="2357" w:type="dxa"/>
            <w:gridSpan w:val="2"/>
            <w:tcBorders>
              <w:top w:val="nil"/>
              <w:left w:val="nil"/>
              <w:bottom w:val="single" w:sz="4" w:space="0" w:color="auto"/>
              <w:right w:val="nil"/>
            </w:tcBorders>
          </w:tcPr>
          <w:p w:rsidR="00224237" w:rsidRPr="007C4DD5" w:rsidRDefault="00224237" w:rsidP="0063117E">
            <w:pPr>
              <w:keepNext/>
              <w:spacing w:before="0" w:after="0" w:line="240" w:lineRule="auto"/>
              <w:rPr>
                <w:rFonts w:eastAsia="Times New Roman"/>
                <w:i/>
                <w:kern w:val="16"/>
                <w:sz w:val="18"/>
                <w:szCs w:val="18"/>
                <w:lang w:eastAsia="ru-RU"/>
              </w:rPr>
            </w:pPr>
          </w:p>
        </w:tc>
        <w:tc>
          <w:tcPr>
            <w:tcW w:w="2371" w:type="dxa"/>
            <w:gridSpan w:val="2"/>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eastAsia="ru-RU"/>
              </w:rPr>
            </w:pPr>
          </w:p>
        </w:tc>
        <w:tc>
          <w:tcPr>
            <w:tcW w:w="2361" w:type="dxa"/>
            <w:tcBorders>
              <w:top w:val="nil"/>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eastAsia="ru-RU"/>
              </w:rPr>
            </w:pPr>
          </w:p>
        </w:tc>
      </w:tr>
      <w:tr w:rsidR="00224237" w:rsidRPr="007C4DD5" w:rsidTr="0063117E">
        <w:tc>
          <w:tcPr>
            <w:tcW w:w="2374" w:type="dxa"/>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eastAsia="ru-RU"/>
              </w:rPr>
            </w:pPr>
          </w:p>
        </w:tc>
        <w:tc>
          <w:tcPr>
            <w:tcW w:w="2357" w:type="dxa"/>
            <w:gridSpan w:val="2"/>
            <w:tcBorders>
              <w:top w:val="single" w:sz="4" w:space="0" w:color="auto"/>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eastAsia="ru-RU"/>
              </w:rPr>
            </w:pPr>
          </w:p>
        </w:tc>
        <w:tc>
          <w:tcPr>
            <w:tcW w:w="2371" w:type="dxa"/>
            <w:gridSpan w:val="2"/>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eastAsia="ru-RU"/>
              </w:rPr>
            </w:pPr>
          </w:p>
        </w:tc>
        <w:tc>
          <w:tcPr>
            <w:tcW w:w="2361" w:type="dxa"/>
            <w:tcBorders>
              <w:top w:val="nil"/>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eastAsia="ru-RU"/>
              </w:rPr>
            </w:pPr>
          </w:p>
        </w:tc>
      </w:tr>
      <w:tr w:rsidR="00224237" w:rsidRPr="007C4DD5" w:rsidTr="0063117E">
        <w:tc>
          <w:tcPr>
            <w:tcW w:w="2374" w:type="dxa"/>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val="en-US" w:eastAsia="ru-RU"/>
              </w:rPr>
            </w:pPr>
            <w:r w:rsidRPr="007C4DD5">
              <w:rPr>
                <w:rFonts w:eastAsia="Times New Roman"/>
                <w:i/>
                <w:kern w:val="16"/>
                <w:sz w:val="18"/>
                <w:szCs w:val="18"/>
                <w:lang w:eastAsia="ru-RU"/>
              </w:rPr>
              <w:t xml:space="preserve">Уполномоченное лицо / </w:t>
            </w:r>
            <w:r w:rsidRPr="007C4DD5">
              <w:rPr>
                <w:rFonts w:eastAsia="Times New Roman"/>
                <w:i/>
                <w:kern w:val="16"/>
                <w:sz w:val="18"/>
                <w:szCs w:val="18"/>
                <w:lang w:val="en-US" w:eastAsia="ru-RU"/>
              </w:rPr>
              <w:t>Authorized representative</w:t>
            </w:r>
          </w:p>
        </w:tc>
        <w:tc>
          <w:tcPr>
            <w:tcW w:w="2357" w:type="dxa"/>
            <w:gridSpan w:val="2"/>
            <w:tcBorders>
              <w:top w:val="nil"/>
              <w:left w:val="nil"/>
              <w:bottom w:val="single" w:sz="4" w:space="0" w:color="auto"/>
              <w:right w:val="nil"/>
            </w:tcBorders>
          </w:tcPr>
          <w:p w:rsidR="00224237" w:rsidRPr="007C4DD5" w:rsidRDefault="00224237" w:rsidP="0063117E">
            <w:pPr>
              <w:keepNext/>
              <w:spacing w:before="0" w:after="0" w:line="240" w:lineRule="auto"/>
              <w:rPr>
                <w:rFonts w:eastAsia="Times New Roman"/>
                <w:i/>
                <w:kern w:val="16"/>
                <w:sz w:val="18"/>
                <w:szCs w:val="18"/>
                <w:lang w:val="en-US" w:eastAsia="ru-RU"/>
              </w:rPr>
            </w:pPr>
          </w:p>
        </w:tc>
        <w:tc>
          <w:tcPr>
            <w:tcW w:w="2371" w:type="dxa"/>
            <w:gridSpan w:val="2"/>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val="en-US" w:eastAsia="ru-RU"/>
              </w:rPr>
            </w:pPr>
            <w:r w:rsidRPr="007C4DD5">
              <w:rPr>
                <w:rFonts w:eastAsia="Times New Roman"/>
                <w:i/>
                <w:kern w:val="16"/>
                <w:sz w:val="18"/>
                <w:szCs w:val="18"/>
                <w:lang w:eastAsia="ru-RU"/>
              </w:rPr>
              <w:t xml:space="preserve">Уполномоченное лицо / </w:t>
            </w:r>
            <w:r w:rsidRPr="007C4DD5">
              <w:rPr>
                <w:rFonts w:eastAsia="Times New Roman"/>
                <w:i/>
                <w:kern w:val="16"/>
                <w:sz w:val="18"/>
                <w:szCs w:val="18"/>
                <w:lang w:val="en-US" w:eastAsia="ru-RU"/>
              </w:rPr>
              <w:t>Authorized representative</w:t>
            </w:r>
          </w:p>
        </w:tc>
        <w:tc>
          <w:tcPr>
            <w:tcW w:w="2361" w:type="dxa"/>
            <w:tcBorders>
              <w:top w:val="nil"/>
              <w:left w:val="nil"/>
              <w:bottom w:val="single" w:sz="4" w:space="0" w:color="auto"/>
              <w:right w:val="nil"/>
            </w:tcBorders>
          </w:tcPr>
          <w:p w:rsidR="00224237" w:rsidRPr="007C4DD5" w:rsidRDefault="00224237" w:rsidP="0063117E">
            <w:pPr>
              <w:keepNext/>
              <w:spacing w:before="0" w:after="0" w:line="240" w:lineRule="auto"/>
              <w:rPr>
                <w:rFonts w:eastAsia="Times New Roman"/>
                <w:kern w:val="16"/>
                <w:sz w:val="18"/>
                <w:szCs w:val="18"/>
                <w:lang w:eastAsia="ru-RU"/>
              </w:rPr>
            </w:pPr>
          </w:p>
        </w:tc>
      </w:tr>
      <w:tr w:rsidR="00224237" w:rsidRPr="007C4DD5" w:rsidTr="0063117E">
        <w:tc>
          <w:tcPr>
            <w:tcW w:w="2374" w:type="dxa"/>
            <w:tcBorders>
              <w:top w:val="nil"/>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eastAsia="ru-RU"/>
              </w:rPr>
            </w:pPr>
          </w:p>
        </w:tc>
        <w:tc>
          <w:tcPr>
            <w:tcW w:w="2357" w:type="dxa"/>
            <w:gridSpan w:val="2"/>
            <w:tcBorders>
              <w:top w:val="single" w:sz="4" w:space="0" w:color="auto"/>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val="en-US" w:eastAsia="ru-RU"/>
              </w:rPr>
            </w:pPr>
            <w:r w:rsidRPr="007C4DD5">
              <w:rPr>
                <w:rFonts w:eastAsia="Times New Roman"/>
                <w:kern w:val="16"/>
                <w:sz w:val="18"/>
                <w:szCs w:val="18"/>
                <w:lang w:eastAsia="ru-RU"/>
              </w:rPr>
              <w:t xml:space="preserve">подпись / </w:t>
            </w:r>
            <w:r w:rsidRPr="007C4DD5">
              <w:rPr>
                <w:rFonts w:eastAsia="Times New Roman"/>
                <w:kern w:val="16"/>
                <w:sz w:val="18"/>
                <w:szCs w:val="18"/>
                <w:lang w:val="en-US" w:eastAsia="ru-RU"/>
              </w:rPr>
              <w:t>signature</w:t>
            </w:r>
          </w:p>
        </w:tc>
        <w:tc>
          <w:tcPr>
            <w:tcW w:w="2371" w:type="dxa"/>
            <w:gridSpan w:val="2"/>
            <w:tcBorders>
              <w:top w:val="nil"/>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eastAsia="ru-RU"/>
              </w:rPr>
            </w:pPr>
          </w:p>
        </w:tc>
        <w:tc>
          <w:tcPr>
            <w:tcW w:w="2361" w:type="dxa"/>
            <w:tcBorders>
              <w:top w:val="single" w:sz="4" w:space="0" w:color="auto"/>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val="en-US" w:eastAsia="ru-RU"/>
              </w:rPr>
            </w:pPr>
            <w:r w:rsidRPr="007C4DD5">
              <w:rPr>
                <w:rFonts w:eastAsia="Times New Roman"/>
                <w:kern w:val="16"/>
                <w:sz w:val="18"/>
                <w:szCs w:val="18"/>
                <w:lang w:eastAsia="ru-RU"/>
              </w:rPr>
              <w:t xml:space="preserve">подпись / </w:t>
            </w:r>
            <w:r w:rsidRPr="007C4DD5">
              <w:rPr>
                <w:rFonts w:eastAsia="Times New Roman"/>
                <w:kern w:val="16"/>
                <w:sz w:val="18"/>
                <w:szCs w:val="18"/>
                <w:lang w:val="en-US" w:eastAsia="ru-RU"/>
              </w:rPr>
              <w:t>signature</w:t>
            </w:r>
          </w:p>
        </w:tc>
      </w:tr>
      <w:tr w:rsidR="00224237" w:rsidRPr="007C4DD5" w:rsidTr="0063117E">
        <w:tc>
          <w:tcPr>
            <w:tcW w:w="4731" w:type="dxa"/>
            <w:gridSpan w:val="3"/>
            <w:tcBorders>
              <w:top w:val="nil"/>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eastAsia="ru-RU"/>
              </w:rPr>
            </w:pPr>
          </w:p>
        </w:tc>
        <w:tc>
          <w:tcPr>
            <w:tcW w:w="4732" w:type="dxa"/>
            <w:gridSpan w:val="3"/>
            <w:tcBorders>
              <w:top w:val="nil"/>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eastAsia="ru-RU"/>
              </w:rPr>
            </w:pPr>
          </w:p>
        </w:tc>
      </w:tr>
      <w:tr w:rsidR="00224237" w:rsidRPr="007C4DD5" w:rsidTr="0063117E">
        <w:tc>
          <w:tcPr>
            <w:tcW w:w="2374" w:type="dxa"/>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val="en-US" w:eastAsia="ru-RU"/>
              </w:rPr>
            </w:pPr>
            <w:r w:rsidRPr="007C4DD5">
              <w:rPr>
                <w:rFonts w:eastAsia="Times New Roman"/>
                <w:i/>
                <w:kern w:val="16"/>
                <w:sz w:val="18"/>
                <w:szCs w:val="18"/>
                <w:lang w:eastAsia="ru-RU"/>
              </w:rPr>
              <w:t>Извещение</w:t>
            </w:r>
            <w:r w:rsidRPr="007C4DD5">
              <w:rPr>
                <w:rFonts w:eastAsia="Times New Roman"/>
                <w:i/>
                <w:kern w:val="16"/>
                <w:sz w:val="18"/>
                <w:szCs w:val="18"/>
                <w:lang w:val="en-US" w:eastAsia="ru-RU"/>
              </w:rPr>
              <w:t xml:space="preserve"> </w:t>
            </w:r>
            <w:r w:rsidRPr="007C4DD5">
              <w:rPr>
                <w:rFonts w:eastAsia="Times New Roman"/>
                <w:i/>
                <w:kern w:val="16"/>
                <w:sz w:val="18"/>
                <w:szCs w:val="18"/>
                <w:lang w:eastAsia="ru-RU"/>
              </w:rPr>
              <w:t>о</w:t>
            </w:r>
            <w:r w:rsidRPr="007C4DD5">
              <w:rPr>
                <w:rFonts w:eastAsia="Times New Roman"/>
                <w:i/>
                <w:kern w:val="16"/>
                <w:sz w:val="18"/>
                <w:szCs w:val="18"/>
                <w:lang w:val="en-US" w:eastAsia="ru-RU"/>
              </w:rPr>
              <w:t xml:space="preserve"> </w:t>
            </w:r>
            <w:r w:rsidRPr="007C4DD5">
              <w:rPr>
                <w:rFonts w:eastAsia="Times New Roman"/>
                <w:i/>
                <w:kern w:val="16"/>
                <w:sz w:val="18"/>
                <w:szCs w:val="18"/>
                <w:lang w:eastAsia="ru-RU"/>
              </w:rPr>
              <w:t>регистрации</w:t>
            </w:r>
            <w:r w:rsidRPr="007C4DD5">
              <w:rPr>
                <w:rFonts w:eastAsia="Times New Roman"/>
                <w:i/>
                <w:kern w:val="16"/>
                <w:sz w:val="18"/>
                <w:szCs w:val="18"/>
                <w:lang w:val="en-US" w:eastAsia="ru-RU"/>
              </w:rPr>
              <w:t xml:space="preserve"> / </w:t>
            </w:r>
            <w:r w:rsidRPr="007C4DD5">
              <w:rPr>
                <w:rFonts w:eastAsia="Times New Roman"/>
                <w:i/>
                <w:kern w:val="16"/>
                <w:sz w:val="18"/>
                <w:szCs w:val="18"/>
                <w:lang w:eastAsia="ru-RU"/>
              </w:rPr>
              <w:t>отказе</w:t>
            </w:r>
            <w:r w:rsidRPr="007C4DD5">
              <w:rPr>
                <w:rFonts w:eastAsia="Times New Roman"/>
                <w:i/>
                <w:kern w:val="16"/>
                <w:sz w:val="18"/>
                <w:szCs w:val="18"/>
                <w:lang w:val="en-US" w:eastAsia="ru-RU"/>
              </w:rPr>
              <w:t xml:space="preserve"> №</w:t>
            </w:r>
          </w:p>
          <w:p w:rsidR="00224237" w:rsidRPr="007C4DD5" w:rsidRDefault="00224237" w:rsidP="0063117E">
            <w:pPr>
              <w:keepNext/>
              <w:spacing w:before="0" w:after="0" w:line="240" w:lineRule="auto"/>
              <w:rPr>
                <w:rFonts w:eastAsia="Times New Roman"/>
                <w:i/>
                <w:kern w:val="16"/>
                <w:sz w:val="18"/>
                <w:szCs w:val="18"/>
                <w:lang w:val="en-US" w:eastAsia="ru-RU"/>
              </w:rPr>
            </w:pPr>
            <w:r w:rsidRPr="007C4DD5">
              <w:rPr>
                <w:rFonts w:eastAsia="Times New Roman"/>
                <w:i/>
                <w:kern w:val="16"/>
                <w:sz w:val="18"/>
                <w:szCs w:val="18"/>
                <w:lang w:val="en-US" w:eastAsia="ru-RU"/>
              </w:rPr>
              <w:t>Registration / rejection advice No.</w:t>
            </w:r>
          </w:p>
        </w:tc>
        <w:tc>
          <w:tcPr>
            <w:tcW w:w="2357" w:type="dxa"/>
            <w:gridSpan w:val="2"/>
            <w:tcBorders>
              <w:top w:val="nil"/>
              <w:left w:val="nil"/>
              <w:bottom w:val="single" w:sz="4" w:space="0" w:color="auto"/>
              <w:right w:val="nil"/>
            </w:tcBorders>
          </w:tcPr>
          <w:p w:rsidR="00224237" w:rsidRPr="007C4DD5" w:rsidRDefault="00224237" w:rsidP="0063117E">
            <w:pPr>
              <w:keepNext/>
              <w:spacing w:before="0" w:after="0" w:line="240" w:lineRule="auto"/>
              <w:rPr>
                <w:rFonts w:eastAsia="Times New Roman"/>
                <w:i/>
                <w:kern w:val="16"/>
                <w:sz w:val="18"/>
                <w:szCs w:val="18"/>
                <w:lang w:val="en-US" w:eastAsia="ru-RU"/>
              </w:rPr>
            </w:pPr>
          </w:p>
        </w:tc>
        <w:tc>
          <w:tcPr>
            <w:tcW w:w="2371" w:type="dxa"/>
            <w:gridSpan w:val="2"/>
            <w:tcBorders>
              <w:top w:val="nil"/>
              <w:left w:val="nil"/>
              <w:bottom w:val="nil"/>
              <w:right w:val="nil"/>
            </w:tcBorders>
            <w:vAlign w:val="bottom"/>
          </w:tcPr>
          <w:p w:rsidR="00224237" w:rsidRPr="007C4DD5" w:rsidRDefault="00224237" w:rsidP="0063117E">
            <w:pPr>
              <w:keepNext/>
              <w:spacing w:before="0" w:after="0" w:line="240" w:lineRule="auto"/>
              <w:rPr>
                <w:rFonts w:eastAsia="Times New Roman"/>
                <w:i/>
                <w:kern w:val="16"/>
                <w:sz w:val="18"/>
                <w:szCs w:val="18"/>
                <w:lang w:val="en-US" w:eastAsia="ru-RU"/>
              </w:rPr>
            </w:pPr>
            <w:r w:rsidRPr="007C4DD5">
              <w:rPr>
                <w:rFonts w:eastAsia="Times New Roman"/>
                <w:i/>
                <w:kern w:val="16"/>
                <w:sz w:val="18"/>
                <w:szCs w:val="18"/>
                <w:lang w:eastAsia="ru-RU"/>
              </w:rPr>
              <w:t xml:space="preserve">Дата / </w:t>
            </w:r>
            <w:r w:rsidRPr="007C4DD5">
              <w:rPr>
                <w:rFonts w:eastAsia="Times New Roman"/>
                <w:i/>
                <w:kern w:val="16"/>
                <w:sz w:val="18"/>
                <w:szCs w:val="18"/>
                <w:lang w:val="en-US" w:eastAsia="ru-RU"/>
              </w:rPr>
              <w:t>Date:</w:t>
            </w:r>
          </w:p>
        </w:tc>
        <w:tc>
          <w:tcPr>
            <w:tcW w:w="2361" w:type="dxa"/>
            <w:tcBorders>
              <w:top w:val="nil"/>
              <w:left w:val="nil"/>
              <w:bottom w:val="single" w:sz="4" w:space="0" w:color="auto"/>
              <w:right w:val="nil"/>
            </w:tcBorders>
          </w:tcPr>
          <w:p w:rsidR="00224237" w:rsidRPr="007C4DD5" w:rsidRDefault="00224237" w:rsidP="0063117E">
            <w:pPr>
              <w:keepNext/>
              <w:spacing w:before="0" w:after="0" w:line="240" w:lineRule="auto"/>
              <w:rPr>
                <w:rFonts w:eastAsia="Times New Roman"/>
                <w:kern w:val="16"/>
                <w:sz w:val="18"/>
                <w:szCs w:val="18"/>
                <w:lang w:val="en-US" w:eastAsia="ru-RU"/>
              </w:rPr>
            </w:pPr>
          </w:p>
        </w:tc>
      </w:tr>
      <w:tr w:rsidR="00224237" w:rsidRPr="007C4DD5" w:rsidTr="0063117E">
        <w:tc>
          <w:tcPr>
            <w:tcW w:w="2374" w:type="dxa"/>
            <w:tcBorders>
              <w:top w:val="nil"/>
              <w:left w:val="nil"/>
              <w:bottom w:val="nil"/>
              <w:right w:val="nil"/>
            </w:tcBorders>
          </w:tcPr>
          <w:p w:rsidR="00224237" w:rsidRPr="007C4DD5" w:rsidRDefault="00224237" w:rsidP="0063117E">
            <w:pPr>
              <w:keepNext/>
              <w:spacing w:before="0" w:after="0" w:line="240" w:lineRule="auto"/>
              <w:rPr>
                <w:rFonts w:eastAsia="Times New Roman"/>
                <w:i/>
                <w:kern w:val="16"/>
                <w:sz w:val="18"/>
                <w:szCs w:val="18"/>
                <w:lang w:val="en-US" w:eastAsia="ru-RU"/>
              </w:rPr>
            </w:pPr>
            <w:r w:rsidRPr="007C4DD5">
              <w:rPr>
                <w:rFonts w:eastAsia="Times New Roman"/>
                <w:i/>
                <w:kern w:val="16"/>
                <w:sz w:val="18"/>
                <w:szCs w:val="18"/>
                <w:lang w:eastAsia="ru-RU"/>
              </w:rPr>
              <w:t xml:space="preserve">Контролер / </w:t>
            </w:r>
            <w:r w:rsidRPr="007C4DD5">
              <w:rPr>
                <w:rFonts w:eastAsia="Times New Roman"/>
                <w:i/>
                <w:kern w:val="16"/>
                <w:sz w:val="18"/>
                <w:szCs w:val="18"/>
                <w:lang w:val="en-US" w:eastAsia="ru-RU"/>
              </w:rPr>
              <w:t>Controller:</w:t>
            </w:r>
          </w:p>
        </w:tc>
        <w:tc>
          <w:tcPr>
            <w:tcW w:w="2357" w:type="dxa"/>
            <w:gridSpan w:val="2"/>
            <w:tcBorders>
              <w:top w:val="nil"/>
              <w:left w:val="nil"/>
              <w:bottom w:val="single" w:sz="4" w:space="0" w:color="auto"/>
              <w:right w:val="nil"/>
            </w:tcBorders>
          </w:tcPr>
          <w:p w:rsidR="00224237" w:rsidRPr="007C4DD5" w:rsidRDefault="00224237" w:rsidP="0063117E">
            <w:pPr>
              <w:keepNext/>
              <w:spacing w:before="0" w:after="0" w:line="240" w:lineRule="auto"/>
              <w:rPr>
                <w:rFonts w:eastAsia="Times New Roman"/>
                <w:kern w:val="16"/>
                <w:sz w:val="18"/>
                <w:szCs w:val="18"/>
                <w:lang w:val="en-US" w:eastAsia="ru-RU"/>
              </w:rPr>
            </w:pPr>
          </w:p>
        </w:tc>
        <w:tc>
          <w:tcPr>
            <w:tcW w:w="4732" w:type="dxa"/>
            <w:gridSpan w:val="3"/>
            <w:tcBorders>
              <w:top w:val="nil"/>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val="en-US" w:eastAsia="ru-RU"/>
              </w:rPr>
            </w:pPr>
          </w:p>
        </w:tc>
      </w:tr>
      <w:tr w:rsidR="00224237" w:rsidRPr="007C4DD5" w:rsidTr="0063117E">
        <w:tc>
          <w:tcPr>
            <w:tcW w:w="2374" w:type="dxa"/>
            <w:tcBorders>
              <w:top w:val="nil"/>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val="en-US" w:eastAsia="ru-RU"/>
              </w:rPr>
            </w:pPr>
          </w:p>
        </w:tc>
        <w:tc>
          <w:tcPr>
            <w:tcW w:w="2357" w:type="dxa"/>
            <w:gridSpan w:val="2"/>
            <w:tcBorders>
              <w:top w:val="single" w:sz="4" w:space="0" w:color="auto"/>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val="en-US" w:eastAsia="ru-RU"/>
              </w:rPr>
            </w:pPr>
            <w:r w:rsidRPr="007C4DD5">
              <w:rPr>
                <w:rFonts w:eastAsia="Times New Roman"/>
                <w:kern w:val="16"/>
                <w:sz w:val="18"/>
                <w:szCs w:val="18"/>
                <w:lang w:eastAsia="ru-RU"/>
              </w:rPr>
              <w:t xml:space="preserve">подпись / </w:t>
            </w:r>
            <w:r w:rsidRPr="007C4DD5">
              <w:rPr>
                <w:rFonts w:eastAsia="Times New Roman"/>
                <w:kern w:val="16"/>
                <w:sz w:val="18"/>
                <w:szCs w:val="18"/>
                <w:lang w:val="en-US" w:eastAsia="ru-RU"/>
              </w:rPr>
              <w:t>signature</w:t>
            </w:r>
          </w:p>
        </w:tc>
        <w:tc>
          <w:tcPr>
            <w:tcW w:w="4732" w:type="dxa"/>
            <w:gridSpan w:val="3"/>
            <w:tcBorders>
              <w:top w:val="nil"/>
              <w:left w:val="nil"/>
              <w:bottom w:val="nil"/>
              <w:right w:val="nil"/>
            </w:tcBorders>
          </w:tcPr>
          <w:p w:rsidR="00224237" w:rsidRPr="007C4DD5" w:rsidRDefault="00224237" w:rsidP="0063117E">
            <w:pPr>
              <w:keepNext/>
              <w:spacing w:before="0" w:after="0" w:line="240" w:lineRule="auto"/>
              <w:rPr>
                <w:rFonts w:eastAsia="Times New Roman"/>
                <w:kern w:val="16"/>
                <w:sz w:val="18"/>
                <w:szCs w:val="18"/>
                <w:lang w:val="en-US" w:eastAsia="ru-RU"/>
              </w:rPr>
            </w:pPr>
          </w:p>
        </w:tc>
      </w:tr>
    </w:tbl>
    <w:p w:rsidR="00224237" w:rsidRPr="007C4DD5" w:rsidRDefault="00224237" w:rsidP="0063117E">
      <w:pPr>
        <w:keepNext/>
        <w:spacing w:before="0" w:after="0" w:line="240" w:lineRule="auto"/>
        <w:rPr>
          <w:rFonts w:eastAsia="Times New Roman"/>
          <w:kern w:val="16"/>
          <w:sz w:val="18"/>
          <w:szCs w:val="18"/>
          <w:lang w:eastAsia="ru-RU"/>
        </w:rPr>
      </w:pPr>
      <w:r w:rsidRPr="007C4DD5">
        <w:rPr>
          <w:rFonts w:eastAsia="Times New Roman"/>
          <w:kern w:val="16"/>
          <w:sz w:val="18"/>
          <w:szCs w:val="18"/>
          <w:lang w:eastAsia="ru-RU"/>
        </w:rPr>
        <w:t>*Исключение Идентификационного кода Участника из Справочника Участников происходит не ранее, рабочего дня, следующего за днем получения Репозитарием</w:t>
      </w:r>
      <w:r w:rsidR="0063117E" w:rsidRPr="007C4DD5">
        <w:rPr>
          <w:rFonts w:eastAsia="Times New Roman"/>
          <w:kern w:val="16"/>
          <w:sz w:val="18"/>
          <w:szCs w:val="18"/>
          <w:lang w:eastAsia="ru-RU"/>
        </w:rPr>
        <w:t xml:space="preserve"> документа /</w:t>
      </w:r>
      <w:r w:rsidRPr="007C4DD5">
        <w:rPr>
          <w:rFonts w:eastAsia="Times New Roman"/>
          <w:kern w:val="16"/>
          <w:sz w:val="18"/>
          <w:szCs w:val="18"/>
          <w:lang w:eastAsia="ru-RU"/>
        </w:rPr>
        <w:t>*</w:t>
      </w:r>
      <w:r w:rsidRPr="007C4DD5">
        <w:rPr>
          <w:rFonts w:eastAsia="Times New Roman"/>
          <w:kern w:val="16"/>
          <w:sz w:val="18"/>
          <w:szCs w:val="18"/>
          <w:lang w:val="en-US" w:eastAsia="ru-RU"/>
        </w:rPr>
        <w:t>The</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Participant</w:t>
      </w:r>
      <w:r w:rsidRPr="007C4DD5">
        <w:rPr>
          <w:rFonts w:eastAsia="Times New Roman"/>
          <w:kern w:val="16"/>
          <w:sz w:val="18"/>
          <w:szCs w:val="18"/>
          <w:lang w:eastAsia="ru-RU"/>
        </w:rPr>
        <w:t>’</w:t>
      </w:r>
      <w:r w:rsidRPr="007C4DD5">
        <w:rPr>
          <w:rFonts w:eastAsia="Times New Roman"/>
          <w:kern w:val="16"/>
          <w:sz w:val="18"/>
          <w:szCs w:val="18"/>
          <w:lang w:val="en-US" w:eastAsia="ru-RU"/>
        </w:rPr>
        <w:t>s</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Identification</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Code</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will</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be</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deleted</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from</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the</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Participants</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Reference</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Guide</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no</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earlier</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than</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the</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business</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day</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following</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the</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receipt</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by</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the</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Repository</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of</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the</w:t>
      </w:r>
      <w:r w:rsidR="0063117E" w:rsidRPr="007C4DD5">
        <w:rPr>
          <w:rFonts w:eastAsia="Times New Roman"/>
          <w:kern w:val="16"/>
          <w:sz w:val="18"/>
          <w:szCs w:val="18"/>
          <w:lang w:eastAsia="ru-RU"/>
        </w:rPr>
        <w:t xml:space="preserve"> </w:t>
      </w:r>
      <w:r w:rsidR="0063117E" w:rsidRPr="007C4DD5">
        <w:rPr>
          <w:rFonts w:eastAsia="Times New Roman"/>
          <w:kern w:val="16"/>
          <w:sz w:val="18"/>
          <w:szCs w:val="18"/>
          <w:lang w:val="en-US" w:eastAsia="ru-RU"/>
        </w:rPr>
        <w:t>document</w:t>
      </w:r>
      <w:r w:rsidR="0063117E" w:rsidRPr="007C4DD5">
        <w:rPr>
          <w:rFonts w:eastAsia="Times New Roman"/>
          <w:kern w:val="16"/>
          <w:sz w:val="18"/>
          <w:szCs w:val="18"/>
          <w:lang w:eastAsia="ru-RU"/>
        </w:rPr>
        <w:t xml:space="preserve"> </w:t>
      </w:r>
      <w:r w:rsidRPr="007C4DD5">
        <w:rPr>
          <w:rFonts w:eastAsia="Times New Roman"/>
          <w:kern w:val="16"/>
          <w:sz w:val="18"/>
          <w:szCs w:val="18"/>
          <w:lang w:eastAsia="ru-RU"/>
        </w:rPr>
        <w:t>.</w:t>
      </w:r>
    </w:p>
    <w:bookmarkEnd w:id="81"/>
    <w:p w:rsidR="0063117E" w:rsidRPr="007C4DD5" w:rsidRDefault="0063117E" w:rsidP="0063117E">
      <w:pPr>
        <w:spacing w:before="100" w:beforeAutospacing="1" w:after="100" w:afterAutospacing="1"/>
        <w:jc w:val="right"/>
        <w:rPr>
          <w:color w:val="000000"/>
          <w:lang w:val="en-US"/>
        </w:rPr>
      </w:pPr>
      <w:r w:rsidRPr="007C4DD5">
        <w:rPr>
          <w:color w:val="000000"/>
          <w:lang w:val="en-US"/>
        </w:rPr>
        <w:t>(</w:t>
      </w:r>
      <w:proofErr w:type="gramStart"/>
      <w:r w:rsidRPr="007C4DD5">
        <w:rPr>
          <w:color w:val="000000"/>
        </w:rPr>
        <w:t>оформляется</w:t>
      </w:r>
      <w:proofErr w:type="gramEnd"/>
      <w:r w:rsidRPr="007C4DD5">
        <w:rPr>
          <w:color w:val="000000"/>
          <w:lang w:val="en-US"/>
        </w:rPr>
        <w:t xml:space="preserve"> </w:t>
      </w:r>
      <w:r w:rsidRPr="007C4DD5">
        <w:rPr>
          <w:color w:val="000000"/>
        </w:rPr>
        <w:t>на</w:t>
      </w:r>
      <w:r w:rsidRPr="007C4DD5">
        <w:rPr>
          <w:color w:val="000000"/>
          <w:lang w:val="en-US"/>
        </w:rPr>
        <w:t xml:space="preserve"> </w:t>
      </w:r>
      <w:r w:rsidRPr="007C4DD5">
        <w:rPr>
          <w:color w:val="000000"/>
        </w:rPr>
        <w:t>бланке</w:t>
      </w:r>
      <w:r w:rsidRPr="007C4DD5">
        <w:rPr>
          <w:color w:val="000000"/>
          <w:lang w:val="en-US"/>
        </w:rPr>
        <w:t xml:space="preserve"> </w:t>
      </w:r>
      <w:r w:rsidRPr="007C4DD5">
        <w:rPr>
          <w:color w:val="000000"/>
        </w:rPr>
        <w:t>организации</w:t>
      </w:r>
      <w:r w:rsidRPr="007C4DD5">
        <w:rPr>
          <w:color w:val="000000"/>
          <w:lang w:val="en-US"/>
        </w:rPr>
        <w:t xml:space="preserve"> / to be filled on the letterhead form of the company)</w:t>
      </w:r>
    </w:p>
    <w:p w:rsidR="0063117E" w:rsidRPr="007C4DD5" w:rsidRDefault="00B75C0D" w:rsidP="0063117E">
      <w:pPr>
        <w:spacing w:line="240" w:lineRule="auto"/>
        <w:jc w:val="right"/>
        <w:rPr>
          <w:rFonts w:eastAsia="Times New Roman"/>
          <w:b/>
          <w:color w:val="000000"/>
          <w:kern w:val="16"/>
          <w:sz w:val="22"/>
          <w:szCs w:val="20"/>
          <w:lang w:val="en-US" w:eastAsia="ru-RU"/>
        </w:rPr>
      </w:pPr>
      <w:r w:rsidRPr="007C4DD5">
        <w:rPr>
          <w:rFonts w:eastAsia="Times New Roman"/>
          <w:b/>
          <w:color w:val="000000"/>
          <w:kern w:val="16"/>
          <w:sz w:val="22"/>
          <w:szCs w:val="20"/>
          <w:lang w:eastAsia="ru-RU"/>
        </w:rPr>
        <w:t xml:space="preserve">Код </w:t>
      </w:r>
      <w:r w:rsidR="0063117E" w:rsidRPr="007C4DD5">
        <w:rPr>
          <w:rFonts w:eastAsia="Times New Roman"/>
          <w:b/>
          <w:color w:val="000000"/>
          <w:kern w:val="16"/>
          <w:sz w:val="22"/>
          <w:szCs w:val="20"/>
          <w:lang w:val="en-US" w:eastAsia="ru-RU"/>
        </w:rPr>
        <w:t>Форм</w:t>
      </w:r>
      <w:r w:rsidRPr="007C4DD5">
        <w:rPr>
          <w:rFonts w:eastAsia="Times New Roman"/>
          <w:b/>
          <w:color w:val="000000"/>
          <w:kern w:val="16"/>
          <w:sz w:val="22"/>
          <w:szCs w:val="20"/>
          <w:lang w:eastAsia="ru-RU"/>
        </w:rPr>
        <w:t>ы</w:t>
      </w:r>
      <w:r w:rsidR="0063117E" w:rsidRPr="007C4DD5">
        <w:rPr>
          <w:rFonts w:eastAsia="Times New Roman"/>
          <w:b/>
          <w:color w:val="000000"/>
          <w:kern w:val="16"/>
          <w:sz w:val="22"/>
          <w:szCs w:val="20"/>
          <w:lang w:val="en-US" w:eastAsia="ru-RU"/>
        </w:rPr>
        <w:t xml:space="preserve"> </w:t>
      </w:r>
      <w:r w:rsidR="0063117E" w:rsidRPr="007C4DD5">
        <w:rPr>
          <w:rFonts w:eastAsia="Times New Roman"/>
          <w:b/>
          <w:color w:val="000000"/>
          <w:kern w:val="16"/>
          <w:sz w:val="22"/>
          <w:szCs w:val="20"/>
          <w:lang w:eastAsia="ru-RU"/>
        </w:rPr>
        <w:t>С</w:t>
      </w:r>
      <w:r w:rsidR="0063117E" w:rsidRPr="007C4DD5">
        <w:rPr>
          <w:rFonts w:eastAsia="Times New Roman"/>
          <w:b/>
          <w:color w:val="000000"/>
          <w:kern w:val="16"/>
          <w:sz w:val="22"/>
          <w:szCs w:val="20"/>
          <w:lang w:val="en-US" w:eastAsia="ru-RU"/>
        </w:rPr>
        <w:t>M012/ Form</w:t>
      </w:r>
      <w:r w:rsidR="0063117E" w:rsidRPr="007C4DD5">
        <w:rPr>
          <w:rFonts w:eastAsia="Times New Roman"/>
          <w:b/>
          <w:color w:val="000000"/>
          <w:kern w:val="16"/>
          <w:sz w:val="22"/>
          <w:szCs w:val="20"/>
          <w:lang w:eastAsia="ru-RU"/>
        </w:rPr>
        <w:t xml:space="preserve"> С</w:t>
      </w:r>
      <w:r w:rsidR="0063117E" w:rsidRPr="007C4DD5">
        <w:rPr>
          <w:rFonts w:eastAsia="Times New Roman"/>
          <w:b/>
          <w:color w:val="000000"/>
          <w:kern w:val="16"/>
          <w:sz w:val="22"/>
          <w:szCs w:val="20"/>
          <w:lang w:val="en-US" w:eastAsia="ru-RU"/>
        </w:rPr>
        <w:t>M012</w:t>
      </w:r>
    </w:p>
    <w:tbl>
      <w:tblPr>
        <w:tblW w:w="0" w:type="auto"/>
        <w:tblLook w:val="04A0" w:firstRow="1" w:lastRow="0" w:firstColumn="1" w:lastColumn="0" w:noHBand="0" w:noVBand="1"/>
      </w:tblPr>
      <w:tblGrid>
        <w:gridCol w:w="4503"/>
        <w:gridCol w:w="266"/>
        <w:gridCol w:w="16"/>
        <w:gridCol w:w="285"/>
        <w:gridCol w:w="4466"/>
        <w:gridCol w:w="35"/>
      </w:tblGrid>
      <w:tr w:rsidR="0063117E" w:rsidRPr="007C4DD5" w:rsidTr="00551B90">
        <w:trPr>
          <w:gridAfter w:val="1"/>
          <w:wAfter w:w="35" w:type="dxa"/>
        </w:trPr>
        <w:tc>
          <w:tcPr>
            <w:tcW w:w="9536" w:type="dxa"/>
            <w:gridSpan w:val="5"/>
          </w:tcPr>
          <w:p w:rsidR="0063117E" w:rsidRPr="007C4DD5" w:rsidRDefault="0005769B" w:rsidP="0005769B">
            <w:pPr>
              <w:spacing w:before="100" w:beforeAutospacing="1" w:after="100" w:afterAutospacing="1" w:line="240" w:lineRule="auto"/>
              <w:jc w:val="right"/>
              <w:rPr>
                <w:rFonts w:eastAsia="Times New Roman"/>
                <w:color w:val="000000"/>
                <w:kern w:val="16"/>
                <w:sz w:val="22"/>
                <w:lang w:eastAsia="ru-RU"/>
              </w:rPr>
            </w:pPr>
            <w:r w:rsidRPr="007C4DD5">
              <w:rPr>
                <w:rFonts w:eastAsia="Times New Roman"/>
                <w:color w:val="000000"/>
                <w:kern w:val="16"/>
                <w:sz w:val="22"/>
                <w:lang w:eastAsia="ru-RU"/>
              </w:rPr>
              <w:t>«_____»___________201___г.</w:t>
            </w:r>
          </w:p>
        </w:tc>
      </w:tr>
      <w:tr w:rsidR="0063117E" w:rsidRPr="007C4DD5" w:rsidTr="00551B90">
        <w:trPr>
          <w:gridAfter w:val="1"/>
          <w:wAfter w:w="35" w:type="dxa"/>
        </w:trPr>
        <w:tc>
          <w:tcPr>
            <w:tcW w:w="4769" w:type="dxa"/>
            <w:gridSpan w:val="2"/>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4767" w:type="dxa"/>
            <w:gridSpan w:val="3"/>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r>
      <w:tr w:rsidR="0063117E" w:rsidRPr="007C4DD5" w:rsidTr="00551B90">
        <w:trPr>
          <w:gridAfter w:val="1"/>
          <w:wAfter w:w="35" w:type="dxa"/>
        </w:trPr>
        <w:tc>
          <w:tcPr>
            <w:tcW w:w="9536" w:type="dxa"/>
            <w:gridSpan w:val="5"/>
            <w:hideMark/>
          </w:tcPr>
          <w:p w:rsidR="0063117E" w:rsidRPr="007C4DD5" w:rsidRDefault="0063117E" w:rsidP="0063117E">
            <w:pPr>
              <w:spacing w:before="100" w:beforeAutospacing="1" w:after="100" w:afterAutospacing="1" w:line="240" w:lineRule="auto"/>
              <w:jc w:val="center"/>
              <w:rPr>
                <w:rFonts w:eastAsia="Times New Roman"/>
                <w:b/>
                <w:color w:val="000000"/>
                <w:kern w:val="16"/>
                <w:sz w:val="22"/>
                <w:lang w:eastAsia="ru-RU"/>
              </w:rPr>
            </w:pPr>
            <w:r w:rsidRPr="007C4DD5">
              <w:rPr>
                <w:rFonts w:eastAsia="Times New Roman"/>
                <w:b/>
                <w:color w:val="000000"/>
                <w:kern w:val="16"/>
                <w:sz w:val="22"/>
                <w:lang w:eastAsia="ru-RU"/>
              </w:rPr>
              <w:t>Уведомление об отказе от предоставления сведений в Репозитарий</w:t>
            </w:r>
          </w:p>
        </w:tc>
      </w:tr>
      <w:tr w:rsidR="0063117E" w:rsidRPr="00F05DD9" w:rsidTr="00551B90">
        <w:trPr>
          <w:gridAfter w:val="1"/>
          <w:wAfter w:w="35" w:type="dxa"/>
        </w:trPr>
        <w:tc>
          <w:tcPr>
            <w:tcW w:w="9536" w:type="dxa"/>
            <w:gridSpan w:val="5"/>
          </w:tcPr>
          <w:p w:rsidR="0063117E" w:rsidRPr="007C4DD5" w:rsidRDefault="0063117E" w:rsidP="0063117E">
            <w:pPr>
              <w:spacing w:before="100" w:beforeAutospacing="1" w:after="100" w:afterAutospacing="1" w:line="240" w:lineRule="auto"/>
              <w:jc w:val="center"/>
              <w:rPr>
                <w:rFonts w:eastAsia="Times New Roman"/>
                <w:color w:val="000000"/>
                <w:kern w:val="16"/>
                <w:sz w:val="22"/>
                <w:lang w:eastAsia="ru-RU"/>
              </w:rPr>
            </w:pPr>
            <w:r w:rsidRPr="007C4DD5">
              <w:rPr>
                <w:rFonts w:eastAsia="Times New Roman"/>
                <w:color w:val="000000"/>
                <w:kern w:val="16"/>
                <w:sz w:val="22"/>
                <w:lang w:eastAsia="ru-RU"/>
              </w:rPr>
              <w:t xml:space="preserve">                                                                       </w:t>
            </w:r>
          </w:p>
          <w:p w:rsidR="0063117E" w:rsidRPr="007C4DD5" w:rsidRDefault="0063117E" w:rsidP="0063117E">
            <w:pPr>
              <w:spacing w:before="100" w:beforeAutospacing="1" w:after="100" w:afterAutospacing="1" w:line="240" w:lineRule="auto"/>
              <w:jc w:val="center"/>
              <w:rPr>
                <w:rFonts w:eastAsia="Times New Roman"/>
                <w:color w:val="000000"/>
                <w:kern w:val="16"/>
                <w:sz w:val="22"/>
                <w:lang w:val="en-US" w:eastAsia="ru-RU"/>
              </w:rPr>
            </w:pPr>
            <w:r w:rsidRPr="007C4DD5">
              <w:rPr>
                <w:rFonts w:eastAsia="Times New Roman"/>
                <w:b/>
                <w:color w:val="000000"/>
                <w:kern w:val="16"/>
                <w:sz w:val="22"/>
                <w:lang w:val="en-US" w:eastAsia="ru-RU"/>
              </w:rPr>
              <w:t>Notification on rejection to submit information to the Repository</w:t>
            </w:r>
          </w:p>
        </w:tc>
      </w:tr>
      <w:tr w:rsidR="0063117E" w:rsidRPr="00F05DD9" w:rsidTr="00551B90">
        <w:trPr>
          <w:gridAfter w:val="1"/>
          <w:wAfter w:w="35" w:type="dxa"/>
        </w:trPr>
        <w:tc>
          <w:tcPr>
            <w:tcW w:w="9536" w:type="dxa"/>
            <w:gridSpan w:val="5"/>
            <w:hideMark/>
          </w:tcPr>
          <w:p w:rsidR="0063117E" w:rsidRPr="007C4DD5" w:rsidRDefault="0063117E" w:rsidP="0063117E">
            <w:pPr>
              <w:spacing w:before="0" w:after="0" w:line="240" w:lineRule="auto"/>
              <w:jc w:val="left"/>
              <w:rPr>
                <w:rFonts w:eastAsia="Times New Roman"/>
                <w:color w:val="000000"/>
                <w:sz w:val="20"/>
                <w:szCs w:val="20"/>
                <w:lang w:val="en-US" w:eastAsia="ru-RU"/>
              </w:rPr>
            </w:pPr>
          </w:p>
        </w:tc>
      </w:tr>
      <w:tr w:rsidR="0063117E" w:rsidRPr="00F05DD9" w:rsidTr="00551B90">
        <w:trPr>
          <w:gridAfter w:val="1"/>
          <w:wAfter w:w="35" w:type="dxa"/>
        </w:trPr>
        <w:tc>
          <w:tcPr>
            <w:tcW w:w="4769" w:type="dxa"/>
            <w:gridSpan w:val="2"/>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4767" w:type="dxa"/>
            <w:gridSpan w:val="3"/>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r>
      <w:tr w:rsidR="0063117E" w:rsidRPr="007C4DD5" w:rsidTr="00551B90">
        <w:trPr>
          <w:gridAfter w:val="1"/>
          <w:wAfter w:w="35" w:type="dxa"/>
        </w:trPr>
        <w:tc>
          <w:tcPr>
            <w:tcW w:w="9536" w:type="dxa"/>
            <w:gridSpan w:val="5"/>
            <w:hideMark/>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r w:rsidRPr="007C4DD5">
              <w:rPr>
                <w:rFonts w:eastAsia="Times New Roman"/>
                <w:color w:val="000000"/>
                <w:kern w:val="16"/>
                <w:sz w:val="22"/>
                <w:lang w:val="en-US" w:eastAsia="ru-RU"/>
              </w:rPr>
              <w:t>Исх. № ____  от ____ ____________________ 201__</w:t>
            </w:r>
          </w:p>
        </w:tc>
      </w:tr>
      <w:tr w:rsidR="0063117E" w:rsidRPr="007C4DD5" w:rsidTr="00551B90">
        <w:trPr>
          <w:gridAfter w:val="1"/>
          <w:wAfter w:w="35" w:type="dxa"/>
        </w:trPr>
        <w:tc>
          <w:tcPr>
            <w:tcW w:w="4769" w:type="dxa"/>
            <w:gridSpan w:val="2"/>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4767" w:type="dxa"/>
            <w:gridSpan w:val="3"/>
          </w:tcPr>
          <w:p w:rsidR="0063117E" w:rsidRPr="007C4DD5" w:rsidRDefault="0063117E" w:rsidP="0063117E">
            <w:pPr>
              <w:tabs>
                <w:tab w:val="left" w:pos="1425"/>
              </w:tabs>
              <w:spacing w:before="100" w:beforeAutospacing="1" w:after="100" w:afterAutospacing="1" w:line="240" w:lineRule="auto"/>
              <w:rPr>
                <w:rFonts w:eastAsia="Times New Roman"/>
                <w:color w:val="000000"/>
                <w:kern w:val="16"/>
                <w:sz w:val="22"/>
                <w:lang w:val="en-US" w:eastAsia="ru-RU"/>
              </w:rPr>
            </w:pPr>
            <w:r w:rsidRPr="007C4DD5">
              <w:rPr>
                <w:rFonts w:eastAsia="Times New Roman"/>
                <w:color w:val="000000"/>
                <w:kern w:val="16"/>
                <w:sz w:val="22"/>
                <w:lang w:val="en-US" w:eastAsia="ru-RU"/>
              </w:rPr>
              <w:tab/>
            </w:r>
          </w:p>
        </w:tc>
      </w:tr>
      <w:tr w:rsidR="0063117E" w:rsidRPr="007C4DD5" w:rsidTr="00551B90">
        <w:trPr>
          <w:gridAfter w:val="1"/>
          <w:wAfter w:w="35" w:type="dxa"/>
        </w:trPr>
        <w:tc>
          <w:tcPr>
            <w:tcW w:w="9536" w:type="dxa"/>
            <w:gridSpan w:val="5"/>
            <w:tcBorders>
              <w:top w:val="nil"/>
              <w:left w:val="nil"/>
              <w:bottom w:val="single" w:sz="12" w:space="0" w:color="auto"/>
              <w:right w:val="nil"/>
            </w:tcBorders>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r>
      <w:tr w:rsidR="0063117E" w:rsidRPr="00F05DD9" w:rsidTr="00551B90">
        <w:trPr>
          <w:gridAfter w:val="1"/>
          <w:wAfter w:w="35" w:type="dxa"/>
        </w:trPr>
        <w:tc>
          <w:tcPr>
            <w:tcW w:w="9536" w:type="dxa"/>
            <w:gridSpan w:val="5"/>
            <w:tcBorders>
              <w:top w:val="single" w:sz="12" w:space="0" w:color="auto"/>
              <w:left w:val="nil"/>
              <w:bottom w:val="nil"/>
              <w:right w:val="nil"/>
            </w:tcBorders>
            <w:hideMark/>
          </w:tcPr>
          <w:p w:rsidR="0063117E" w:rsidRPr="007C4DD5" w:rsidRDefault="0063117E" w:rsidP="0063117E">
            <w:pPr>
              <w:spacing w:before="0" w:after="0" w:line="240" w:lineRule="auto"/>
              <w:jc w:val="center"/>
              <w:rPr>
                <w:rFonts w:eastAsia="Times New Roman"/>
                <w:color w:val="000000"/>
                <w:kern w:val="16"/>
                <w:sz w:val="18"/>
                <w:szCs w:val="18"/>
                <w:lang w:eastAsia="ru-RU"/>
              </w:rPr>
            </w:pPr>
            <w:proofErr w:type="gramStart"/>
            <w:r w:rsidRPr="007C4DD5">
              <w:rPr>
                <w:rFonts w:eastAsia="Times New Roman"/>
                <w:color w:val="000000"/>
                <w:kern w:val="16"/>
                <w:sz w:val="18"/>
                <w:szCs w:val="18"/>
                <w:lang w:eastAsia="ru-RU"/>
              </w:rPr>
              <w:t>(полное наименование организации / Ф.И.О. физического лица /</w:t>
            </w:r>
            <w:proofErr w:type="gramEnd"/>
          </w:p>
          <w:p w:rsidR="0063117E" w:rsidRPr="007C4DD5" w:rsidRDefault="0063117E" w:rsidP="0063117E">
            <w:pPr>
              <w:spacing w:before="0" w:after="0" w:line="240" w:lineRule="auto"/>
              <w:jc w:val="center"/>
              <w:rPr>
                <w:rFonts w:eastAsia="Times New Roman"/>
                <w:color w:val="000000"/>
                <w:kern w:val="16"/>
                <w:sz w:val="18"/>
                <w:szCs w:val="18"/>
                <w:lang w:val="en-US" w:eastAsia="ru-RU"/>
              </w:rPr>
            </w:pPr>
            <w:r w:rsidRPr="007C4DD5">
              <w:rPr>
                <w:rFonts w:eastAsia="Times New Roman"/>
                <w:color w:val="000000"/>
                <w:kern w:val="16"/>
                <w:sz w:val="18"/>
                <w:szCs w:val="18"/>
                <w:lang w:val="en-US" w:eastAsia="ru-RU"/>
              </w:rPr>
              <w:t>full name of the company / surname, first and patronymic name of the individual)</w:t>
            </w:r>
          </w:p>
        </w:tc>
      </w:tr>
      <w:tr w:rsidR="0063117E" w:rsidRPr="00F05DD9" w:rsidTr="00551B90">
        <w:trPr>
          <w:gridAfter w:val="1"/>
          <w:wAfter w:w="35" w:type="dxa"/>
        </w:trPr>
        <w:tc>
          <w:tcPr>
            <w:tcW w:w="4769" w:type="dxa"/>
            <w:gridSpan w:val="2"/>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4767" w:type="dxa"/>
            <w:gridSpan w:val="3"/>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r>
      <w:tr w:rsidR="0063117E" w:rsidRPr="00F05DD9" w:rsidTr="00551B90">
        <w:trPr>
          <w:gridAfter w:val="1"/>
          <w:wAfter w:w="35" w:type="dxa"/>
        </w:trPr>
        <w:tc>
          <w:tcPr>
            <w:tcW w:w="4769" w:type="dxa"/>
            <w:gridSpan w:val="2"/>
          </w:tcPr>
          <w:p w:rsidR="0063117E" w:rsidRPr="007C4DD5" w:rsidRDefault="0063117E" w:rsidP="0063117E">
            <w:pPr>
              <w:spacing w:before="0" w:after="0" w:line="240" w:lineRule="auto"/>
              <w:rPr>
                <w:rFonts w:eastAsia="Times New Roman"/>
                <w:color w:val="000000"/>
                <w:kern w:val="16"/>
                <w:sz w:val="22"/>
                <w:lang w:eastAsia="ru-RU"/>
              </w:rPr>
            </w:pPr>
            <w:r w:rsidRPr="007C4DD5">
              <w:rPr>
                <w:rFonts w:eastAsia="Times New Roman"/>
                <w:color w:val="000000"/>
                <w:kern w:val="16"/>
                <w:sz w:val="22"/>
                <w:lang w:eastAsia="ru-RU"/>
              </w:rPr>
              <w:t>Договор об условиях оказания репозитарных услуг (номер и дата)*: /</w:t>
            </w:r>
          </w:p>
          <w:p w:rsidR="0063117E" w:rsidRPr="007C4DD5" w:rsidRDefault="0063117E" w:rsidP="0063117E">
            <w:pPr>
              <w:spacing w:before="0" w:after="0" w:line="240" w:lineRule="auto"/>
              <w:rPr>
                <w:rFonts w:eastAsia="Times New Roman"/>
                <w:color w:val="000000"/>
                <w:kern w:val="16"/>
                <w:sz w:val="22"/>
                <w:lang w:val="en-US" w:eastAsia="ru-RU"/>
              </w:rPr>
            </w:pPr>
            <w:r w:rsidRPr="007C4DD5">
              <w:rPr>
                <w:rFonts w:eastAsia="Times New Roman"/>
                <w:color w:val="000000"/>
                <w:kern w:val="16"/>
                <w:sz w:val="22"/>
                <w:lang w:val="en-US" w:eastAsia="ru-RU"/>
              </w:rPr>
              <w:t>Repository services agreement (date and number)*:</w:t>
            </w:r>
          </w:p>
        </w:tc>
        <w:tc>
          <w:tcPr>
            <w:tcW w:w="4767" w:type="dxa"/>
            <w:gridSpan w:val="3"/>
            <w:tcBorders>
              <w:bottom w:val="single" w:sz="12" w:space="0" w:color="auto"/>
            </w:tcBorders>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r>
      <w:tr w:rsidR="0063117E" w:rsidRPr="00F05DD9" w:rsidTr="00551B90">
        <w:trPr>
          <w:gridAfter w:val="1"/>
          <w:wAfter w:w="35" w:type="dxa"/>
        </w:trPr>
        <w:tc>
          <w:tcPr>
            <w:tcW w:w="4769" w:type="dxa"/>
            <w:gridSpan w:val="2"/>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4767" w:type="dxa"/>
            <w:gridSpan w:val="3"/>
            <w:tcBorders>
              <w:top w:val="single" w:sz="12" w:space="0" w:color="auto"/>
            </w:tcBorders>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r>
      <w:tr w:rsidR="0063117E" w:rsidRPr="00F05DD9" w:rsidTr="00551B90">
        <w:trPr>
          <w:gridAfter w:val="1"/>
          <w:wAfter w:w="35" w:type="dxa"/>
        </w:trPr>
        <w:tc>
          <w:tcPr>
            <w:tcW w:w="9536" w:type="dxa"/>
            <w:gridSpan w:val="5"/>
            <w:hideMark/>
          </w:tcPr>
          <w:p w:rsidR="0063117E" w:rsidRPr="007C4DD5" w:rsidRDefault="0063117E" w:rsidP="0063117E">
            <w:pPr>
              <w:spacing w:before="0" w:after="0" w:line="240" w:lineRule="auto"/>
              <w:rPr>
                <w:rFonts w:eastAsia="Times New Roman"/>
                <w:color w:val="000000"/>
                <w:kern w:val="16"/>
                <w:sz w:val="22"/>
                <w:lang w:val="en-US" w:eastAsia="ru-RU"/>
              </w:rPr>
            </w:pPr>
            <w:r w:rsidRPr="007C4DD5">
              <w:rPr>
                <w:rFonts w:eastAsia="Times New Roman"/>
                <w:color w:val="000000"/>
                <w:kern w:val="16"/>
                <w:sz w:val="22"/>
                <w:lang w:eastAsia="ru-RU"/>
              </w:rPr>
              <w:t>именуем</w:t>
            </w:r>
            <w:r w:rsidRPr="007C4DD5">
              <w:rPr>
                <w:rFonts w:eastAsia="Times New Roman"/>
                <w:color w:val="000000"/>
                <w:kern w:val="16"/>
                <w:sz w:val="22"/>
                <w:lang w:val="en-US" w:eastAsia="ru-RU"/>
              </w:rPr>
              <w:t xml:space="preserve">___ </w:t>
            </w:r>
            <w:r w:rsidRPr="007C4DD5">
              <w:rPr>
                <w:rFonts w:eastAsia="Times New Roman"/>
                <w:color w:val="000000"/>
                <w:kern w:val="16"/>
                <w:sz w:val="22"/>
                <w:lang w:eastAsia="ru-RU"/>
              </w:rPr>
              <w:t>в</w:t>
            </w:r>
            <w:r w:rsidRPr="007C4DD5">
              <w:rPr>
                <w:rFonts w:eastAsia="Times New Roman"/>
                <w:color w:val="000000"/>
                <w:kern w:val="16"/>
                <w:sz w:val="22"/>
                <w:lang w:val="en-US" w:eastAsia="ru-RU"/>
              </w:rPr>
              <w:t xml:space="preserve"> </w:t>
            </w:r>
            <w:r w:rsidRPr="007C4DD5">
              <w:rPr>
                <w:rFonts w:eastAsia="Times New Roman"/>
                <w:color w:val="000000"/>
                <w:kern w:val="16"/>
                <w:sz w:val="22"/>
                <w:lang w:eastAsia="ru-RU"/>
              </w:rPr>
              <w:t>дальнейшем</w:t>
            </w:r>
            <w:r w:rsidRPr="007C4DD5">
              <w:rPr>
                <w:rFonts w:eastAsia="Times New Roman"/>
                <w:color w:val="000000"/>
                <w:kern w:val="16"/>
                <w:sz w:val="22"/>
                <w:lang w:val="en-US" w:eastAsia="ru-RU"/>
              </w:rPr>
              <w:t xml:space="preserve"> «</w:t>
            </w:r>
            <w:r w:rsidRPr="007C4DD5">
              <w:rPr>
                <w:rFonts w:eastAsia="Times New Roman"/>
                <w:b/>
                <w:color w:val="000000"/>
                <w:kern w:val="16"/>
                <w:sz w:val="22"/>
                <w:lang w:eastAsia="ru-RU"/>
              </w:rPr>
              <w:t>Участник</w:t>
            </w:r>
            <w:r w:rsidRPr="007C4DD5">
              <w:rPr>
                <w:rFonts w:eastAsia="Times New Roman"/>
                <w:color w:val="000000"/>
                <w:kern w:val="16"/>
                <w:sz w:val="22"/>
                <w:lang w:val="en-US" w:eastAsia="ru-RU"/>
              </w:rPr>
              <w:t>», /hereinafter referred to as the ‘</w:t>
            </w:r>
            <w:r w:rsidRPr="007C4DD5">
              <w:rPr>
                <w:rFonts w:eastAsia="Times New Roman"/>
                <w:b/>
                <w:color w:val="000000"/>
                <w:kern w:val="16"/>
                <w:sz w:val="22"/>
                <w:lang w:val="en-US" w:eastAsia="ru-RU"/>
              </w:rPr>
              <w:t>Participant</w:t>
            </w:r>
            <w:r w:rsidRPr="007C4DD5">
              <w:rPr>
                <w:rFonts w:eastAsia="Times New Roman"/>
                <w:color w:val="000000"/>
                <w:kern w:val="16"/>
                <w:sz w:val="22"/>
                <w:lang w:val="en-US" w:eastAsia="ru-RU"/>
              </w:rPr>
              <w:t xml:space="preserve">’ </w:t>
            </w:r>
          </w:p>
        </w:tc>
      </w:tr>
      <w:tr w:rsidR="0063117E" w:rsidRPr="007C4DD5" w:rsidTr="00551B90">
        <w:trPr>
          <w:gridAfter w:val="1"/>
          <w:wAfter w:w="35" w:type="dxa"/>
        </w:trPr>
        <w:tc>
          <w:tcPr>
            <w:tcW w:w="4769" w:type="dxa"/>
            <w:gridSpan w:val="2"/>
          </w:tcPr>
          <w:p w:rsidR="0063117E" w:rsidRPr="007C4DD5" w:rsidRDefault="0063117E" w:rsidP="0063117E">
            <w:pPr>
              <w:spacing w:before="100" w:beforeAutospacing="1" w:after="100" w:afterAutospacing="1" w:line="240" w:lineRule="auto"/>
              <w:rPr>
                <w:rFonts w:eastAsia="Times New Roman"/>
                <w:b/>
                <w:color w:val="000000"/>
                <w:kern w:val="16"/>
                <w:sz w:val="22"/>
                <w:lang w:val="en-US" w:eastAsia="ru-RU"/>
              </w:rPr>
            </w:pPr>
            <w:proofErr w:type="gramStart"/>
            <w:r w:rsidRPr="007C4DD5">
              <w:rPr>
                <w:rFonts w:eastAsia="Times New Roman"/>
                <w:b/>
                <w:color w:val="000000"/>
                <w:kern w:val="16"/>
                <w:sz w:val="22"/>
                <w:lang w:val="en-US" w:eastAsia="ru-RU"/>
              </w:rPr>
              <w:t>by</w:t>
            </w:r>
            <w:proofErr w:type="gramEnd"/>
            <w:r w:rsidRPr="007C4DD5">
              <w:rPr>
                <w:rFonts w:eastAsia="Times New Roman"/>
                <w:b/>
                <w:color w:val="000000"/>
                <w:kern w:val="16"/>
                <w:sz w:val="22"/>
                <w:lang w:val="en-US" w:eastAsia="ru-RU"/>
              </w:rPr>
              <w:t xml:space="preserve"> this informs NSD Repository on rejection to submit information on contracts to NSD Repository.</w:t>
            </w:r>
          </w:p>
          <w:p w:rsidR="0063117E" w:rsidRPr="007C4DD5" w:rsidRDefault="0063117E" w:rsidP="0063117E">
            <w:pPr>
              <w:spacing w:before="100" w:beforeAutospacing="1" w:after="100" w:afterAutospacing="1" w:line="240" w:lineRule="auto"/>
              <w:rPr>
                <w:rFonts w:eastAsia="Times New Roman"/>
                <w:b/>
                <w:color w:val="000000"/>
                <w:kern w:val="16"/>
                <w:sz w:val="22"/>
                <w:lang w:val="en-US" w:eastAsia="ru-RU"/>
              </w:rPr>
            </w:pPr>
          </w:p>
        </w:tc>
        <w:tc>
          <w:tcPr>
            <w:tcW w:w="4767" w:type="dxa"/>
            <w:gridSpan w:val="3"/>
          </w:tcPr>
          <w:p w:rsidR="0063117E" w:rsidRPr="007C4DD5" w:rsidRDefault="0063117E" w:rsidP="0063117E">
            <w:pPr>
              <w:spacing w:before="100" w:beforeAutospacing="1" w:after="100" w:afterAutospacing="1" w:line="240" w:lineRule="auto"/>
              <w:rPr>
                <w:rFonts w:eastAsia="Times New Roman"/>
                <w:b/>
                <w:color w:val="000000"/>
                <w:kern w:val="16"/>
                <w:sz w:val="22"/>
                <w:lang w:eastAsia="ru-RU"/>
              </w:rPr>
            </w:pPr>
            <w:r w:rsidRPr="007C4DD5">
              <w:rPr>
                <w:rFonts w:eastAsia="Times New Roman"/>
                <w:b/>
                <w:color w:val="000000"/>
                <w:kern w:val="16"/>
                <w:sz w:val="22"/>
                <w:lang w:eastAsia="ru-RU"/>
              </w:rPr>
              <w:t>Настоящим информирует Репозитарий НКО АО НРД  об отказе от предоставления сведений о договорах в Репозитарий НКО АО НРД.</w:t>
            </w:r>
          </w:p>
        </w:tc>
      </w:tr>
      <w:tr w:rsidR="0063117E" w:rsidRPr="007C4DD5" w:rsidTr="00551B90">
        <w:trPr>
          <w:gridAfter w:val="1"/>
          <w:wAfter w:w="35" w:type="dxa"/>
        </w:trPr>
        <w:tc>
          <w:tcPr>
            <w:tcW w:w="4769" w:type="dxa"/>
            <w:gridSpan w:val="2"/>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roofErr w:type="gramStart"/>
            <w:r w:rsidRPr="007C4DD5">
              <w:rPr>
                <w:rFonts w:eastAsia="Times New Roman"/>
                <w:color w:val="000000"/>
                <w:kern w:val="16"/>
                <w:sz w:val="22"/>
                <w:lang w:val="en-US" w:eastAsia="ru-RU"/>
              </w:rPr>
              <w:t>The  Participant</w:t>
            </w:r>
            <w:proofErr w:type="gramEnd"/>
            <w:r w:rsidRPr="007C4DD5">
              <w:rPr>
                <w:rFonts w:eastAsia="Times New Roman"/>
                <w:color w:val="000000"/>
                <w:kern w:val="16"/>
                <w:sz w:val="22"/>
                <w:lang w:val="en-US" w:eastAsia="ru-RU"/>
              </w:rPr>
              <w:t xml:space="preserve"> agrees   that the  information on this rejection shall be disclosed to other Repository clients by means of placing  it in Reference guide of repository participants and on NSD’s website (</w:t>
            </w:r>
            <w:hyperlink r:id="rId11" w:history="1">
              <w:r w:rsidRPr="007C4DD5">
                <w:rPr>
                  <w:rFonts w:eastAsia="Times New Roman"/>
                  <w:color w:val="000000"/>
                  <w:kern w:val="16"/>
                  <w:sz w:val="22"/>
                  <w:u w:val="single"/>
                  <w:lang w:val="en-US" w:eastAsia="ru-RU"/>
                </w:rPr>
                <w:t>www.nsd.ru</w:t>
              </w:r>
            </w:hyperlink>
            <w:r w:rsidRPr="007C4DD5">
              <w:rPr>
                <w:rFonts w:eastAsia="Times New Roman"/>
                <w:color w:val="000000"/>
                <w:kern w:val="16"/>
                <w:sz w:val="22"/>
                <w:lang w:val="en-US" w:eastAsia="ru-RU"/>
              </w:rPr>
              <w:t>) in accordance with the Appendix 7 to Rules for the provision of Repository services by NSD.</w:t>
            </w:r>
          </w:p>
        </w:tc>
        <w:tc>
          <w:tcPr>
            <w:tcW w:w="4767" w:type="dxa"/>
            <w:gridSpan w:val="3"/>
          </w:tcPr>
          <w:p w:rsidR="0063117E" w:rsidRPr="007C4DD5" w:rsidRDefault="0063117E" w:rsidP="0063117E">
            <w:pPr>
              <w:spacing w:before="100" w:beforeAutospacing="1" w:after="100" w:afterAutospacing="1" w:line="240" w:lineRule="auto"/>
              <w:rPr>
                <w:rFonts w:eastAsia="Times New Roman"/>
                <w:color w:val="000000"/>
                <w:kern w:val="16"/>
                <w:sz w:val="22"/>
                <w:lang w:eastAsia="ru-RU"/>
              </w:rPr>
            </w:pPr>
            <w:proofErr w:type="gramStart"/>
            <w:r w:rsidRPr="007C4DD5">
              <w:rPr>
                <w:rFonts w:eastAsia="Times New Roman"/>
                <w:color w:val="000000"/>
                <w:kern w:val="16"/>
                <w:sz w:val="22"/>
                <w:lang w:eastAsia="ru-RU"/>
              </w:rPr>
              <w:t xml:space="preserve">Участник  выражает свое согласие с тем, что </w:t>
            </w:r>
            <w:r w:rsidRPr="007C4DD5">
              <w:rPr>
                <w:rFonts w:eastAsia="Times New Roman"/>
                <w:color w:val="000000"/>
                <w:kern w:val="16"/>
                <w:sz w:val="22"/>
                <w:szCs w:val="20"/>
                <w:lang w:eastAsia="ru-RU"/>
              </w:rPr>
              <w:t>информация  о настоящем  отказе будет доведена до других клиентов Репозитария  путем размещения  в Справочнике Участников и на сайте НКО АО НРД  по адресу: (</w:t>
            </w:r>
            <w:r w:rsidRPr="007C4DD5">
              <w:rPr>
                <w:rFonts w:eastAsia="Times New Roman"/>
                <w:color w:val="000000"/>
                <w:kern w:val="16"/>
                <w:sz w:val="22"/>
                <w:szCs w:val="20"/>
                <w:lang w:val="en-US" w:eastAsia="ru-RU"/>
              </w:rPr>
              <w:t>www</w:t>
            </w:r>
            <w:r w:rsidRPr="007C4DD5">
              <w:rPr>
                <w:rFonts w:eastAsia="Times New Roman"/>
                <w:color w:val="000000"/>
                <w:kern w:val="16"/>
                <w:sz w:val="22"/>
                <w:szCs w:val="20"/>
                <w:lang w:eastAsia="ru-RU"/>
              </w:rPr>
              <w:t>.</w:t>
            </w:r>
            <w:r w:rsidRPr="007C4DD5">
              <w:rPr>
                <w:rFonts w:eastAsia="Times New Roman"/>
                <w:color w:val="000000"/>
                <w:kern w:val="16"/>
                <w:sz w:val="22"/>
                <w:szCs w:val="20"/>
                <w:lang w:val="en-US" w:eastAsia="ru-RU"/>
              </w:rPr>
              <w:t>nsd</w:t>
            </w:r>
            <w:r w:rsidRPr="007C4DD5">
              <w:rPr>
                <w:rFonts w:eastAsia="Times New Roman"/>
                <w:color w:val="000000"/>
                <w:kern w:val="16"/>
                <w:sz w:val="22"/>
                <w:szCs w:val="20"/>
                <w:lang w:eastAsia="ru-RU"/>
              </w:rPr>
              <w:t>.</w:t>
            </w:r>
            <w:r w:rsidRPr="007C4DD5">
              <w:rPr>
                <w:rFonts w:eastAsia="Times New Roman"/>
                <w:color w:val="000000"/>
                <w:kern w:val="16"/>
                <w:sz w:val="22"/>
                <w:szCs w:val="20"/>
                <w:lang w:val="en-US" w:eastAsia="ru-RU"/>
              </w:rPr>
              <w:t>ru</w:t>
            </w:r>
            <w:r w:rsidRPr="007C4DD5">
              <w:rPr>
                <w:rFonts w:eastAsia="Times New Roman"/>
                <w:color w:val="000000"/>
                <w:kern w:val="16"/>
                <w:sz w:val="22"/>
                <w:szCs w:val="20"/>
                <w:lang w:eastAsia="ru-RU"/>
              </w:rPr>
              <w:t xml:space="preserve">) в сети </w:t>
            </w:r>
            <w:r w:rsidRPr="007C4DD5">
              <w:rPr>
                <w:rFonts w:eastAsia="Times New Roman"/>
                <w:color w:val="000000"/>
                <w:kern w:val="16"/>
                <w:sz w:val="22"/>
                <w:szCs w:val="20"/>
                <w:lang w:val="en-US" w:eastAsia="ru-RU"/>
              </w:rPr>
              <w:t>Internet</w:t>
            </w:r>
            <w:r w:rsidRPr="007C4DD5">
              <w:rPr>
                <w:rFonts w:eastAsia="Times New Roman"/>
                <w:color w:val="000000"/>
                <w:kern w:val="16"/>
                <w:sz w:val="22"/>
                <w:szCs w:val="20"/>
                <w:lang w:eastAsia="ru-RU"/>
              </w:rPr>
              <w:t>, в соответствии с форматом, установленным Приложением 7 к Правилам оказания репозитарных услуг НКО АО НРД.</w:t>
            </w:r>
            <w:proofErr w:type="gramEnd"/>
          </w:p>
          <w:p w:rsidR="0063117E" w:rsidRPr="007C4DD5" w:rsidRDefault="0063117E" w:rsidP="0063117E">
            <w:pPr>
              <w:spacing w:before="100" w:beforeAutospacing="1" w:after="100" w:afterAutospacing="1" w:line="240" w:lineRule="auto"/>
              <w:rPr>
                <w:rFonts w:eastAsia="Times New Roman"/>
                <w:color w:val="000000"/>
                <w:kern w:val="16"/>
                <w:sz w:val="22"/>
                <w:lang w:eastAsia="ru-RU"/>
              </w:rPr>
            </w:pPr>
          </w:p>
        </w:tc>
      </w:tr>
      <w:tr w:rsidR="0063117E" w:rsidRPr="007C4DD5" w:rsidTr="00551B90">
        <w:tc>
          <w:tcPr>
            <w:tcW w:w="4785" w:type="dxa"/>
            <w:gridSpan w:val="3"/>
          </w:tcPr>
          <w:p w:rsidR="0063117E" w:rsidRPr="007C4DD5" w:rsidRDefault="0063117E" w:rsidP="0063117E">
            <w:pPr>
              <w:spacing w:before="100" w:beforeAutospacing="1" w:after="100" w:afterAutospacing="1" w:line="240" w:lineRule="auto"/>
              <w:rPr>
                <w:rFonts w:eastAsia="Times New Roman"/>
                <w:color w:val="000000"/>
                <w:kern w:val="16"/>
                <w:sz w:val="22"/>
                <w:lang w:eastAsia="ru-RU"/>
              </w:rPr>
            </w:pPr>
          </w:p>
        </w:tc>
        <w:tc>
          <w:tcPr>
            <w:tcW w:w="4786" w:type="dxa"/>
            <w:gridSpan w:val="3"/>
          </w:tcPr>
          <w:p w:rsidR="0063117E" w:rsidRPr="007C4DD5" w:rsidRDefault="0063117E" w:rsidP="0063117E">
            <w:pPr>
              <w:spacing w:before="100" w:beforeAutospacing="1" w:after="100" w:afterAutospacing="1" w:line="240" w:lineRule="auto"/>
              <w:rPr>
                <w:rFonts w:eastAsia="Times New Roman"/>
                <w:color w:val="000000"/>
                <w:kern w:val="16"/>
                <w:sz w:val="22"/>
                <w:lang w:eastAsia="ru-RU"/>
              </w:rPr>
            </w:pPr>
          </w:p>
        </w:tc>
      </w:tr>
      <w:tr w:rsidR="0063117E" w:rsidRPr="007C4DD5" w:rsidTr="00551B90">
        <w:tc>
          <w:tcPr>
            <w:tcW w:w="4785" w:type="dxa"/>
            <w:gridSpan w:val="3"/>
            <w:hideMark/>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r w:rsidRPr="007C4DD5">
              <w:rPr>
                <w:rFonts w:eastAsia="Times New Roman"/>
                <w:color w:val="000000"/>
                <w:kern w:val="16"/>
                <w:sz w:val="22"/>
                <w:lang w:eastAsia="ru-RU"/>
              </w:rPr>
              <w:t xml:space="preserve">Участник / </w:t>
            </w:r>
            <w:r w:rsidRPr="007C4DD5">
              <w:rPr>
                <w:rFonts w:eastAsia="Times New Roman"/>
                <w:color w:val="000000"/>
                <w:kern w:val="16"/>
                <w:sz w:val="22"/>
                <w:lang w:val="en-US" w:eastAsia="ru-RU"/>
              </w:rPr>
              <w:t>Participant</w:t>
            </w:r>
          </w:p>
        </w:tc>
        <w:tc>
          <w:tcPr>
            <w:tcW w:w="4786" w:type="dxa"/>
            <w:gridSpan w:val="3"/>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r>
      <w:tr w:rsidR="0063117E" w:rsidRPr="007C4DD5" w:rsidTr="00551B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tcBorders>
              <w:top w:val="nil"/>
              <w:left w:val="nil"/>
              <w:bottom w:val="single" w:sz="12" w:space="0" w:color="auto"/>
              <w:right w:val="nil"/>
            </w:tcBorders>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282" w:type="dxa"/>
            <w:gridSpan w:val="2"/>
            <w:tcBorders>
              <w:top w:val="nil"/>
              <w:left w:val="nil"/>
              <w:bottom w:val="nil"/>
              <w:right w:val="nil"/>
            </w:tcBorders>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285" w:type="dxa"/>
            <w:tcBorders>
              <w:top w:val="nil"/>
              <w:left w:val="nil"/>
              <w:bottom w:val="nil"/>
              <w:right w:val="nil"/>
            </w:tcBorders>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4501" w:type="dxa"/>
            <w:gridSpan w:val="2"/>
            <w:tcBorders>
              <w:top w:val="nil"/>
              <w:left w:val="nil"/>
              <w:bottom w:val="single" w:sz="12" w:space="0" w:color="auto"/>
              <w:right w:val="nil"/>
            </w:tcBorders>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r>
      <w:tr w:rsidR="0063117E" w:rsidRPr="00F05DD9" w:rsidTr="00551B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tcBorders>
              <w:top w:val="single" w:sz="12" w:space="0" w:color="auto"/>
              <w:left w:val="nil"/>
              <w:bottom w:val="nil"/>
              <w:right w:val="nil"/>
            </w:tcBorders>
            <w:hideMark/>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r w:rsidRPr="007C4DD5">
              <w:rPr>
                <w:rFonts w:eastAsia="Times New Roman"/>
                <w:color w:val="000000"/>
                <w:kern w:val="16"/>
                <w:sz w:val="22"/>
                <w:lang w:val="en-US" w:eastAsia="ru-RU"/>
              </w:rPr>
              <w:t>(</w:t>
            </w:r>
            <w:r w:rsidRPr="007C4DD5">
              <w:rPr>
                <w:rFonts w:eastAsia="Times New Roman"/>
                <w:color w:val="000000"/>
                <w:kern w:val="16"/>
                <w:sz w:val="22"/>
                <w:lang w:eastAsia="ru-RU"/>
              </w:rPr>
              <w:t>подпись</w:t>
            </w:r>
            <w:r w:rsidRPr="007C4DD5">
              <w:rPr>
                <w:rFonts w:eastAsia="Times New Roman"/>
                <w:color w:val="000000"/>
                <w:kern w:val="16"/>
                <w:sz w:val="22"/>
                <w:lang w:val="en-US" w:eastAsia="ru-RU"/>
              </w:rPr>
              <w:t xml:space="preserve"> </w:t>
            </w:r>
            <w:r w:rsidRPr="007C4DD5">
              <w:rPr>
                <w:rFonts w:eastAsia="Times New Roman"/>
                <w:color w:val="000000"/>
                <w:kern w:val="16"/>
                <w:sz w:val="22"/>
                <w:lang w:eastAsia="ru-RU"/>
              </w:rPr>
              <w:t>Участника</w:t>
            </w:r>
            <w:r w:rsidRPr="007C4DD5">
              <w:rPr>
                <w:rFonts w:eastAsia="Times New Roman"/>
                <w:color w:val="000000"/>
                <w:kern w:val="16"/>
                <w:sz w:val="22"/>
                <w:lang w:val="en-US" w:eastAsia="ru-RU"/>
              </w:rPr>
              <w:t xml:space="preserve"> / signature of the Participant)</w:t>
            </w:r>
          </w:p>
        </w:tc>
        <w:tc>
          <w:tcPr>
            <w:tcW w:w="282" w:type="dxa"/>
            <w:gridSpan w:val="2"/>
            <w:tcBorders>
              <w:top w:val="nil"/>
              <w:left w:val="nil"/>
              <w:bottom w:val="nil"/>
              <w:right w:val="nil"/>
            </w:tcBorders>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285" w:type="dxa"/>
            <w:tcBorders>
              <w:top w:val="nil"/>
              <w:left w:val="nil"/>
              <w:bottom w:val="nil"/>
              <w:right w:val="nil"/>
            </w:tcBorders>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4501" w:type="dxa"/>
            <w:gridSpan w:val="2"/>
            <w:tcBorders>
              <w:top w:val="single" w:sz="12" w:space="0" w:color="auto"/>
              <w:left w:val="nil"/>
              <w:bottom w:val="nil"/>
              <w:right w:val="nil"/>
            </w:tcBorders>
            <w:hideMark/>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r w:rsidRPr="007C4DD5">
              <w:rPr>
                <w:rFonts w:eastAsia="Times New Roman"/>
                <w:color w:val="000000"/>
                <w:kern w:val="16"/>
                <w:sz w:val="22"/>
                <w:lang w:val="en-US" w:eastAsia="ru-RU"/>
              </w:rPr>
              <w:t>(</w:t>
            </w:r>
            <w:r w:rsidRPr="007C4DD5">
              <w:rPr>
                <w:rFonts w:eastAsia="Times New Roman"/>
                <w:color w:val="000000"/>
                <w:kern w:val="16"/>
                <w:sz w:val="22"/>
                <w:lang w:eastAsia="ru-RU"/>
              </w:rPr>
              <w:t>фамилия</w:t>
            </w:r>
            <w:r w:rsidRPr="007C4DD5">
              <w:rPr>
                <w:rFonts w:eastAsia="Times New Roman"/>
                <w:color w:val="000000"/>
                <w:kern w:val="16"/>
                <w:sz w:val="22"/>
                <w:lang w:val="en-US" w:eastAsia="ru-RU"/>
              </w:rPr>
              <w:t xml:space="preserve">, </w:t>
            </w:r>
            <w:r w:rsidRPr="007C4DD5">
              <w:rPr>
                <w:rFonts w:eastAsia="Times New Roman"/>
                <w:color w:val="000000"/>
                <w:kern w:val="16"/>
                <w:sz w:val="22"/>
                <w:lang w:eastAsia="ru-RU"/>
              </w:rPr>
              <w:t>инициалы</w:t>
            </w:r>
            <w:r w:rsidRPr="007C4DD5">
              <w:rPr>
                <w:rFonts w:eastAsia="Times New Roman"/>
                <w:color w:val="000000"/>
                <w:kern w:val="16"/>
                <w:sz w:val="22"/>
                <w:lang w:val="en-US" w:eastAsia="ru-RU"/>
              </w:rPr>
              <w:t xml:space="preserve"> / surname and initials)</w:t>
            </w:r>
          </w:p>
        </w:tc>
      </w:tr>
      <w:tr w:rsidR="0063117E" w:rsidRPr="007C4DD5" w:rsidTr="00551B90">
        <w:tc>
          <w:tcPr>
            <w:tcW w:w="4785" w:type="dxa"/>
            <w:gridSpan w:val="3"/>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4786" w:type="dxa"/>
            <w:gridSpan w:val="3"/>
            <w:hideMark/>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r w:rsidRPr="007C4DD5">
              <w:rPr>
                <w:rFonts w:eastAsia="Times New Roman"/>
                <w:color w:val="000000"/>
                <w:kern w:val="16"/>
                <w:sz w:val="22"/>
                <w:lang w:eastAsia="ru-RU"/>
              </w:rPr>
              <w:t xml:space="preserve">м.п. / </w:t>
            </w:r>
            <w:r w:rsidRPr="007C4DD5">
              <w:rPr>
                <w:rFonts w:eastAsia="Times New Roman"/>
                <w:color w:val="000000"/>
                <w:kern w:val="16"/>
                <w:sz w:val="22"/>
                <w:lang w:val="en-US" w:eastAsia="ru-RU"/>
              </w:rPr>
              <w:t>l.s.</w:t>
            </w:r>
          </w:p>
        </w:tc>
      </w:tr>
      <w:tr w:rsidR="0063117E" w:rsidRPr="007C4DD5" w:rsidTr="00551B90">
        <w:tc>
          <w:tcPr>
            <w:tcW w:w="4785" w:type="dxa"/>
            <w:gridSpan w:val="3"/>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4786" w:type="dxa"/>
            <w:gridSpan w:val="3"/>
          </w:tcPr>
          <w:p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r>
    </w:tbl>
    <w:p w:rsidR="0063117E" w:rsidRPr="007C4DD5" w:rsidRDefault="0063117E" w:rsidP="0063117E">
      <w:pPr>
        <w:spacing w:before="0" w:after="200"/>
        <w:jc w:val="center"/>
        <w:rPr>
          <w:rFonts w:eastAsia="Times New Roman"/>
          <w:color w:val="000000"/>
          <w:kern w:val="16"/>
          <w:sz w:val="22"/>
          <w:lang w:val="en-US" w:eastAsia="ru-RU"/>
        </w:rPr>
      </w:pPr>
    </w:p>
    <w:p w:rsidR="0063117E" w:rsidRPr="007C4DD5" w:rsidRDefault="0063117E" w:rsidP="0063117E">
      <w:pPr>
        <w:tabs>
          <w:tab w:val="center" w:pos="4677"/>
          <w:tab w:val="right" w:pos="9355"/>
        </w:tabs>
        <w:spacing w:line="240" w:lineRule="auto"/>
        <w:rPr>
          <w:rFonts w:eastAsia="Times New Roman"/>
          <w:kern w:val="16"/>
          <w:sz w:val="18"/>
          <w:szCs w:val="18"/>
          <w:lang w:val="en-US" w:eastAsia="ru-RU"/>
        </w:rPr>
      </w:pPr>
      <w:r w:rsidRPr="007C4DD5">
        <w:rPr>
          <w:rFonts w:eastAsia="Times New Roman"/>
          <w:kern w:val="16"/>
          <w:sz w:val="18"/>
          <w:szCs w:val="18"/>
          <w:lang w:val="en-US" w:eastAsia="ru-RU"/>
        </w:rPr>
        <w:t xml:space="preserve">* </w:t>
      </w:r>
      <w:r w:rsidRPr="007C4DD5">
        <w:rPr>
          <w:rFonts w:eastAsia="Times New Roman"/>
          <w:kern w:val="16"/>
          <w:sz w:val="18"/>
          <w:szCs w:val="18"/>
          <w:lang w:eastAsia="ru-RU"/>
        </w:rPr>
        <w:t>Указывается</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дата</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и</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номер</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Соглашения</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об</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условиях</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оказания</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репозитарных</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услуг</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если</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последнее</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было</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заключено</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до</w:t>
      </w:r>
      <w:r w:rsidRPr="007C4DD5">
        <w:rPr>
          <w:rFonts w:eastAsia="Times New Roman"/>
          <w:kern w:val="16"/>
          <w:sz w:val="18"/>
          <w:szCs w:val="18"/>
          <w:lang w:val="en-US" w:eastAsia="ru-RU"/>
        </w:rPr>
        <w:t xml:space="preserve"> 27.06.2016 / Agreement on the terms and conditions for the provision of repository services date and number should be specified in case such agreement was concluded before 27 June, 2016.</w:t>
      </w:r>
    </w:p>
    <w:p w:rsidR="0063117E" w:rsidRPr="007C4DD5" w:rsidRDefault="00B75C0D" w:rsidP="00B75C0D">
      <w:pPr>
        <w:keepNext/>
        <w:tabs>
          <w:tab w:val="left" w:pos="231"/>
          <w:tab w:val="left" w:pos="6360"/>
          <w:tab w:val="right" w:pos="9355"/>
        </w:tabs>
        <w:spacing w:line="240" w:lineRule="auto"/>
        <w:jc w:val="left"/>
        <w:rPr>
          <w:rFonts w:eastAsia="Times New Roman"/>
          <w:b/>
          <w:sz w:val="22"/>
          <w:szCs w:val="22"/>
          <w:lang w:eastAsia="ru-RU"/>
        </w:rPr>
      </w:pPr>
      <w:r w:rsidRPr="007C4DD5">
        <w:rPr>
          <w:rFonts w:eastAsia="Times New Roman"/>
          <w:b/>
          <w:sz w:val="22"/>
          <w:szCs w:val="22"/>
          <w:lang w:val="en-US" w:eastAsia="ru-RU"/>
        </w:rPr>
        <w:tab/>
      </w:r>
      <w:r w:rsidRPr="007C4DD5">
        <w:rPr>
          <w:rFonts w:eastAsia="Times New Roman"/>
          <w:b/>
          <w:sz w:val="22"/>
          <w:szCs w:val="22"/>
          <w:lang w:val="en-US" w:eastAsia="ru-RU"/>
        </w:rPr>
        <w:tab/>
      </w:r>
      <w:r w:rsidRPr="007C4DD5">
        <w:rPr>
          <w:rFonts w:eastAsia="Times New Roman"/>
          <w:b/>
          <w:sz w:val="22"/>
          <w:szCs w:val="22"/>
          <w:lang w:eastAsia="ru-RU"/>
        </w:rPr>
        <w:t>Код формы</w:t>
      </w:r>
      <w:r w:rsidR="0063117E" w:rsidRPr="007C4DD5">
        <w:rPr>
          <w:rFonts w:eastAsia="Times New Roman"/>
          <w:b/>
          <w:sz w:val="22"/>
          <w:szCs w:val="22"/>
          <w:lang w:eastAsia="ru-RU"/>
        </w:rPr>
        <w:t xml:space="preserve"> С</w:t>
      </w:r>
      <w:r w:rsidR="0063117E" w:rsidRPr="007C4DD5">
        <w:rPr>
          <w:rFonts w:eastAsia="Times New Roman"/>
          <w:b/>
          <w:sz w:val="22"/>
          <w:szCs w:val="22"/>
          <w:lang w:val="en-US" w:eastAsia="ru-RU"/>
        </w:rPr>
        <w:t>M</w:t>
      </w:r>
      <w:r w:rsidR="0063117E" w:rsidRPr="007C4DD5">
        <w:rPr>
          <w:rFonts w:eastAsia="Times New Roman"/>
          <w:b/>
          <w:sz w:val="22"/>
          <w:szCs w:val="22"/>
          <w:lang w:eastAsia="ru-RU"/>
        </w:rPr>
        <w:t xml:space="preserve">013/ </w:t>
      </w:r>
      <w:r w:rsidR="0063117E" w:rsidRPr="007C4DD5">
        <w:rPr>
          <w:rFonts w:eastAsia="Times New Roman"/>
          <w:b/>
          <w:sz w:val="22"/>
          <w:szCs w:val="22"/>
          <w:lang w:val="en-US" w:eastAsia="ru-RU"/>
        </w:rPr>
        <w:t>Form</w:t>
      </w:r>
      <w:r w:rsidR="0063117E" w:rsidRPr="007C4DD5">
        <w:rPr>
          <w:rFonts w:eastAsia="Times New Roman"/>
          <w:b/>
          <w:sz w:val="22"/>
          <w:szCs w:val="22"/>
          <w:lang w:eastAsia="ru-RU"/>
        </w:rPr>
        <w:t xml:space="preserve"> С</w:t>
      </w:r>
      <w:r w:rsidR="0063117E" w:rsidRPr="007C4DD5">
        <w:rPr>
          <w:rFonts w:eastAsia="Times New Roman"/>
          <w:b/>
          <w:sz w:val="22"/>
          <w:szCs w:val="22"/>
          <w:lang w:val="en-US" w:eastAsia="ru-RU"/>
        </w:rPr>
        <w:t>M</w:t>
      </w:r>
      <w:r w:rsidR="0063117E" w:rsidRPr="007C4DD5">
        <w:rPr>
          <w:rFonts w:eastAsia="Times New Roman"/>
          <w:b/>
          <w:sz w:val="22"/>
          <w:szCs w:val="22"/>
          <w:lang w:eastAsia="ru-RU"/>
        </w:rPr>
        <w:t>013</w:t>
      </w:r>
    </w:p>
    <w:p w:rsidR="0063117E" w:rsidRPr="007C4DD5" w:rsidRDefault="0063117E" w:rsidP="0063117E">
      <w:pPr>
        <w:keepNext/>
        <w:spacing w:before="0" w:after="0" w:line="240" w:lineRule="auto"/>
        <w:jc w:val="left"/>
        <w:rPr>
          <w:rFonts w:eastAsia="Times New Roman"/>
          <w:b/>
          <w:bCs/>
          <w:sz w:val="20"/>
          <w:szCs w:val="20"/>
          <w:lang w:eastAsia="ru-RU"/>
        </w:rPr>
      </w:pPr>
    </w:p>
    <w:p w:rsidR="0063117E" w:rsidRPr="007C4DD5" w:rsidRDefault="0063117E" w:rsidP="0063117E">
      <w:pPr>
        <w:keepNext/>
        <w:spacing w:before="0" w:after="0" w:line="240" w:lineRule="auto"/>
        <w:jc w:val="center"/>
        <w:rPr>
          <w:rFonts w:ascii="Arial" w:eastAsia="Times New Roman" w:hAnsi="Arial"/>
          <w:i/>
          <w:sz w:val="22"/>
          <w:szCs w:val="20"/>
          <w:lang w:eastAsia="ru-RU"/>
        </w:rPr>
      </w:pPr>
      <w:r w:rsidRPr="007C4DD5">
        <w:rPr>
          <w:rFonts w:ascii="Arial" w:eastAsia="Times New Roman" w:hAnsi="Arial" w:cs="Arial"/>
          <w:b/>
          <w:bCs/>
          <w:i/>
          <w:sz w:val="22"/>
          <w:szCs w:val="22"/>
          <w:lang w:eastAsia="ru-RU"/>
        </w:rPr>
        <w:t>Уведомление</w:t>
      </w:r>
      <w:r w:rsidRPr="007C4DD5">
        <w:rPr>
          <w:rFonts w:ascii="Arial" w:eastAsia="Times New Roman" w:hAnsi="Arial"/>
          <w:b/>
          <w:i/>
          <w:sz w:val="22"/>
          <w:szCs w:val="20"/>
          <w:lang w:eastAsia="ru-RU"/>
        </w:rPr>
        <w:t xml:space="preserve"> </w:t>
      </w:r>
      <w:r w:rsidRPr="007C4DD5">
        <w:rPr>
          <w:rFonts w:ascii="Arial" w:eastAsia="Times New Roman" w:hAnsi="Arial" w:cs="Arial"/>
          <w:b/>
          <w:bCs/>
          <w:i/>
          <w:sz w:val="22"/>
          <w:szCs w:val="22"/>
          <w:lang w:eastAsia="ru-RU"/>
        </w:rPr>
        <w:t>об</w:t>
      </w:r>
      <w:r w:rsidRPr="007C4DD5">
        <w:rPr>
          <w:rFonts w:ascii="Arial" w:eastAsia="Times New Roman" w:hAnsi="Arial"/>
          <w:b/>
          <w:i/>
          <w:sz w:val="22"/>
          <w:szCs w:val="20"/>
          <w:lang w:eastAsia="ru-RU"/>
        </w:rPr>
        <w:t xml:space="preserve"> </w:t>
      </w:r>
      <w:r w:rsidRPr="007C4DD5">
        <w:rPr>
          <w:rFonts w:ascii="Arial" w:eastAsia="Times New Roman" w:hAnsi="Arial" w:cs="Arial"/>
          <w:b/>
          <w:bCs/>
          <w:i/>
          <w:sz w:val="22"/>
          <w:szCs w:val="22"/>
          <w:lang w:eastAsia="ru-RU"/>
        </w:rPr>
        <w:t>отмене</w:t>
      </w:r>
      <w:r w:rsidRPr="007C4DD5">
        <w:rPr>
          <w:rFonts w:ascii="Arial" w:eastAsia="Times New Roman" w:hAnsi="Arial"/>
          <w:b/>
          <w:i/>
          <w:sz w:val="22"/>
          <w:szCs w:val="20"/>
          <w:lang w:eastAsia="ru-RU"/>
        </w:rPr>
        <w:t xml:space="preserve"> </w:t>
      </w:r>
      <w:r w:rsidRPr="007C4DD5">
        <w:rPr>
          <w:rFonts w:ascii="Arial" w:eastAsia="Times New Roman" w:hAnsi="Arial" w:cs="Arial"/>
          <w:b/>
          <w:bCs/>
          <w:i/>
          <w:sz w:val="22"/>
          <w:szCs w:val="22"/>
          <w:lang w:eastAsia="ru-RU"/>
        </w:rPr>
        <w:t>документа</w:t>
      </w:r>
      <w:r w:rsidRPr="007C4DD5">
        <w:rPr>
          <w:rFonts w:ascii="Arial" w:eastAsia="Times New Roman" w:hAnsi="Arial"/>
          <w:b/>
          <w:i/>
          <w:sz w:val="22"/>
          <w:szCs w:val="20"/>
          <w:lang w:eastAsia="ru-RU"/>
        </w:rPr>
        <w:t xml:space="preserve"> </w:t>
      </w:r>
      <w:r w:rsidRPr="007C4DD5">
        <w:rPr>
          <w:rFonts w:ascii="Arial" w:eastAsia="Times New Roman" w:hAnsi="Arial"/>
          <w:i/>
          <w:sz w:val="22"/>
          <w:szCs w:val="20"/>
          <w:lang w:eastAsia="ru-RU"/>
        </w:rPr>
        <w:t xml:space="preserve"> </w:t>
      </w:r>
    </w:p>
    <w:p w:rsidR="0063117E" w:rsidRPr="007C4DD5" w:rsidRDefault="0063117E" w:rsidP="0063117E">
      <w:pPr>
        <w:keepNext/>
        <w:tabs>
          <w:tab w:val="center" w:pos="4677"/>
          <w:tab w:val="left" w:pos="7260"/>
        </w:tabs>
        <w:spacing w:before="0" w:after="0" w:line="240" w:lineRule="auto"/>
        <w:jc w:val="left"/>
        <w:rPr>
          <w:rFonts w:ascii="Arial" w:eastAsia="Times New Roman" w:hAnsi="Arial" w:cs="Arial"/>
          <w:i/>
          <w:sz w:val="22"/>
          <w:szCs w:val="22"/>
          <w:lang w:val="en-US" w:eastAsia="ru-RU"/>
        </w:rPr>
      </w:pPr>
      <w:r w:rsidRPr="007C4DD5">
        <w:rPr>
          <w:rFonts w:ascii="Arial" w:eastAsia="Times New Roman" w:hAnsi="Arial" w:cs="Arial"/>
          <w:i/>
          <w:sz w:val="22"/>
          <w:szCs w:val="22"/>
          <w:lang w:eastAsia="ru-RU"/>
        </w:rPr>
        <w:tab/>
      </w:r>
      <w:r w:rsidRPr="007C4DD5">
        <w:rPr>
          <w:rFonts w:ascii="Arial" w:eastAsia="Times New Roman" w:hAnsi="Arial" w:cs="Arial"/>
          <w:i/>
          <w:sz w:val="22"/>
          <w:szCs w:val="22"/>
          <w:lang w:val="en-US" w:eastAsia="ru-RU"/>
        </w:rPr>
        <w:t>Notification</w:t>
      </w:r>
      <w:r w:rsidRPr="007C4DD5">
        <w:rPr>
          <w:rFonts w:ascii="Arial" w:eastAsia="Times New Roman" w:hAnsi="Arial"/>
          <w:i/>
          <w:sz w:val="22"/>
          <w:szCs w:val="20"/>
          <w:lang w:val="en-US" w:eastAsia="ru-RU"/>
        </w:rPr>
        <w:t xml:space="preserve"> </w:t>
      </w:r>
      <w:r w:rsidRPr="007C4DD5">
        <w:rPr>
          <w:rFonts w:ascii="Arial" w:eastAsia="Times New Roman" w:hAnsi="Arial" w:cs="Arial"/>
          <w:i/>
          <w:sz w:val="22"/>
          <w:szCs w:val="22"/>
          <w:lang w:val="en-US" w:eastAsia="ru-RU"/>
        </w:rPr>
        <w:t>on</w:t>
      </w:r>
      <w:r w:rsidRPr="007C4DD5">
        <w:rPr>
          <w:rFonts w:ascii="Arial" w:eastAsia="Times New Roman" w:hAnsi="Arial"/>
          <w:i/>
          <w:sz w:val="22"/>
          <w:szCs w:val="20"/>
          <w:lang w:val="en-US" w:eastAsia="ru-RU"/>
        </w:rPr>
        <w:t xml:space="preserve"> </w:t>
      </w:r>
      <w:r w:rsidRPr="007C4DD5">
        <w:rPr>
          <w:rFonts w:ascii="Arial" w:eastAsia="Times New Roman" w:hAnsi="Arial" w:cs="Arial"/>
          <w:i/>
          <w:sz w:val="22"/>
          <w:szCs w:val="22"/>
          <w:lang w:val="en-US" w:eastAsia="ru-RU"/>
        </w:rPr>
        <w:t>document</w:t>
      </w:r>
      <w:r w:rsidRPr="007C4DD5">
        <w:rPr>
          <w:rFonts w:ascii="Arial" w:eastAsia="Times New Roman" w:hAnsi="Arial"/>
          <w:i/>
          <w:sz w:val="22"/>
          <w:szCs w:val="20"/>
          <w:lang w:val="en-US" w:eastAsia="ru-RU"/>
        </w:rPr>
        <w:t xml:space="preserve"> </w:t>
      </w:r>
      <w:r w:rsidRPr="007C4DD5">
        <w:rPr>
          <w:rFonts w:ascii="Arial" w:eastAsia="Times New Roman" w:hAnsi="Arial" w:cs="Arial"/>
          <w:i/>
          <w:sz w:val="22"/>
          <w:szCs w:val="22"/>
          <w:lang w:val="en-US" w:eastAsia="ru-RU"/>
        </w:rPr>
        <w:t>revocation</w:t>
      </w:r>
      <w:r w:rsidRPr="007C4DD5">
        <w:rPr>
          <w:rFonts w:ascii="Arial" w:eastAsia="Times New Roman" w:hAnsi="Arial" w:cs="Arial"/>
          <w:i/>
          <w:sz w:val="22"/>
          <w:szCs w:val="22"/>
          <w:lang w:val="en-US" w:eastAsia="ru-RU"/>
        </w:rPr>
        <w:tab/>
      </w:r>
    </w:p>
    <w:p w:rsidR="0063117E" w:rsidRPr="007C4DD5" w:rsidRDefault="0063117E" w:rsidP="0063117E">
      <w:pPr>
        <w:keepNext/>
        <w:tabs>
          <w:tab w:val="center" w:pos="4677"/>
          <w:tab w:val="left" w:pos="7260"/>
        </w:tabs>
        <w:spacing w:before="0" w:after="0" w:line="240" w:lineRule="auto"/>
        <w:jc w:val="left"/>
        <w:rPr>
          <w:rFonts w:ascii="Arial" w:eastAsia="Times New Roman" w:hAnsi="Arial" w:cs="Arial"/>
          <w:i/>
          <w:sz w:val="22"/>
          <w:szCs w:val="22"/>
          <w:lang w:val="en-US" w:eastAsia="ru-RU"/>
        </w:rPr>
      </w:pPr>
    </w:p>
    <w:p w:rsidR="0063117E" w:rsidRPr="007C4DD5" w:rsidRDefault="0063117E" w:rsidP="0063117E">
      <w:pPr>
        <w:keepNext/>
        <w:pBdr>
          <w:bottom w:val="single" w:sz="12" w:space="1" w:color="auto"/>
        </w:pBdr>
        <w:tabs>
          <w:tab w:val="center" w:pos="4677"/>
          <w:tab w:val="left" w:pos="7260"/>
        </w:tabs>
        <w:spacing w:before="0" w:after="0" w:line="240" w:lineRule="auto"/>
        <w:jc w:val="left"/>
        <w:rPr>
          <w:rFonts w:ascii="Arial" w:eastAsia="Times New Roman" w:hAnsi="Arial" w:cs="Arial"/>
          <w:i/>
          <w:sz w:val="22"/>
          <w:szCs w:val="22"/>
          <w:lang w:val="en-US" w:eastAsia="ru-RU"/>
        </w:rPr>
      </w:pPr>
    </w:p>
    <w:p w:rsidR="0063117E" w:rsidRPr="007C4DD5" w:rsidRDefault="0063117E" w:rsidP="0063117E">
      <w:pPr>
        <w:keepNext/>
        <w:tabs>
          <w:tab w:val="center" w:pos="4677"/>
          <w:tab w:val="left" w:pos="7260"/>
        </w:tabs>
        <w:spacing w:before="0" w:after="0" w:line="240" w:lineRule="auto"/>
        <w:jc w:val="left"/>
        <w:rPr>
          <w:rFonts w:ascii="Arial" w:eastAsia="Times New Roman" w:hAnsi="Arial" w:cs="Arial"/>
          <w:i/>
          <w:sz w:val="22"/>
          <w:szCs w:val="22"/>
          <w:lang w:val="en-US" w:eastAsia="ru-RU"/>
        </w:rPr>
      </w:pPr>
      <w:r w:rsidRPr="007C4DD5">
        <w:rPr>
          <w:rFonts w:ascii="Arial" w:eastAsia="Times New Roman" w:hAnsi="Arial" w:cs="Arial"/>
          <w:i/>
          <w:sz w:val="22"/>
          <w:szCs w:val="22"/>
          <w:lang w:val="en-US" w:eastAsia="ru-RU"/>
        </w:rPr>
        <w:t>(</w:t>
      </w:r>
      <w:proofErr w:type="gramStart"/>
      <w:r w:rsidRPr="007C4DD5">
        <w:rPr>
          <w:rFonts w:ascii="Arial" w:eastAsia="Times New Roman" w:hAnsi="Arial" w:cs="Arial"/>
          <w:i/>
          <w:sz w:val="22"/>
          <w:szCs w:val="22"/>
          <w:lang w:eastAsia="ru-RU"/>
        </w:rPr>
        <w:t>полное</w:t>
      </w:r>
      <w:proofErr w:type="gramEnd"/>
      <w:r w:rsidRPr="007C4DD5">
        <w:rPr>
          <w:rFonts w:ascii="Arial" w:eastAsia="Times New Roman" w:hAnsi="Arial" w:cs="Arial"/>
          <w:i/>
          <w:sz w:val="22"/>
          <w:szCs w:val="22"/>
          <w:lang w:val="en-US" w:eastAsia="ru-RU"/>
        </w:rPr>
        <w:t xml:space="preserve"> </w:t>
      </w:r>
      <w:r w:rsidRPr="007C4DD5">
        <w:rPr>
          <w:rFonts w:ascii="Arial" w:eastAsia="Times New Roman" w:hAnsi="Arial" w:cs="Arial"/>
          <w:i/>
          <w:sz w:val="22"/>
          <w:szCs w:val="22"/>
          <w:lang w:eastAsia="ru-RU"/>
        </w:rPr>
        <w:t>наименование</w:t>
      </w:r>
      <w:r w:rsidRPr="007C4DD5">
        <w:rPr>
          <w:rFonts w:ascii="Arial" w:eastAsia="Times New Roman" w:hAnsi="Arial" w:cs="Arial"/>
          <w:i/>
          <w:sz w:val="22"/>
          <w:szCs w:val="22"/>
          <w:lang w:val="en-US" w:eastAsia="ru-RU"/>
        </w:rPr>
        <w:t xml:space="preserve"> </w:t>
      </w:r>
      <w:r w:rsidRPr="007C4DD5">
        <w:rPr>
          <w:rFonts w:ascii="Arial" w:eastAsia="Times New Roman" w:hAnsi="Arial" w:cs="Arial"/>
          <w:i/>
          <w:sz w:val="22"/>
          <w:szCs w:val="22"/>
          <w:lang w:eastAsia="ru-RU"/>
        </w:rPr>
        <w:t>организации</w:t>
      </w:r>
      <w:r w:rsidRPr="007C4DD5">
        <w:rPr>
          <w:rFonts w:ascii="Arial" w:eastAsia="Times New Roman" w:hAnsi="Arial" w:cs="Arial"/>
          <w:i/>
          <w:sz w:val="22"/>
          <w:szCs w:val="22"/>
          <w:lang w:val="en-US" w:eastAsia="ru-RU"/>
        </w:rPr>
        <w:t xml:space="preserve">/full name of the company) </w:t>
      </w:r>
    </w:p>
    <w:p w:rsidR="0063117E" w:rsidRPr="007C4DD5" w:rsidRDefault="0063117E" w:rsidP="0063117E">
      <w:pPr>
        <w:keepNext/>
        <w:tabs>
          <w:tab w:val="center" w:pos="4677"/>
          <w:tab w:val="left" w:pos="7260"/>
        </w:tabs>
        <w:spacing w:before="0" w:after="0" w:line="240" w:lineRule="auto"/>
        <w:jc w:val="left"/>
        <w:rPr>
          <w:rFonts w:ascii="Arial" w:eastAsia="Times New Roman" w:hAnsi="Arial"/>
          <w:i/>
          <w:sz w:val="22"/>
          <w:szCs w:val="20"/>
          <w:lang w:val="en-US" w:eastAsia="ru-RU"/>
        </w:rPr>
      </w:pPr>
    </w:p>
    <w:p w:rsidR="0063117E" w:rsidRPr="007C4DD5" w:rsidRDefault="0063117E" w:rsidP="0063117E">
      <w:pPr>
        <w:keepNext/>
        <w:tabs>
          <w:tab w:val="center" w:pos="4677"/>
          <w:tab w:val="left" w:pos="7260"/>
        </w:tabs>
        <w:spacing w:before="0" w:after="0" w:line="240" w:lineRule="auto"/>
        <w:jc w:val="left"/>
        <w:rPr>
          <w:rFonts w:ascii="Arial" w:eastAsia="Times New Roman" w:hAnsi="Arial" w:cs="Arial"/>
          <w:i/>
          <w:iCs/>
          <w:sz w:val="20"/>
          <w:szCs w:val="16"/>
          <w:lang w:val="en-US" w:eastAsia="ru-RU"/>
        </w:rPr>
      </w:pPr>
      <w:r w:rsidRPr="007C4DD5">
        <w:rPr>
          <w:rFonts w:ascii="Arial" w:eastAsia="Times New Roman" w:hAnsi="Arial" w:cs="Arial"/>
          <w:i/>
          <w:iCs/>
          <w:sz w:val="20"/>
          <w:szCs w:val="16"/>
          <w:lang w:eastAsia="ru-RU"/>
        </w:rPr>
        <w:t>Настоящим</w:t>
      </w:r>
      <w:r w:rsidRPr="007C4DD5">
        <w:rPr>
          <w:rFonts w:ascii="Arial" w:eastAsia="Times New Roman" w:hAnsi="Arial" w:cs="Arial"/>
          <w:i/>
          <w:iCs/>
          <w:sz w:val="20"/>
          <w:szCs w:val="16"/>
          <w:lang w:val="en-US" w:eastAsia="ru-RU"/>
        </w:rPr>
        <w:t xml:space="preserve"> </w:t>
      </w:r>
      <w:r w:rsidRPr="007C4DD5">
        <w:rPr>
          <w:rFonts w:ascii="Arial" w:eastAsia="Times New Roman" w:hAnsi="Arial" w:cs="Arial"/>
          <w:i/>
          <w:iCs/>
          <w:sz w:val="20"/>
          <w:szCs w:val="16"/>
          <w:lang w:eastAsia="ru-RU"/>
        </w:rPr>
        <w:t>сообщаем</w:t>
      </w:r>
      <w:r w:rsidRPr="007C4DD5">
        <w:rPr>
          <w:rFonts w:ascii="Arial" w:eastAsia="Times New Roman" w:hAnsi="Arial" w:cs="Arial"/>
          <w:i/>
          <w:iCs/>
          <w:sz w:val="20"/>
          <w:szCs w:val="16"/>
          <w:lang w:val="en-US" w:eastAsia="ru-RU"/>
        </w:rPr>
        <w:t xml:space="preserve"> </w:t>
      </w:r>
      <w:r w:rsidRPr="007C4DD5">
        <w:rPr>
          <w:rFonts w:ascii="Arial" w:eastAsia="Times New Roman" w:hAnsi="Arial" w:cs="Arial"/>
          <w:i/>
          <w:iCs/>
          <w:sz w:val="20"/>
          <w:szCs w:val="16"/>
          <w:lang w:eastAsia="ru-RU"/>
        </w:rPr>
        <w:t>об</w:t>
      </w:r>
      <w:r w:rsidRPr="007C4DD5">
        <w:rPr>
          <w:rFonts w:ascii="Arial" w:eastAsia="Times New Roman" w:hAnsi="Arial" w:cs="Arial"/>
          <w:i/>
          <w:iCs/>
          <w:sz w:val="20"/>
          <w:szCs w:val="16"/>
          <w:lang w:val="en-US" w:eastAsia="ru-RU"/>
        </w:rPr>
        <w:t xml:space="preserve"> </w:t>
      </w:r>
      <w:r w:rsidRPr="007C4DD5">
        <w:rPr>
          <w:rFonts w:ascii="Arial" w:eastAsia="Times New Roman" w:hAnsi="Arial" w:cs="Arial"/>
          <w:i/>
          <w:iCs/>
          <w:sz w:val="20"/>
          <w:szCs w:val="16"/>
          <w:lang w:eastAsia="ru-RU"/>
        </w:rPr>
        <w:t>отмене</w:t>
      </w:r>
      <w:r w:rsidRPr="007C4DD5">
        <w:rPr>
          <w:rFonts w:ascii="Arial" w:eastAsia="Times New Roman" w:hAnsi="Arial" w:cs="Arial"/>
          <w:i/>
          <w:iCs/>
          <w:sz w:val="20"/>
          <w:szCs w:val="16"/>
          <w:lang w:val="en-US" w:eastAsia="ru-RU"/>
        </w:rPr>
        <w:t xml:space="preserve"> (</w:t>
      </w:r>
      <w:r w:rsidRPr="007C4DD5">
        <w:rPr>
          <w:rFonts w:ascii="Arial" w:eastAsia="Times New Roman" w:hAnsi="Arial" w:cs="Arial"/>
          <w:i/>
          <w:iCs/>
          <w:sz w:val="20"/>
          <w:szCs w:val="16"/>
          <w:lang w:eastAsia="ru-RU"/>
        </w:rPr>
        <w:t>отзыве</w:t>
      </w:r>
      <w:r w:rsidRPr="007C4DD5">
        <w:rPr>
          <w:rFonts w:ascii="Arial" w:eastAsia="Times New Roman" w:hAnsi="Arial" w:cs="Arial"/>
          <w:i/>
          <w:iCs/>
          <w:sz w:val="20"/>
          <w:szCs w:val="16"/>
          <w:lang w:val="en-US" w:eastAsia="ru-RU"/>
        </w:rPr>
        <w:t xml:space="preserve">) </w:t>
      </w:r>
      <w:r w:rsidRPr="007C4DD5">
        <w:rPr>
          <w:rFonts w:ascii="Arial" w:eastAsia="Times New Roman" w:hAnsi="Arial" w:cs="Arial"/>
          <w:i/>
          <w:iCs/>
          <w:sz w:val="20"/>
          <w:szCs w:val="16"/>
          <w:lang w:eastAsia="ru-RU"/>
        </w:rPr>
        <w:t>следующего</w:t>
      </w:r>
      <w:r w:rsidRPr="007C4DD5">
        <w:rPr>
          <w:rFonts w:ascii="Arial" w:eastAsia="Times New Roman" w:hAnsi="Arial" w:cs="Arial"/>
          <w:i/>
          <w:iCs/>
          <w:sz w:val="20"/>
          <w:szCs w:val="16"/>
          <w:lang w:val="en-US" w:eastAsia="ru-RU"/>
        </w:rPr>
        <w:t xml:space="preserve"> </w:t>
      </w:r>
      <w:r w:rsidRPr="007C4DD5">
        <w:rPr>
          <w:rFonts w:ascii="Arial" w:eastAsia="Times New Roman" w:hAnsi="Arial" w:cs="Arial"/>
          <w:i/>
          <w:iCs/>
          <w:sz w:val="20"/>
          <w:szCs w:val="16"/>
          <w:lang w:eastAsia="ru-RU"/>
        </w:rPr>
        <w:t>документа</w:t>
      </w:r>
      <w:r w:rsidRPr="007C4DD5">
        <w:rPr>
          <w:rFonts w:ascii="Arial" w:eastAsia="Times New Roman" w:hAnsi="Arial" w:cs="Arial"/>
          <w:i/>
          <w:iCs/>
          <w:sz w:val="20"/>
          <w:szCs w:val="16"/>
          <w:lang w:val="en-US" w:eastAsia="ru-RU"/>
        </w:rPr>
        <w:t>/Hereby we inform that we revoke the following document</w:t>
      </w: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1800"/>
        <w:gridCol w:w="1080"/>
        <w:gridCol w:w="2262"/>
      </w:tblGrid>
      <w:tr w:rsidR="0063117E" w:rsidRPr="007C4DD5" w:rsidTr="00551B90">
        <w:tc>
          <w:tcPr>
            <w:tcW w:w="4320" w:type="dxa"/>
            <w:tcBorders>
              <w:top w:val="single" w:sz="4" w:space="0" w:color="auto"/>
              <w:left w:val="single" w:sz="4" w:space="0" w:color="auto"/>
              <w:bottom w:val="single" w:sz="4" w:space="0" w:color="auto"/>
              <w:right w:val="single" w:sz="4" w:space="0" w:color="auto"/>
            </w:tcBorders>
          </w:tcPr>
          <w:p w:rsidR="0063117E" w:rsidRPr="007C4DD5" w:rsidRDefault="0063117E" w:rsidP="0063117E">
            <w:pPr>
              <w:keepNext/>
              <w:spacing w:before="0" w:after="0" w:line="240" w:lineRule="auto"/>
              <w:jc w:val="center"/>
              <w:rPr>
                <w:rFonts w:ascii="Arial" w:eastAsia="Times New Roman" w:hAnsi="Arial" w:cs="Arial"/>
                <w:b/>
                <w:bCs/>
                <w:i/>
                <w:iCs/>
                <w:sz w:val="20"/>
                <w:szCs w:val="20"/>
                <w:lang w:val="en-US" w:eastAsia="ru-RU"/>
              </w:rPr>
            </w:pPr>
            <w:r w:rsidRPr="007C4DD5">
              <w:rPr>
                <w:rFonts w:ascii="Arial" w:eastAsia="Times New Roman" w:hAnsi="Arial" w:cs="Arial"/>
                <w:b/>
                <w:bCs/>
                <w:i/>
                <w:iCs/>
                <w:sz w:val="20"/>
                <w:szCs w:val="20"/>
                <w:lang w:eastAsia="ru-RU"/>
              </w:rPr>
              <w:t>Наименование документа</w:t>
            </w:r>
          </w:p>
          <w:p w:rsidR="0063117E" w:rsidRPr="007C4DD5" w:rsidRDefault="0063117E" w:rsidP="0063117E">
            <w:pPr>
              <w:keepNext/>
              <w:spacing w:before="0" w:after="0" w:line="240" w:lineRule="auto"/>
              <w:jc w:val="center"/>
              <w:rPr>
                <w:rFonts w:ascii="Arial" w:eastAsia="Times New Roman" w:hAnsi="Arial" w:cs="Arial"/>
                <w:b/>
                <w:bCs/>
                <w:i/>
                <w:iCs/>
                <w:sz w:val="20"/>
                <w:szCs w:val="20"/>
                <w:lang w:val="en-US" w:eastAsia="ru-RU"/>
              </w:rPr>
            </w:pPr>
            <w:r w:rsidRPr="007C4DD5">
              <w:rPr>
                <w:rFonts w:ascii="Arial" w:eastAsia="Times New Roman" w:hAnsi="Arial" w:cs="Arial"/>
                <w:b/>
                <w:bCs/>
                <w:i/>
                <w:iCs/>
                <w:sz w:val="20"/>
                <w:szCs w:val="20"/>
                <w:lang w:val="en-US" w:eastAsia="ru-RU"/>
              </w:rPr>
              <w:t>Document name</w:t>
            </w:r>
          </w:p>
        </w:tc>
        <w:tc>
          <w:tcPr>
            <w:tcW w:w="1800" w:type="dxa"/>
            <w:tcBorders>
              <w:top w:val="single" w:sz="4" w:space="0" w:color="auto"/>
              <w:left w:val="single" w:sz="4" w:space="0" w:color="auto"/>
              <w:bottom w:val="single" w:sz="4" w:space="0" w:color="auto"/>
              <w:right w:val="single" w:sz="4" w:space="0" w:color="auto"/>
            </w:tcBorders>
          </w:tcPr>
          <w:p w:rsidR="0063117E" w:rsidRPr="007C4DD5" w:rsidRDefault="0063117E" w:rsidP="0063117E">
            <w:pPr>
              <w:keepNext/>
              <w:spacing w:before="0" w:after="0" w:line="240" w:lineRule="auto"/>
              <w:jc w:val="center"/>
              <w:rPr>
                <w:rFonts w:ascii="Arial" w:eastAsia="Times New Roman" w:hAnsi="Arial" w:cs="Arial"/>
                <w:b/>
                <w:bCs/>
                <w:i/>
                <w:iCs/>
                <w:sz w:val="20"/>
                <w:szCs w:val="20"/>
                <w:lang w:val="en-US" w:eastAsia="ru-RU"/>
              </w:rPr>
            </w:pPr>
            <w:r w:rsidRPr="007C4DD5">
              <w:rPr>
                <w:rFonts w:ascii="Arial" w:eastAsia="Times New Roman" w:hAnsi="Arial" w:cs="Arial"/>
                <w:b/>
                <w:bCs/>
                <w:i/>
                <w:iCs/>
                <w:sz w:val="20"/>
                <w:szCs w:val="20"/>
                <w:lang w:eastAsia="ru-RU"/>
              </w:rPr>
              <w:t>Исх.  №</w:t>
            </w:r>
          </w:p>
          <w:p w:rsidR="0063117E" w:rsidRPr="007C4DD5" w:rsidRDefault="0063117E" w:rsidP="0063117E">
            <w:pPr>
              <w:keepNext/>
              <w:spacing w:before="0" w:after="0" w:line="240" w:lineRule="auto"/>
              <w:jc w:val="center"/>
              <w:rPr>
                <w:rFonts w:ascii="Arial" w:eastAsia="Times New Roman" w:hAnsi="Arial" w:cs="Arial"/>
                <w:b/>
                <w:bCs/>
                <w:i/>
                <w:iCs/>
                <w:sz w:val="20"/>
                <w:szCs w:val="20"/>
                <w:u w:val="single"/>
                <w:lang w:val="en-US" w:eastAsia="ru-RU"/>
              </w:rPr>
            </w:pPr>
            <w:r w:rsidRPr="007C4DD5">
              <w:rPr>
                <w:rFonts w:ascii="Arial" w:eastAsia="Times New Roman" w:hAnsi="Arial" w:cs="Arial"/>
                <w:b/>
                <w:bCs/>
                <w:i/>
                <w:iCs/>
                <w:sz w:val="20"/>
                <w:szCs w:val="20"/>
                <w:lang w:val="en-US" w:eastAsia="ru-RU"/>
              </w:rPr>
              <w:t>Ref. No.</w:t>
            </w:r>
          </w:p>
        </w:tc>
        <w:tc>
          <w:tcPr>
            <w:tcW w:w="1080" w:type="dxa"/>
            <w:tcBorders>
              <w:top w:val="single" w:sz="4" w:space="0" w:color="auto"/>
              <w:left w:val="single" w:sz="4" w:space="0" w:color="auto"/>
              <w:bottom w:val="single" w:sz="4" w:space="0" w:color="auto"/>
              <w:right w:val="single" w:sz="4" w:space="0" w:color="auto"/>
            </w:tcBorders>
          </w:tcPr>
          <w:p w:rsidR="0063117E" w:rsidRPr="007C4DD5" w:rsidRDefault="0063117E" w:rsidP="0063117E">
            <w:pPr>
              <w:keepNext/>
              <w:spacing w:before="0" w:after="0" w:line="240" w:lineRule="auto"/>
              <w:jc w:val="center"/>
              <w:rPr>
                <w:rFonts w:ascii="Arial" w:eastAsia="Times New Roman" w:hAnsi="Arial" w:cs="Arial"/>
                <w:b/>
                <w:bCs/>
                <w:i/>
                <w:iCs/>
                <w:sz w:val="20"/>
                <w:szCs w:val="20"/>
                <w:lang w:val="en-US" w:eastAsia="ru-RU"/>
              </w:rPr>
            </w:pPr>
            <w:r w:rsidRPr="007C4DD5">
              <w:rPr>
                <w:rFonts w:ascii="Arial" w:eastAsia="Times New Roman" w:hAnsi="Arial" w:cs="Arial"/>
                <w:b/>
                <w:bCs/>
                <w:i/>
                <w:iCs/>
                <w:sz w:val="20"/>
                <w:szCs w:val="20"/>
                <w:lang w:eastAsia="ru-RU"/>
              </w:rPr>
              <w:t>Дата</w:t>
            </w:r>
          </w:p>
          <w:p w:rsidR="0063117E" w:rsidRPr="007C4DD5" w:rsidRDefault="0063117E" w:rsidP="0063117E">
            <w:pPr>
              <w:keepNext/>
              <w:spacing w:before="0" w:after="0" w:line="240" w:lineRule="auto"/>
              <w:jc w:val="center"/>
              <w:rPr>
                <w:rFonts w:ascii="Arial" w:eastAsia="Times New Roman" w:hAnsi="Arial" w:cs="Arial"/>
                <w:b/>
                <w:bCs/>
                <w:i/>
                <w:iCs/>
                <w:sz w:val="20"/>
                <w:szCs w:val="20"/>
                <w:lang w:val="en-US" w:eastAsia="ru-RU"/>
              </w:rPr>
            </w:pPr>
            <w:r w:rsidRPr="007C4DD5">
              <w:rPr>
                <w:rFonts w:ascii="Arial" w:eastAsia="Times New Roman" w:hAnsi="Arial" w:cs="Arial"/>
                <w:b/>
                <w:bCs/>
                <w:i/>
                <w:iCs/>
                <w:sz w:val="20"/>
                <w:szCs w:val="20"/>
                <w:lang w:val="en-US" w:eastAsia="ru-RU"/>
              </w:rPr>
              <w:t>Date</w:t>
            </w:r>
          </w:p>
        </w:tc>
        <w:tc>
          <w:tcPr>
            <w:tcW w:w="2262" w:type="dxa"/>
            <w:tcBorders>
              <w:top w:val="single" w:sz="4" w:space="0" w:color="auto"/>
              <w:left w:val="single" w:sz="4" w:space="0" w:color="auto"/>
              <w:bottom w:val="single" w:sz="4" w:space="0" w:color="auto"/>
              <w:right w:val="single" w:sz="4" w:space="0" w:color="auto"/>
            </w:tcBorders>
          </w:tcPr>
          <w:p w:rsidR="0063117E" w:rsidRPr="007C4DD5" w:rsidRDefault="0063117E" w:rsidP="0063117E">
            <w:pPr>
              <w:keepNext/>
              <w:spacing w:before="0" w:after="0" w:line="240" w:lineRule="auto"/>
              <w:jc w:val="center"/>
              <w:rPr>
                <w:rFonts w:ascii="Arial" w:eastAsia="Times New Roman" w:hAnsi="Arial" w:cs="Arial"/>
                <w:b/>
                <w:bCs/>
                <w:i/>
                <w:iCs/>
                <w:sz w:val="20"/>
                <w:szCs w:val="20"/>
                <w:lang w:val="en-US" w:eastAsia="ru-RU"/>
              </w:rPr>
            </w:pPr>
            <w:r w:rsidRPr="007C4DD5">
              <w:rPr>
                <w:rFonts w:ascii="Arial" w:eastAsia="Times New Roman" w:hAnsi="Arial" w:cs="Arial"/>
                <w:b/>
                <w:bCs/>
                <w:i/>
                <w:iCs/>
                <w:sz w:val="20"/>
                <w:szCs w:val="20"/>
                <w:lang w:eastAsia="ru-RU"/>
              </w:rPr>
              <w:t>Дополнительная информация</w:t>
            </w:r>
          </w:p>
          <w:p w:rsidR="0063117E" w:rsidRPr="007C4DD5" w:rsidRDefault="0063117E" w:rsidP="0063117E">
            <w:pPr>
              <w:keepNext/>
              <w:spacing w:before="0" w:after="0" w:line="240" w:lineRule="auto"/>
              <w:jc w:val="center"/>
              <w:rPr>
                <w:rFonts w:ascii="Arial" w:eastAsia="Times New Roman" w:hAnsi="Arial" w:cs="Arial"/>
                <w:b/>
                <w:bCs/>
                <w:i/>
                <w:iCs/>
                <w:sz w:val="20"/>
                <w:szCs w:val="20"/>
                <w:lang w:val="en-US" w:eastAsia="ru-RU"/>
              </w:rPr>
            </w:pPr>
            <w:r w:rsidRPr="007C4DD5">
              <w:rPr>
                <w:rFonts w:ascii="Arial" w:eastAsia="Times New Roman" w:hAnsi="Arial" w:cs="Arial"/>
                <w:b/>
                <w:bCs/>
                <w:i/>
                <w:iCs/>
                <w:sz w:val="20"/>
                <w:szCs w:val="20"/>
                <w:lang w:val="en-US" w:eastAsia="ru-RU"/>
              </w:rPr>
              <w:t>Additional information</w:t>
            </w:r>
          </w:p>
        </w:tc>
      </w:tr>
      <w:tr w:rsidR="0063117E" w:rsidRPr="007C4DD5" w:rsidTr="00551B90">
        <w:tc>
          <w:tcPr>
            <w:tcW w:w="4320" w:type="dxa"/>
            <w:tcBorders>
              <w:top w:val="single" w:sz="4" w:space="0" w:color="auto"/>
              <w:left w:val="single" w:sz="4" w:space="0" w:color="auto"/>
              <w:bottom w:val="single" w:sz="4" w:space="0" w:color="auto"/>
              <w:right w:val="single" w:sz="4" w:space="0" w:color="auto"/>
            </w:tcBorders>
          </w:tcPr>
          <w:p w:rsidR="0063117E" w:rsidRPr="007C4DD5" w:rsidRDefault="0063117E" w:rsidP="0063117E">
            <w:pPr>
              <w:keepNext/>
              <w:spacing w:before="0" w:after="0" w:line="240" w:lineRule="auto"/>
              <w:rPr>
                <w:rFonts w:ascii="Arial" w:eastAsia="Times New Roman" w:hAnsi="Arial" w:cs="Arial"/>
                <w:i/>
                <w:iCs/>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rsidR="0063117E" w:rsidRPr="007C4DD5" w:rsidRDefault="0063117E" w:rsidP="0063117E">
            <w:pPr>
              <w:keepNext/>
              <w:spacing w:before="0" w:after="0" w:line="240" w:lineRule="auto"/>
              <w:rPr>
                <w:rFonts w:ascii="Arial" w:eastAsia="Times New Roman" w:hAnsi="Arial" w:cs="Arial"/>
                <w:i/>
                <w:iCs/>
                <w:sz w:val="20"/>
                <w:szCs w:val="20"/>
                <w:u w:val="single"/>
                <w:lang w:eastAsia="ru-RU"/>
              </w:rPr>
            </w:pPr>
          </w:p>
        </w:tc>
        <w:tc>
          <w:tcPr>
            <w:tcW w:w="1080" w:type="dxa"/>
            <w:tcBorders>
              <w:top w:val="single" w:sz="4" w:space="0" w:color="auto"/>
              <w:left w:val="single" w:sz="4" w:space="0" w:color="auto"/>
              <w:bottom w:val="single" w:sz="4" w:space="0" w:color="auto"/>
              <w:right w:val="single" w:sz="4" w:space="0" w:color="auto"/>
            </w:tcBorders>
          </w:tcPr>
          <w:p w:rsidR="0063117E" w:rsidRPr="007C4DD5" w:rsidRDefault="0063117E" w:rsidP="0063117E">
            <w:pPr>
              <w:keepNext/>
              <w:spacing w:before="0" w:after="0" w:line="240" w:lineRule="auto"/>
              <w:jc w:val="left"/>
              <w:rPr>
                <w:rFonts w:ascii="Arial" w:eastAsia="Times New Roman" w:hAnsi="Arial" w:cs="Arial"/>
                <w:i/>
                <w:iCs/>
                <w:sz w:val="20"/>
                <w:szCs w:val="20"/>
                <w:lang w:eastAsia="ru-RU"/>
              </w:rPr>
            </w:pPr>
          </w:p>
        </w:tc>
        <w:tc>
          <w:tcPr>
            <w:tcW w:w="2262" w:type="dxa"/>
            <w:tcBorders>
              <w:top w:val="single" w:sz="4" w:space="0" w:color="auto"/>
              <w:left w:val="single" w:sz="4" w:space="0" w:color="auto"/>
              <w:bottom w:val="single" w:sz="4" w:space="0" w:color="auto"/>
              <w:right w:val="single" w:sz="4" w:space="0" w:color="auto"/>
            </w:tcBorders>
          </w:tcPr>
          <w:p w:rsidR="0063117E" w:rsidRPr="007C4DD5" w:rsidRDefault="0063117E" w:rsidP="0063117E">
            <w:pPr>
              <w:keepNext/>
              <w:spacing w:before="0" w:after="0" w:line="240" w:lineRule="auto"/>
              <w:jc w:val="left"/>
              <w:rPr>
                <w:rFonts w:ascii="Arial" w:eastAsia="Times New Roman" w:hAnsi="Arial" w:cs="Arial"/>
                <w:i/>
                <w:iCs/>
                <w:sz w:val="20"/>
                <w:szCs w:val="20"/>
                <w:lang w:eastAsia="ru-RU"/>
              </w:rPr>
            </w:pPr>
          </w:p>
        </w:tc>
      </w:tr>
      <w:tr w:rsidR="0063117E" w:rsidRPr="007C4DD5" w:rsidTr="00551B90">
        <w:tc>
          <w:tcPr>
            <w:tcW w:w="4320" w:type="dxa"/>
            <w:tcBorders>
              <w:top w:val="single" w:sz="4" w:space="0" w:color="auto"/>
              <w:left w:val="single" w:sz="4" w:space="0" w:color="auto"/>
              <w:bottom w:val="single" w:sz="4" w:space="0" w:color="auto"/>
              <w:right w:val="single" w:sz="4" w:space="0" w:color="auto"/>
            </w:tcBorders>
          </w:tcPr>
          <w:p w:rsidR="0063117E" w:rsidRPr="007C4DD5" w:rsidRDefault="0063117E" w:rsidP="0063117E">
            <w:pPr>
              <w:keepNext/>
              <w:spacing w:before="0" w:after="0" w:line="240" w:lineRule="auto"/>
              <w:rPr>
                <w:rFonts w:ascii="Arial" w:eastAsia="Times New Roman" w:hAnsi="Arial" w:cs="Arial"/>
                <w:i/>
                <w:iCs/>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rsidR="0063117E" w:rsidRPr="007C4DD5" w:rsidRDefault="0063117E" w:rsidP="0063117E">
            <w:pPr>
              <w:keepNext/>
              <w:spacing w:before="0" w:after="0" w:line="240" w:lineRule="auto"/>
              <w:rPr>
                <w:rFonts w:ascii="Arial" w:eastAsia="Times New Roman" w:hAnsi="Arial" w:cs="Arial"/>
                <w:i/>
                <w:iCs/>
                <w:sz w:val="20"/>
                <w:szCs w:val="20"/>
                <w:u w:val="single"/>
                <w:lang w:eastAsia="ru-RU"/>
              </w:rPr>
            </w:pPr>
          </w:p>
        </w:tc>
        <w:tc>
          <w:tcPr>
            <w:tcW w:w="1080" w:type="dxa"/>
            <w:tcBorders>
              <w:top w:val="single" w:sz="4" w:space="0" w:color="auto"/>
              <w:left w:val="single" w:sz="4" w:space="0" w:color="auto"/>
              <w:bottom w:val="single" w:sz="4" w:space="0" w:color="auto"/>
              <w:right w:val="single" w:sz="4" w:space="0" w:color="auto"/>
            </w:tcBorders>
          </w:tcPr>
          <w:p w:rsidR="0063117E" w:rsidRPr="007C4DD5" w:rsidRDefault="0063117E" w:rsidP="0063117E">
            <w:pPr>
              <w:keepNext/>
              <w:spacing w:before="0" w:after="0" w:line="240" w:lineRule="auto"/>
              <w:jc w:val="left"/>
              <w:rPr>
                <w:rFonts w:ascii="Arial" w:eastAsia="Times New Roman" w:hAnsi="Arial" w:cs="Arial"/>
                <w:i/>
                <w:iCs/>
                <w:sz w:val="20"/>
                <w:szCs w:val="20"/>
                <w:lang w:eastAsia="ru-RU"/>
              </w:rPr>
            </w:pPr>
          </w:p>
        </w:tc>
        <w:tc>
          <w:tcPr>
            <w:tcW w:w="2262" w:type="dxa"/>
            <w:tcBorders>
              <w:top w:val="single" w:sz="4" w:space="0" w:color="auto"/>
              <w:left w:val="single" w:sz="4" w:space="0" w:color="auto"/>
              <w:bottom w:val="single" w:sz="4" w:space="0" w:color="auto"/>
              <w:right w:val="single" w:sz="4" w:space="0" w:color="auto"/>
            </w:tcBorders>
          </w:tcPr>
          <w:p w:rsidR="0063117E" w:rsidRPr="007C4DD5" w:rsidRDefault="0063117E" w:rsidP="0063117E">
            <w:pPr>
              <w:keepNext/>
              <w:spacing w:before="0" w:after="0" w:line="240" w:lineRule="auto"/>
              <w:jc w:val="left"/>
              <w:rPr>
                <w:rFonts w:ascii="Arial" w:eastAsia="Times New Roman" w:hAnsi="Arial" w:cs="Arial"/>
                <w:i/>
                <w:iCs/>
                <w:sz w:val="20"/>
                <w:szCs w:val="20"/>
                <w:lang w:eastAsia="ru-RU"/>
              </w:rPr>
            </w:pPr>
          </w:p>
        </w:tc>
      </w:tr>
    </w:tbl>
    <w:p w:rsidR="0063117E" w:rsidRPr="007C4DD5" w:rsidRDefault="0063117E" w:rsidP="0063117E">
      <w:pPr>
        <w:keepNext/>
        <w:spacing w:before="0" w:after="0" w:line="240" w:lineRule="auto"/>
        <w:jc w:val="left"/>
        <w:rPr>
          <w:rFonts w:ascii="Arial" w:eastAsia="Times New Roman" w:hAnsi="Arial" w:cs="Arial"/>
          <w:i/>
          <w:iCs/>
          <w:sz w:val="20"/>
          <w:szCs w:val="20"/>
          <w:lang w:eastAsia="ru-RU"/>
        </w:rPr>
      </w:pPr>
    </w:p>
    <w:p w:rsidR="0063117E" w:rsidRPr="007C4DD5" w:rsidRDefault="0063117E" w:rsidP="0063117E">
      <w:pPr>
        <w:keepNext/>
        <w:spacing w:before="0" w:after="0" w:line="240" w:lineRule="auto"/>
        <w:jc w:val="left"/>
        <w:rPr>
          <w:rFonts w:ascii="Arial" w:eastAsia="Times New Roman" w:hAnsi="Arial" w:cs="Arial"/>
          <w:i/>
          <w:iCs/>
          <w:sz w:val="20"/>
          <w:szCs w:val="20"/>
          <w:lang w:eastAsia="ru-RU"/>
        </w:rPr>
      </w:pPr>
    </w:p>
    <w:p w:rsidR="0063117E" w:rsidRPr="007C4DD5" w:rsidRDefault="0063117E" w:rsidP="0063117E">
      <w:pPr>
        <w:keepNext/>
        <w:spacing w:before="0" w:after="0" w:line="240" w:lineRule="auto"/>
        <w:jc w:val="left"/>
        <w:rPr>
          <w:rFonts w:ascii="Arial" w:eastAsia="Times New Roman" w:hAnsi="Arial" w:cs="Arial"/>
          <w:i/>
          <w:iCs/>
          <w:sz w:val="20"/>
          <w:szCs w:val="20"/>
          <w:lang w:eastAsia="ru-RU"/>
        </w:rPr>
      </w:pPr>
      <w:r w:rsidRPr="007C4DD5">
        <w:rPr>
          <w:rFonts w:ascii="Arial" w:eastAsia="Times New Roman" w:hAnsi="Arial" w:cs="Arial"/>
          <w:i/>
          <w:iCs/>
          <w:sz w:val="20"/>
          <w:szCs w:val="20"/>
          <w:lang w:eastAsia="ru-RU"/>
        </w:rPr>
        <w:t>_____________________            _____________________                         _________________</w:t>
      </w:r>
    </w:p>
    <w:p w:rsidR="0063117E" w:rsidRPr="007C4DD5" w:rsidRDefault="0063117E" w:rsidP="0063117E">
      <w:pPr>
        <w:keepNext/>
        <w:spacing w:before="0" w:after="0" w:line="240" w:lineRule="auto"/>
        <w:jc w:val="left"/>
        <w:rPr>
          <w:rFonts w:ascii="Arial" w:eastAsia="Times New Roman" w:hAnsi="Arial" w:cs="Arial"/>
          <w:bCs/>
          <w:i/>
          <w:iCs/>
          <w:sz w:val="20"/>
          <w:szCs w:val="20"/>
          <w:lang w:val="en-US" w:eastAsia="ru-RU"/>
        </w:rPr>
      </w:pPr>
      <w:r w:rsidRPr="007C4DD5">
        <w:rPr>
          <w:rFonts w:ascii="Arial" w:eastAsia="Times New Roman" w:hAnsi="Arial" w:cs="Arial"/>
          <w:bCs/>
          <w:i/>
          <w:iCs/>
          <w:sz w:val="20"/>
          <w:szCs w:val="20"/>
          <w:lang w:eastAsia="ru-RU"/>
        </w:rPr>
        <w:t xml:space="preserve">            (должность)            (</w:t>
      </w:r>
      <w:r w:rsidRPr="007C4DD5">
        <w:rPr>
          <w:rFonts w:ascii="Arial" w:eastAsia="Times New Roman" w:hAnsi="Arial" w:cs="Arial"/>
          <w:bCs/>
          <w:i/>
          <w:iCs/>
          <w:sz w:val="20"/>
          <w:szCs w:val="20"/>
          <w:lang w:val="en-US" w:eastAsia="ru-RU"/>
        </w:rPr>
        <w:t>title</w:t>
      </w:r>
      <w:r w:rsidRPr="007C4DD5">
        <w:rPr>
          <w:rFonts w:ascii="Arial" w:eastAsia="Times New Roman" w:hAnsi="Arial" w:cs="Arial"/>
          <w:bCs/>
          <w:i/>
          <w:iCs/>
          <w:sz w:val="20"/>
          <w:szCs w:val="20"/>
          <w:lang w:eastAsia="ru-RU"/>
        </w:rPr>
        <w:t>)                                               (Ф.И.О)  (</w:t>
      </w:r>
      <w:r w:rsidRPr="007C4DD5">
        <w:rPr>
          <w:rFonts w:ascii="Arial" w:eastAsia="Times New Roman" w:hAnsi="Arial" w:cs="Arial"/>
          <w:bCs/>
          <w:i/>
          <w:iCs/>
          <w:sz w:val="20"/>
          <w:szCs w:val="20"/>
          <w:lang w:val="en-US" w:eastAsia="ru-RU"/>
        </w:rPr>
        <w:t>name</w:t>
      </w:r>
      <w:r w:rsidRPr="007C4DD5">
        <w:rPr>
          <w:rFonts w:ascii="Arial" w:eastAsia="Times New Roman" w:hAnsi="Arial" w:cs="Arial"/>
          <w:bCs/>
          <w:i/>
          <w:iCs/>
          <w:sz w:val="20"/>
          <w:szCs w:val="20"/>
          <w:lang w:eastAsia="ru-RU"/>
        </w:rPr>
        <w:t xml:space="preserve">)                 М.П.         </w:t>
      </w:r>
      <w:r w:rsidRPr="007C4DD5">
        <w:rPr>
          <w:rFonts w:ascii="Arial" w:eastAsia="Times New Roman" w:hAnsi="Arial" w:cs="Arial"/>
          <w:bCs/>
          <w:i/>
          <w:iCs/>
          <w:sz w:val="20"/>
          <w:szCs w:val="20"/>
          <w:lang w:val="en-US" w:eastAsia="ru-RU"/>
        </w:rPr>
        <w:t>(stamp)</w:t>
      </w:r>
      <w:r w:rsidRPr="007C4DD5">
        <w:rPr>
          <w:rFonts w:ascii="Arial" w:eastAsia="Times New Roman" w:hAnsi="Arial" w:cs="Arial"/>
          <w:bCs/>
          <w:i/>
          <w:iCs/>
          <w:sz w:val="20"/>
          <w:szCs w:val="20"/>
          <w:lang w:eastAsia="ru-RU"/>
        </w:rPr>
        <w:t xml:space="preserve">        (подпись)</w:t>
      </w:r>
      <w:r w:rsidRPr="007C4DD5">
        <w:rPr>
          <w:rFonts w:ascii="Arial" w:eastAsia="Times New Roman" w:hAnsi="Arial" w:cs="Arial"/>
          <w:bCs/>
          <w:i/>
          <w:iCs/>
          <w:sz w:val="20"/>
          <w:szCs w:val="20"/>
          <w:lang w:val="en-US" w:eastAsia="ru-RU"/>
        </w:rPr>
        <w:t>(signature)</w:t>
      </w:r>
    </w:p>
    <w:p w:rsidR="0063117E" w:rsidRPr="007C4DD5" w:rsidRDefault="0063117E" w:rsidP="0063117E">
      <w:pPr>
        <w:keepNext/>
        <w:spacing w:before="0" w:after="0" w:line="240" w:lineRule="auto"/>
        <w:rPr>
          <w:rFonts w:ascii="Arial" w:eastAsia="Times New Roman" w:hAnsi="Arial" w:cs="Arial"/>
          <w:bCs/>
          <w:i/>
          <w:iCs/>
          <w:sz w:val="20"/>
          <w:szCs w:val="20"/>
          <w:lang w:eastAsia="ru-RU"/>
        </w:rPr>
      </w:pPr>
    </w:p>
    <w:p w:rsidR="0063117E" w:rsidRPr="007C4DD5" w:rsidRDefault="0063117E" w:rsidP="0063117E">
      <w:pPr>
        <w:keepNext/>
        <w:spacing w:before="0" w:after="0" w:line="240" w:lineRule="auto"/>
        <w:rPr>
          <w:rFonts w:ascii="Arial" w:eastAsia="Times New Roman" w:hAnsi="Arial" w:cs="Arial"/>
          <w:b/>
          <w:i/>
          <w:iCs/>
          <w:sz w:val="20"/>
          <w:szCs w:val="20"/>
          <w:lang w:eastAsia="ru-RU"/>
        </w:rPr>
      </w:pPr>
      <w:r w:rsidRPr="007C4DD5">
        <w:rPr>
          <w:rFonts w:ascii="Arial" w:eastAsia="Times New Roman" w:hAnsi="Arial" w:cs="Arial"/>
          <w:i/>
          <w:iCs/>
          <w:sz w:val="20"/>
          <w:szCs w:val="20"/>
          <w:lang w:eastAsia="ru-RU"/>
        </w:rPr>
        <w:t>Действует на основании</w:t>
      </w:r>
      <w:r w:rsidRPr="007C4DD5">
        <w:rPr>
          <w:rFonts w:ascii="Arial" w:eastAsia="Times New Roman" w:hAnsi="Arial" w:cs="Arial"/>
          <w:b/>
          <w:i/>
          <w:iCs/>
          <w:sz w:val="20"/>
          <w:szCs w:val="20"/>
          <w:lang w:eastAsia="ru-RU"/>
        </w:rPr>
        <w:t>:_______________________________________________________</w:t>
      </w:r>
    </w:p>
    <w:p w:rsidR="0063117E" w:rsidRPr="007C4DD5" w:rsidRDefault="0063117E" w:rsidP="0063117E">
      <w:pPr>
        <w:keepNext/>
        <w:spacing w:before="0" w:after="0" w:line="240" w:lineRule="auto"/>
        <w:rPr>
          <w:rFonts w:ascii="Arial" w:eastAsia="Times New Roman" w:hAnsi="Arial" w:cs="Arial"/>
          <w:b/>
          <w:i/>
          <w:iCs/>
          <w:sz w:val="20"/>
          <w:szCs w:val="20"/>
          <w:lang w:eastAsia="ru-RU"/>
        </w:rPr>
      </w:pPr>
      <w:r w:rsidRPr="007C4DD5">
        <w:rPr>
          <w:rFonts w:ascii="Arial" w:eastAsia="Times New Roman" w:hAnsi="Arial" w:cs="Arial"/>
          <w:b/>
          <w:i/>
          <w:iCs/>
          <w:sz w:val="20"/>
          <w:szCs w:val="20"/>
          <w:lang w:val="en-US" w:eastAsia="ru-RU"/>
        </w:rPr>
        <w:t>Acting</w:t>
      </w:r>
      <w:r w:rsidRPr="007C4DD5">
        <w:rPr>
          <w:rFonts w:ascii="Arial" w:eastAsia="Times New Roman" w:hAnsi="Arial" w:cs="Arial"/>
          <w:b/>
          <w:i/>
          <w:iCs/>
          <w:sz w:val="20"/>
          <w:szCs w:val="20"/>
          <w:lang w:eastAsia="ru-RU"/>
        </w:rPr>
        <w:t xml:space="preserve"> </w:t>
      </w:r>
      <w:r w:rsidRPr="007C4DD5">
        <w:rPr>
          <w:rFonts w:ascii="Arial" w:eastAsia="Times New Roman" w:hAnsi="Arial" w:cs="Arial"/>
          <w:b/>
          <w:i/>
          <w:iCs/>
          <w:sz w:val="20"/>
          <w:szCs w:val="20"/>
          <w:lang w:val="en-US" w:eastAsia="ru-RU"/>
        </w:rPr>
        <w:t>on</w:t>
      </w:r>
      <w:r w:rsidRPr="007C4DD5">
        <w:rPr>
          <w:rFonts w:ascii="Arial" w:eastAsia="Times New Roman" w:hAnsi="Arial" w:cs="Arial"/>
          <w:b/>
          <w:i/>
          <w:iCs/>
          <w:sz w:val="20"/>
          <w:szCs w:val="20"/>
          <w:lang w:eastAsia="ru-RU"/>
        </w:rPr>
        <w:t xml:space="preserve"> </w:t>
      </w:r>
      <w:r w:rsidRPr="007C4DD5">
        <w:rPr>
          <w:rFonts w:ascii="Arial" w:eastAsia="Times New Roman" w:hAnsi="Arial" w:cs="Arial"/>
          <w:b/>
          <w:i/>
          <w:iCs/>
          <w:sz w:val="20"/>
          <w:szCs w:val="20"/>
          <w:lang w:val="en-US" w:eastAsia="ru-RU"/>
        </w:rPr>
        <w:t>the</w:t>
      </w:r>
      <w:r w:rsidRPr="007C4DD5">
        <w:rPr>
          <w:rFonts w:ascii="Arial" w:eastAsia="Times New Roman" w:hAnsi="Arial" w:cs="Arial"/>
          <w:b/>
          <w:i/>
          <w:iCs/>
          <w:sz w:val="20"/>
          <w:szCs w:val="20"/>
          <w:lang w:eastAsia="ru-RU"/>
        </w:rPr>
        <w:t xml:space="preserve"> </w:t>
      </w:r>
      <w:r w:rsidRPr="007C4DD5">
        <w:rPr>
          <w:rFonts w:ascii="Arial" w:eastAsia="Times New Roman" w:hAnsi="Arial" w:cs="Arial"/>
          <w:b/>
          <w:i/>
          <w:iCs/>
          <w:sz w:val="20"/>
          <w:szCs w:val="20"/>
          <w:lang w:val="en-US" w:eastAsia="ru-RU"/>
        </w:rPr>
        <w:t>basis</w:t>
      </w:r>
      <w:r w:rsidRPr="007C4DD5">
        <w:rPr>
          <w:rFonts w:ascii="Arial" w:eastAsia="Times New Roman" w:hAnsi="Arial" w:cs="Arial"/>
          <w:b/>
          <w:i/>
          <w:iCs/>
          <w:sz w:val="20"/>
          <w:szCs w:val="20"/>
          <w:lang w:eastAsia="ru-RU"/>
        </w:rPr>
        <w:t>:</w:t>
      </w:r>
    </w:p>
    <w:p w:rsidR="0063117E" w:rsidRPr="007C4DD5" w:rsidRDefault="0063117E" w:rsidP="0063117E">
      <w:pPr>
        <w:keepNext/>
        <w:spacing w:before="0" w:after="0" w:line="240" w:lineRule="auto"/>
        <w:jc w:val="left"/>
        <w:rPr>
          <w:rFonts w:eastAsia="Times New Roman"/>
          <w:sz w:val="20"/>
          <w:szCs w:val="20"/>
          <w:lang w:eastAsia="ru-RU"/>
        </w:rPr>
      </w:pPr>
    </w:p>
    <w:p w:rsidR="0063117E" w:rsidRPr="007C4DD5" w:rsidRDefault="0063117E" w:rsidP="0063117E">
      <w:pPr>
        <w:keepNext/>
        <w:spacing w:before="0" w:after="0" w:line="240" w:lineRule="auto"/>
        <w:jc w:val="left"/>
        <w:rPr>
          <w:rFonts w:eastAsia="Times New Roman"/>
          <w:sz w:val="20"/>
          <w:szCs w:val="20"/>
          <w:lang w:eastAsia="ru-RU"/>
        </w:rPr>
      </w:pPr>
    </w:p>
    <w:p w:rsidR="0063117E" w:rsidRPr="007C4DD5" w:rsidRDefault="0063117E" w:rsidP="0063117E">
      <w:pPr>
        <w:keepNext/>
        <w:spacing w:before="0" w:after="0" w:line="240" w:lineRule="auto"/>
        <w:jc w:val="left"/>
        <w:rPr>
          <w:rFonts w:eastAsia="Times New Roman"/>
          <w:sz w:val="20"/>
          <w:szCs w:val="20"/>
          <w:lang w:eastAsia="ru-RU"/>
        </w:rPr>
      </w:pPr>
    </w:p>
    <w:p w:rsidR="0063117E" w:rsidRPr="007C4DD5" w:rsidRDefault="0063117E" w:rsidP="0063117E">
      <w:pPr>
        <w:keepNext/>
        <w:spacing w:before="0" w:after="0" w:line="240" w:lineRule="auto"/>
        <w:jc w:val="left"/>
        <w:rPr>
          <w:rFonts w:eastAsia="Times New Roman"/>
          <w:sz w:val="20"/>
          <w:szCs w:val="20"/>
          <w:lang w:eastAsia="ru-RU"/>
        </w:rPr>
      </w:pPr>
    </w:p>
    <w:p w:rsidR="0063117E" w:rsidRPr="007C4DD5" w:rsidRDefault="0063117E" w:rsidP="0063117E">
      <w:pPr>
        <w:keepNext/>
        <w:spacing w:before="0" w:after="0" w:line="240" w:lineRule="auto"/>
        <w:jc w:val="left"/>
        <w:rPr>
          <w:rFonts w:eastAsia="Times New Roman"/>
          <w:sz w:val="20"/>
          <w:szCs w:val="20"/>
          <w:lang w:eastAsia="ru-RU"/>
        </w:rPr>
      </w:pPr>
    </w:p>
    <w:p w:rsidR="0063117E" w:rsidRPr="007C4DD5" w:rsidRDefault="0063117E" w:rsidP="0063117E">
      <w:pPr>
        <w:keepNext/>
        <w:spacing w:before="0" w:after="0" w:line="240" w:lineRule="auto"/>
        <w:jc w:val="left"/>
        <w:rPr>
          <w:rFonts w:eastAsia="Times New Roman"/>
          <w:sz w:val="20"/>
          <w:szCs w:val="20"/>
          <w:lang w:eastAsia="ru-RU"/>
        </w:rPr>
      </w:pPr>
    </w:p>
    <w:p w:rsidR="0063117E" w:rsidRPr="007C4DD5" w:rsidRDefault="0063117E" w:rsidP="0063117E">
      <w:pPr>
        <w:keepNext/>
        <w:spacing w:before="0" w:after="0" w:line="240" w:lineRule="auto"/>
        <w:jc w:val="left"/>
        <w:rPr>
          <w:rFonts w:eastAsia="Times New Roman"/>
          <w:sz w:val="20"/>
          <w:szCs w:val="20"/>
          <w:lang w:eastAsia="ru-RU"/>
        </w:rPr>
      </w:pPr>
    </w:p>
    <w:tbl>
      <w:tblPr>
        <w:tblW w:w="9720" w:type="dxa"/>
        <w:tblInd w:w="108" w:type="dxa"/>
        <w:tblLook w:val="00A0" w:firstRow="1" w:lastRow="0" w:firstColumn="1" w:lastColumn="0" w:noHBand="0" w:noVBand="0"/>
      </w:tblPr>
      <w:tblGrid>
        <w:gridCol w:w="2160"/>
        <w:gridCol w:w="7560"/>
      </w:tblGrid>
      <w:tr w:rsidR="0063117E" w:rsidRPr="007C4DD5" w:rsidTr="00551B90">
        <w:tc>
          <w:tcPr>
            <w:tcW w:w="9720" w:type="dxa"/>
            <w:gridSpan w:val="2"/>
          </w:tcPr>
          <w:p w:rsidR="0063117E" w:rsidRPr="007C4DD5" w:rsidRDefault="0063117E" w:rsidP="0063117E">
            <w:pPr>
              <w:keepNext/>
              <w:spacing w:before="0" w:after="0" w:line="240" w:lineRule="auto"/>
              <w:jc w:val="left"/>
              <w:rPr>
                <w:rFonts w:ascii="Arial" w:eastAsia="Times New Roman" w:hAnsi="Arial" w:cs="Arial"/>
                <w:bCs/>
                <w:i/>
                <w:iCs/>
                <w:sz w:val="20"/>
                <w:szCs w:val="20"/>
                <w:lang w:val="en-US" w:eastAsia="ru-RU"/>
              </w:rPr>
            </w:pPr>
            <w:r w:rsidRPr="007C4DD5">
              <w:rPr>
                <w:rFonts w:ascii="Arial" w:eastAsia="Times New Roman" w:hAnsi="Arial" w:cs="Arial"/>
                <w:bCs/>
                <w:i/>
                <w:iCs/>
                <w:sz w:val="20"/>
                <w:szCs w:val="20"/>
                <w:lang w:eastAsia="ru-RU"/>
              </w:rPr>
              <w:t>Контактное лицо:</w:t>
            </w:r>
            <w:r w:rsidRPr="007C4DD5">
              <w:rPr>
                <w:rFonts w:ascii="Arial" w:eastAsia="Times New Roman" w:hAnsi="Arial" w:cs="Arial"/>
                <w:bCs/>
                <w:i/>
                <w:iCs/>
                <w:sz w:val="20"/>
                <w:szCs w:val="20"/>
                <w:lang w:val="en-US" w:eastAsia="ru-RU"/>
              </w:rPr>
              <w:t xml:space="preserve"> (Contact person)</w:t>
            </w:r>
          </w:p>
        </w:tc>
      </w:tr>
      <w:tr w:rsidR="0063117E" w:rsidRPr="007C4DD5" w:rsidTr="00551B90">
        <w:tc>
          <w:tcPr>
            <w:tcW w:w="2160" w:type="dxa"/>
          </w:tcPr>
          <w:p w:rsidR="0063117E" w:rsidRPr="007C4DD5" w:rsidRDefault="0063117E" w:rsidP="0063117E">
            <w:pPr>
              <w:keepNext/>
              <w:spacing w:before="0" w:after="0" w:line="240" w:lineRule="auto"/>
              <w:jc w:val="left"/>
              <w:rPr>
                <w:rFonts w:ascii="Arial" w:eastAsia="Times New Roman" w:hAnsi="Arial" w:cs="Arial"/>
                <w:bCs/>
                <w:i/>
                <w:iCs/>
                <w:sz w:val="20"/>
                <w:szCs w:val="20"/>
                <w:lang w:val="en-US" w:eastAsia="ru-RU"/>
              </w:rPr>
            </w:pPr>
            <w:r w:rsidRPr="007C4DD5">
              <w:rPr>
                <w:rFonts w:ascii="Arial" w:eastAsia="Times New Roman" w:hAnsi="Arial" w:cs="Arial"/>
                <w:bCs/>
                <w:i/>
                <w:iCs/>
                <w:sz w:val="20"/>
                <w:szCs w:val="20"/>
                <w:lang w:eastAsia="ru-RU"/>
              </w:rPr>
              <w:t>Ф.И.О.</w:t>
            </w:r>
            <w:r w:rsidRPr="007C4DD5">
              <w:rPr>
                <w:rFonts w:ascii="Arial" w:eastAsia="Times New Roman" w:hAnsi="Arial" w:cs="Arial"/>
                <w:bCs/>
                <w:i/>
                <w:iCs/>
                <w:sz w:val="20"/>
                <w:szCs w:val="20"/>
                <w:lang w:val="en-US" w:eastAsia="ru-RU"/>
              </w:rPr>
              <w:t xml:space="preserve"> (name)</w:t>
            </w:r>
          </w:p>
        </w:tc>
        <w:tc>
          <w:tcPr>
            <w:tcW w:w="7560" w:type="dxa"/>
            <w:tcBorders>
              <w:bottom w:val="single" w:sz="4" w:space="0" w:color="auto"/>
            </w:tcBorders>
          </w:tcPr>
          <w:p w:rsidR="0063117E" w:rsidRPr="007C4DD5" w:rsidRDefault="0063117E" w:rsidP="0063117E">
            <w:pPr>
              <w:keepNext/>
              <w:spacing w:before="0" w:after="0" w:line="240" w:lineRule="auto"/>
              <w:jc w:val="left"/>
              <w:rPr>
                <w:rFonts w:ascii="Arial" w:eastAsia="Times New Roman" w:hAnsi="Arial" w:cs="Arial"/>
                <w:b/>
                <w:bCs/>
                <w:i/>
                <w:iCs/>
                <w:sz w:val="20"/>
                <w:szCs w:val="20"/>
                <w:lang w:eastAsia="ru-RU"/>
              </w:rPr>
            </w:pPr>
          </w:p>
        </w:tc>
      </w:tr>
      <w:tr w:rsidR="0063117E" w:rsidRPr="007C4DD5" w:rsidTr="00551B90">
        <w:tc>
          <w:tcPr>
            <w:tcW w:w="2160" w:type="dxa"/>
          </w:tcPr>
          <w:p w:rsidR="0063117E" w:rsidRPr="007C4DD5" w:rsidRDefault="0063117E" w:rsidP="0063117E">
            <w:pPr>
              <w:keepNext/>
              <w:spacing w:before="0" w:after="0" w:line="240" w:lineRule="auto"/>
              <w:jc w:val="left"/>
              <w:rPr>
                <w:rFonts w:ascii="Arial" w:eastAsia="Times New Roman" w:hAnsi="Arial" w:cs="Arial"/>
                <w:bCs/>
                <w:i/>
                <w:iCs/>
                <w:sz w:val="20"/>
                <w:szCs w:val="20"/>
                <w:lang w:val="en-US" w:eastAsia="ru-RU"/>
              </w:rPr>
            </w:pPr>
            <w:r w:rsidRPr="007C4DD5">
              <w:rPr>
                <w:rFonts w:ascii="Arial" w:eastAsia="Times New Roman" w:hAnsi="Arial" w:cs="Arial"/>
                <w:bCs/>
                <w:i/>
                <w:iCs/>
                <w:sz w:val="20"/>
                <w:szCs w:val="20"/>
                <w:lang w:eastAsia="ru-RU"/>
              </w:rPr>
              <w:t>Телефон</w:t>
            </w:r>
            <w:r w:rsidRPr="007C4DD5">
              <w:rPr>
                <w:rFonts w:ascii="Arial" w:eastAsia="Times New Roman" w:hAnsi="Arial" w:cs="Arial"/>
                <w:bCs/>
                <w:i/>
                <w:iCs/>
                <w:sz w:val="20"/>
                <w:szCs w:val="20"/>
                <w:lang w:val="en-US" w:eastAsia="ru-RU"/>
              </w:rPr>
              <w:t xml:space="preserve"> (phone)</w:t>
            </w:r>
          </w:p>
        </w:tc>
        <w:tc>
          <w:tcPr>
            <w:tcW w:w="7560" w:type="dxa"/>
            <w:tcBorders>
              <w:top w:val="single" w:sz="4" w:space="0" w:color="auto"/>
              <w:bottom w:val="single" w:sz="4" w:space="0" w:color="auto"/>
            </w:tcBorders>
          </w:tcPr>
          <w:p w:rsidR="0063117E" w:rsidRPr="007C4DD5" w:rsidRDefault="0063117E" w:rsidP="0063117E">
            <w:pPr>
              <w:keepNext/>
              <w:spacing w:before="0" w:after="0" w:line="240" w:lineRule="auto"/>
              <w:jc w:val="left"/>
              <w:rPr>
                <w:rFonts w:ascii="Arial" w:eastAsia="Times New Roman" w:hAnsi="Arial" w:cs="Arial"/>
                <w:b/>
                <w:bCs/>
                <w:i/>
                <w:iCs/>
                <w:sz w:val="20"/>
                <w:szCs w:val="20"/>
                <w:lang w:eastAsia="ru-RU"/>
              </w:rPr>
            </w:pPr>
          </w:p>
        </w:tc>
      </w:tr>
    </w:tbl>
    <w:p w:rsidR="0063117E" w:rsidRPr="007C4DD5" w:rsidRDefault="0063117E" w:rsidP="0063117E">
      <w:pPr>
        <w:keepNext/>
        <w:spacing w:before="0" w:after="0" w:line="240" w:lineRule="auto"/>
        <w:jc w:val="left"/>
        <w:rPr>
          <w:rFonts w:eastAsia="Times New Roman"/>
          <w:sz w:val="20"/>
          <w:szCs w:val="20"/>
          <w:lang w:eastAsia="ru-RU"/>
        </w:rPr>
      </w:pPr>
    </w:p>
    <w:p w:rsidR="0063117E" w:rsidRPr="007C4DD5" w:rsidRDefault="0063117E" w:rsidP="0063117E">
      <w:pPr>
        <w:keepNext/>
        <w:spacing w:before="0" w:after="0" w:line="240" w:lineRule="auto"/>
        <w:jc w:val="center"/>
        <w:rPr>
          <w:rFonts w:eastAsia="Times New Roman"/>
          <w:sz w:val="20"/>
          <w:szCs w:val="20"/>
          <w:lang w:eastAsia="ru-RU"/>
        </w:rPr>
      </w:pPr>
    </w:p>
    <w:p w:rsidR="0063117E" w:rsidRPr="007C4DD5" w:rsidRDefault="0063117E" w:rsidP="0063117E">
      <w:pPr>
        <w:keepNext/>
        <w:pBdr>
          <w:top w:val="double" w:sz="6" w:space="1" w:color="auto"/>
        </w:pBdr>
        <w:spacing w:before="0" w:after="0" w:line="240" w:lineRule="auto"/>
        <w:ind w:right="717"/>
        <w:jc w:val="center"/>
        <w:rPr>
          <w:rFonts w:eastAsia="Times New Roman"/>
          <w:sz w:val="20"/>
          <w:szCs w:val="20"/>
          <w:lang w:eastAsia="ru-RU"/>
        </w:rPr>
      </w:pPr>
      <w:r w:rsidRPr="007C4DD5">
        <w:rPr>
          <w:rFonts w:eastAsia="Times New Roman"/>
          <w:sz w:val="20"/>
          <w:szCs w:val="20"/>
          <w:lang w:eastAsia="ru-RU"/>
        </w:rPr>
        <w:t xml:space="preserve">Отметки Репозитария / Repository’s notes </w:t>
      </w:r>
    </w:p>
    <w:tbl>
      <w:tblPr>
        <w:tblW w:w="9720" w:type="dxa"/>
        <w:tblInd w:w="108" w:type="dxa"/>
        <w:tblLayout w:type="fixed"/>
        <w:tblLook w:val="0000" w:firstRow="0" w:lastRow="0" w:firstColumn="0" w:lastColumn="0" w:noHBand="0" w:noVBand="0"/>
      </w:tblPr>
      <w:tblGrid>
        <w:gridCol w:w="2160"/>
        <w:gridCol w:w="2700"/>
        <w:gridCol w:w="236"/>
        <w:gridCol w:w="1564"/>
        <w:gridCol w:w="3060"/>
      </w:tblGrid>
      <w:tr w:rsidR="0063117E" w:rsidRPr="007C4DD5" w:rsidTr="00551B90">
        <w:tc>
          <w:tcPr>
            <w:tcW w:w="2160" w:type="dxa"/>
          </w:tcPr>
          <w:p w:rsidR="0063117E" w:rsidRPr="007C4DD5" w:rsidRDefault="0063117E" w:rsidP="0063117E">
            <w:pPr>
              <w:keepNext/>
              <w:spacing w:before="0" w:after="0" w:line="240" w:lineRule="auto"/>
              <w:jc w:val="left"/>
              <w:rPr>
                <w:rFonts w:eastAsia="Times New Roman"/>
                <w:i/>
                <w:iCs/>
                <w:sz w:val="20"/>
                <w:szCs w:val="20"/>
                <w:lang w:val="en-US" w:eastAsia="ru-RU"/>
              </w:rPr>
            </w:pPr>
            <w:r w:rsidRPr="007C4DD5">
              <w:rPr>
                <w:rFonts w:eastAsia="Times New Roman"/>
                <w:i/>
                <w:iCs/>
                <w:sz w:val="20"/>
                <w:szCs w:val="20"/>
                <w:lang w:eastAsia="ru-RU"/>
              </w:rPr>
              <w:t xml:space="preserve">Вх. номер: </w:t>
            </w:r>
            <w:r w:rsidRPr="007C4DD5">
              <w:rPr>
                <w:rFonts w:eastAsia="Times New Roman"/>
                <w:i/>
                <w:iCs/>
                <w:sz w:val="20"/>
                <w:szCs w:val="20"/>
                <w:lang w:val="en-US" w:eastAsia="ru-RU"/>
              </w:rPr>
              <w:t>Ref No.</w:t>
            </w:r>
          </w:p>
        </w:tc>
        <w:tc>
          <w:tcPr>
            <w:tcW w:w="2700" w:type="dxa"/>
            <w:tcBorders>
              <w:bottom w:val="single" w:sz="4" w:space="0" w:color="auto"/>
            </w:tcBorders>
          </w:tcPr>
          <w:p w:rsidR="0063117E" w:rsidRPr="007C4DD5" w:rsidRDefault="0063117E" w:rsidP="0063117E">
            <w:pPr>
              <w:keepNext/>
              <w:spacing w:before="0" w:after="0" w:line="240" w:lineRule="auto"/>
              <w:jc w:val="left"/>
              <w:rPr>
                <w:rFonts w:eastAsia="Times New Roman"/>
                <w:i/>
                <w:iCs/>
                <w:sz w:val="20"/>
                <w:szCs w:val="20"/>
                <w:lang w:eastAsia="ru-RU"/>
              </w:rPr>
            </w:pPr>
          </w:p>
        </w:tc>
        <w:tc>
          <w:tcPr>
            <w:tcW w:w="236" w:type="dxa"/>
            <w:tcBorders>
              <w:left w:val="nil"/>
            </w:tcBorders>
          </w:tcPr>
          <w:p w:rsidR="0063117E" w:rsidRPr="007C4DD5" w:rsidRDefault="0063117E" w:rsidP="0063117E">
            <w:pPr>
              <w:keepNext/>
              <w:spacing w:before="0" w:after="0" w:line="240" w:lineRule="auto"/>
              <w:jc w:val="left"/>
              <w:rPr>
                <w:rFonts w:eastAsia="Times New Roman"/>
                <w:i/>
                <w:iCs/>
                <w:sz w:val="20"/>
                <w:szCs w:val="20"/>
                <w:lang w:eastAsia="ru-RU"/>
              </w:rPr>
            </w:pPr>
          </w:p>
        </w:tc>
        <w:tc>
          <w:tcPr>
            <w:tcW w:w="1564" w:type="dxa"/>
            <w:tcBorders>
              <w:left w:val="nil"/>
            </w:tcBorders>
          </w:tcPr>
          <w:p w:rsidR="0063117E" w:rsidRPr="007C4DD5" w:rsidRDefault="0063117E" w:rsidP="0063117E">
            <w:pPr>
              <w:keepNext/>
              <w:spacing w:before="0" w:after="0" w:line="240" w:lineRule="auto"/>
              <w:jc w:val="left"/>
              <w:rPr>
                <w:rFonts w:eastAsia="Times New Roman"/>
                <w:i/>
                <w:iCs/>
                <w:sz w:val="20"/>
                <w:szCs w:val="20"/>
                <w:lang w:val="en-US" w:eastAsia="ru-RU"/>
              </w:rPr>
            </w:pPr>
            <w:r w:rsidRPr="007C4DD5">
              <w:rPr>
                <w:rFonts w:eastAsia="Times New Roman"/>
                <w:i/>
                <w:iCs/>
                <w:sz w:val="20"/>
                <w:szCs w:val="20"/>
                <w:lang w:eastAsia="ru-RU"/>
              </w:rPr>
              <w:t>Дата ввода:</w:t>
            </w:r>
          </w:p>
          <w:p w:rsidR="0063117E" w:rsidRPr="007C4DD5" w:rsidRDefault="0063117E" w:rsidP="0063117E">
            <w:pPr>
              <w:keepNext/>
              <w:spacing w:before="0" w:after="0" w:line="240" w:lineRule="auto"/>
              <w:jc w:val="left"/>
              <w:rPr>
                <w:rFonts w:eastAsia="Times New Roman"/>
                <w:i/>
                <w:iCs/>
                <w:sz w:val="20"/>
                <w:szCs w:val="20"/>
                <w:lang w:val="en-US" w:eastAsia="ru-RU"/>
              </w:rPr>
            </w:pPr>
            <w:r w:rsidRPr="007C4DD5">
              <w:rPr>
                <w:rFonts w:eastAsia="Times New Roman"/>
                <w:i/>
                <w:iCs/>
                <w:sz w:val="20"/>
                <w:szCs w:val="20"/>
                <w:lang w:val="en-US" w:eastAsia="ru-RU"/>
              </w:rPr>
              <w:t xml:space="preserve">Entry date </w:t>
            </w:r>
          </w:p>
        </w:tc>
        <w:tc>
          <w:tcPr>
            <w:tcW w:w="3060" w:type="dxa"/>
            <w:tcBorders>
              <w:bottom w:val="single" w:sz="4" w:space="0" w:color="auto"/>
            </w:tcBorders>
          </w:tcPr>
          <w:p w:rsidR="0063117E" w:rsidRPr="007C4DD5" w:rsidRDefault="0063117E" w:rsidP="0063117E">
            <w:pPr>
              <w:keepNext/>
              <w:spacing w:before="0" w:after="0" w:line="240" w:lineRule="auto"/>
              <w:jc w:val="left"/>
              <w:rPr>
                <w:rFonts w:eastAsia="Times New Roman"/>
                <w:i/>
                <w:iCs/>
                <w:sz w:val="20"/>
                <w:szCs w:val="20"/>
                <w:lang w:eastAsia="ru-RU"/>
              </w:rPr>
            </w:pPr>
          </w:p>
        </w:tc>
      </w:tr>
      <w:tr w:rsidR="0063117E" w:rsidRPr="007C4DD5" w:rsidTr="00551B90">
        <w:tc>
          <w:tcPr>
            <w:tcW w:w="2160" w:type="dxa"/>
          </w:tcPr>
          <w:p w:rsidR="0063117E" w:rsidRPr="007C4DD5" w:rsidRDefault="0063117E" w:rsidP="0063117E">
            <w:pPr>
              <w:keepNext/>
              <w:spacing w:before="0" w:after="0" w:line="240" w:lineRule="auto"/>
              <w:jc w:val="left"/>
              <w:rPr>
                <w:rFonts w:eastAsia="Times New Roman"/>
                <w:i/>
                <w:iCs/>
                <w:sz w:val="20"/>
                <w:szCs w:val="20"/>
                <w:lang w:val="en-US" w:eastAsia="ru-RU"/>
              </w:rPr>
            </w:pPr>
            <w:r w:rsidRPr="007C4DD5">
              <w:rPr>
                <w:rFonts w:eastAsia="Times New Roman"/>
                <w:i/>
                <w:iCs/>
                <w:sz w:val="20"/>
                <w:szCs w:val="20"/>
                <w:lang w:eastAsia="ru-RU"/>
              </w:rPr>
              <w:t>Дата регистрации:</w:t>
            </w:r>
            <w:r w:rsidRPr="007C4DD5">
              <w:rPr>
                <w:rFonts w:eastAsia="Times New Roman"/>
                <w:i/>
                <w:iCs/>
                <w:sz w:val="20"/>
                <w:szCs w:val="20"/>
                <w:lang w:val="en-US" w:eastAsia="ru-RU"/>
              </w:rPr>
              <w:t xml:space="preserve"> Registration date</w:t>
            </w:r>
          </w:p>
        </w:tc>
        <w:tc>
          <w:tcPr>
            <w:tcW w:w="2700" w:type="dxa"/>
          </w:tcPr>
          <w:p w:rsidR="0063117E" w:rsidRPr="007C4DD5" w:rsidRDefault="0063117E" w:rsidP="0063117E">
            <w:pPr>
              <w:keepNext/>
              <w:spacing w:before="0" w:after="0" w:line="240" w:lineRule="auto"/>
              <w:jc w:val="left"/>
              <w:rPr>
                <w:rFonts w:eastAsia="Times New Roman"/>
                <w:i/>
                <w:iCs/>
                <w:sz w:val="20"/>
                <w:szCs w:val="20"/>
                <w:lang w:eastAsia="ru-RU"/>
              </w:rPr>
            </w:pPr>
            <w:r w:rsidRPr="007C4DD5">
              <w:rPr>
                <w:rFonts w:eastAsia="Times New Roman"/>
                <w:i/>
                <w:iCs/>
                <w:sz w:val="20"/>
                <w:szCs w:val="20"/>
                <w:lang w:eastAsia="ru-RU"/>
              </w:rPr>
              <w:t>“___” ___________ 20___ г.</w:t>
            </w:r>
          </w:p>
        </w:tc>
        <w:tc>
          <w:tcPr>
            <w:tcW w:w="236" w:type="dxa"/>
            <w:tcBorders>
              <w:left w:val="nil"/>
            </w:tcBorders>
          </w:tcPr>
          <w:p w:rsidR="0063117E" w:rsidRPr="007C4DD5" w:rsidRDefault="0063117E" w:rsidP="0063117E">
            <w:pPr>
              <w:keepNext/>
              <w:spacing w:before="0" w:after="0" w:line="240" w:lineRule="auto"/>
              <w:jc w:val="left"/>
              <w:rPr>
                <w:rFonts w:eastAsia="Times New Roman"/>
                <w:i/>
                <w:iCs/>
                <w:sz w:val="20"/>
                <w:szCs w:val="20"/>
                <w:lang w:eastAsia="ru-RU"/>
              </w:rPr>
            </w:pPr>
          </w:p>
        </w:tc>
        <w:tc>
          <w:tcPr>
            <w:tcW w:w="1564" w:type="dxa"/>
            <w:tcBorders>
              <w:left w:val="nil"/>
            </w:tcBorders>
          </w:tcPr>
          <w:p w:rsidR="0063117E" w:rsidRPr="007C4DD5" w:rsidRDefault="0063117E" w:rsidP="0063117E">
            <w:pPr>
              <w:keepNext/>
              <w:spacing w:before="0" w:after="0" w:line="240" w:lineRule="auto"/>
              <w:jc w:val="left"/>
              <w:rPr>
                <w:rFonts w:eastAsia="Times New Roman"/>
                <w:i/>
                <w:iCs/>
                <w:sz w:val="20"/>
                <w:szCs w:val="20"/>
                <w:lang w:val="en-US" w:eastAsia="ru-RU"/>
              </w:rPr>
            </w:pPr>
            <w:r w:rsidRPr="007C4DD5">
              <w:rPr>
                <w:rFonts w:eastAsia="Times New Roman"/>
                <w:i/>
                <w:iCs/>
                <w:sz w:val="20"/>
                <w:szCs w:val="20"/>
                <w:lang w:eastAsia="ru-RU"/>
              </w:rPr>
              <w:t xml:space="preserve">Время ввода:   </w:t>
            </w:r>
          </w:p>
          <w:p w:rsidR="0063117E" w:rsidRPr="007C4DD5" w:rsidRDefault="0063117E" w:rsidP="0063117E">
            <w:pPr>
              <w:keepNext/>
              <w:spacing w:before="0" w:after="0" w:line="240" w:lineRule="auto"/>
              <w:jc w:val="left"/>
              <w:rPr>
                <w:rFonts w:eastAsia="Times New Roman"/>
                <w:i/>
                <w:iCs/>
                <w:sz w:val="20"/>
                <w:szCs w:val="20"/>
                <w:lang w:val="en-US" w:eastAsia="ru-RU"/>
              </w:rPr>
            </w:pPr>
            <w:r w:rsidRPr="007C4DD5">
              <w:rPr>
                <w:rFonts w:eastAsia="Times New Roman"/>
                <w:i/>
                <w:iCs/>
                <w:sz w:val="20"/>
                <w:szCs w:val="20"/>
                <w:lang w:val="en-US" w:eastAsia="ru-RU"/>
              </w:rPr>
              <w:t>Entry time</w:t>
            </w:r>
          </w:p>
        </w:tc>
        <w:tc>
          <w:tcPr>
            <w:tcW w:w="3060" w:type="dxa"/>
            <w:tcBorders>
              <w:top w:val="single" w:sz="4" w:space="0" w:color="auto"/>
              <w:bottom w:val="single" w:sz="4" w:space="0" w:color="auto"/>
            </w:tcBorders>
          </w:tcPr>
          <w:p w:rsidR="0063117E" w:rsidRPr="007C4DD5" w:rsidRDefault="0063117E" w:rsidP="0063117E">
            <w:pPr>
              <w:keepNext/>
              <w:spacing w:before="0" w:after="0" w:line="240" w:lineRule="auto"/>
              <w:jc w:val="left"/>
              <w:rPr>
                <w:rFonts w:eastAsia="Times New Roman"/>
                <w:i/>
                <w:iCs/>
                <w:sz w:val="20"/>
                <w:szCs w:val="20"/>
                <w:lang w:eastAsia="ru-RU"/>
              </w:rPr>
            </w:pPr>
          </w:p>
        </w:tc>
      </w:tr>
      <w:tr w:rsidR="0063117E" w:rsidRPr="007C4DD5" w:rsidTr="00551B90">
        <w:tc>
          <w:tcPr>
            <w:tcW w:w="2160" w:type="dxa"/>
          </w:tcPr>
          <w:p w:rsidR="0063117E" w:rsidRPr="007C4DD5" w:rsidRDefault="0063117E" w:rsidP="0063117E">
            <w:pPr>
              <w:keepNext/>
              <w:spacing w:before="0" w:after="0" w:line="240" w:lineRule="auto"/>
              <w:jc w:val="left"/>
              <w:rPr>
                <w:rFonts w:eastAsia="Times New Roman"/>
                <w:i/>
                <w:iCs/>
                <w:sz w:val="20"/>
                <w:szCs w:val="20"/>
                <w:lang w:eastAsia="ru-RU"/>
              </w:rPr>
            </w:pPr>
            <w:r w:rsidRPr="007C4DD5">
              <w:rPr>
                <w:rFonts w:eastAsia="Times New Roman"/>
                <w:i/>
                <w:iCs/>
                <w:sz w:val="20"/>
                <w:szCs w:val="20"/>
                <w:lang w:eastAsia="ru-RU"/>
              </w:rPr>
              <w:t>Время регистрации:</w:t>
            </w:r>
          </w:p>
        </w:tc>
        <w:tc>
          <w:tcPr>
            <w:tcW w:w="2700" w:type="dxa"/>
            <w:tcBorders>
              <w:bottom w:val="single" w:sz="6" w:space="0" w:color="auto"/>
            </w:tcBorders>
          </w:tcPr>
          <w:p w:rsidR="0063117E" w:rsidRPr="007C4DD5" w:rsidRDefault="0063117E" w:rsidP="0063117E">
            <w:pPr>
              <w:keepNext/>
              <w:spacing w:before="0" w:after="0" w:line="240" w:lineRule="auto"/>
              <w:jc w:val="left"/>
              <w:rPr>
                <w:rFonts w:eastAsia="Times New Roman"/>
                <w:i/>
                <w:iCs/>
                <w:sz w:val="20"/>
                <w:szCs w:val="20"/>
                <w:lang w:eastAsia="ru-RU"/>
              </w:rPr>
            </w:pPr>
          </w:p>
        </w:tc>
        <w:tc>
          <w:tcPr>
            <w:tcW w:w="236" w:type="dxa"/>
            <w:tcBorders>
              <w:left w:val="nil"/>
            </w:tcBorders>
          </w:tcPr>
          <w:p w:rsidR="0063117E" w:rsidRPr="007C4DD5" w:rsidRDefault="0063117E" w:rsidP="0063117E">
            <w:pPr>
              <w:keepNext/>
              <w:spacing w:before="0" w:after="0" w:line="240" w:lineRule="auto"/>
              <w:jc w:val="left"/>
              <w:rPr>
                <w:rFonts w:eastAsia="Times New Roman"/>
                <w:i/>
                <w:iCs/>
                <w:sz w:val="20"/>
                <w:szCs w:val="20"/>
                <w:lang w:eastAsia="ru-RU"/>
              </w:rPr>
            </w:pPr>
          </w:p>
        </w:tc>
        <w:tc>
          <w:tcPr>
            <w:tcW w:w="1564" w:type="dxa"/>
            <w:tcBorders>
              <w:left w:val="nil"/>
            </w:tcBorders>
          </w:tcPr>
          <w:p w:rsidR="0063117E" w:rsidRPr="007C4DD5" w:rsidRDefault="0063117E" w:rsidP="0063117E">
            <w:pPr>
              <w:keepNext/>
              <w:spacing w:before="0" w:after="0" w:line="240" w:lineRule="auto"/>
              <w:jc w:val="left"/>
              <w:rPr>
                <w:rFonts w:eastAsia="Times New Roman"/>
                <w:i/>
                <w:iCs/>
                <w:sz w:val="20"/>
                <w:szCs w:val="20"/>
                <w:lang w:eastAsia="ru-RU"/>
              </w:rPr>
            </w:pPr>
          </w:p>
        </w:tc>
        <w:tc>
          <w:tcPr>
            <w:tcW w:w="3060" w:type="dxa"/>
            <w:tcBorders>
              <w:top w:val="single" w:sz="4" w:space="0" w:color="auto"/>
            </w:tcBorders>
          </w:tcPr>
          <w:p w:rsidR="0063117E" w:rsidRPr="007C4DD5" w:rsidRDefault="0063117E" w:rsidP="0063117E">
            <w:pPr>
              <w:keepNext/>
              <w:spacing w:before="0" w:after="0" w:line="240" w:lineRule="auto"/>
              <w:jc w:val="left"/>
              <w:rPr>
                <w:rFonts w:eastAsia="Times New Roman"/>
                <w:i/>
                <w:iCs/>
                <w:sz w:val="20"/>
                <w:szCs w:val="20"/>
                <w:lang w:eastAsia="ru-RU"/>
              </w:rPr>
            </w:pPr>
          </w:p>
        </w:tc>
      </w:tr>
      <w:tr w:rsidR="0063117E" w:rsidRPr="007C4DD5" w:rsidTr="00551B90">
        <w:tc>
          <w:tcPr>
            <w:tcW w:w="2160" w:type="dxa"/>
          </w:tcPr>
          <w:p w:rsidR="0063117E" w:rsidRPr="007C4DD5" w:rsidRDefault="0063117E" w:rsidP="0063117E">
            <w:pPr>
              <w:keepNext/>
              <w:spacing w:before="0" w:after="0" w:line="240" w:lineRule="auto"/>
              <w:jc w:val="left"/>
              <w:rPr>
                <w:rFonts w:eastAsia="Times New Roman"/>
                <w:i/>
                <w:iCs/>
                <w:sz w:val="20"/>
                <w:szCs w:val="20"/>
                <w:lang w:val="en-US" w:eastAsia="ru-RU"/>
              </w:rPr>
            </w:pPr>
            <w:r w:rsidRPr="007C4DD5">
              <w:rPr>
                <w:rFonts w:eastAsia="Times New Roman"/>
                <w:i/>
                <w:iCs/>
                <w:sz w:val="20"/>
                <w:szCs w:val="20"/>
                <w:lang w:val="en-US" w:eastAsia="ru-RU"/>
              </w:rPr>
              <w:t>Registration time</w:t>
            </w:r>
          </w:p>
          <w:p w:rsidR="0063117E" w:rsidRPr="007C4DD5" w:rsidRDefault="0063117E" w:rsidP="0063117E">
            <w:pPr>
              <w:keepNext/>
              <w:spacing w:before="0" w:after="0" w:line="240" w:lineRule="auto"/>
              <w:jc w:val="left"/>
              <w:rPr>
                <w:rFonts w:eastAsia="Times New Roman"/>
                <w:i/>
                <w:iCs/>
                <w:sz w:val="20"/>
                <w:szCs w:val="20"/>
                <w:lang w:eastAsia="ru-RU"/>
              </w:rPr>
            </w:pPr>
          </w:p>
        </w:tc>
        <w:tc>
          <w:tcPr>
            <w:tcW w:w="2700" w:type="dxa"/>
            <w:tcBorders>
              <w:bottom w:val="single" w:sz="6" w:space="0" w:color="auto"/>
            </w:tcBorders>
          </w:tcPr>
          <w:p w:rsidR="0063117E" w:rsidRPr="007C4DD5" w:rsidRDefault="0063117E" w:rsidP="0063117E">
            <w:pPr>
              <w:keepNext/>
              <w:spacing w:before="0" w:after="0" w:line="240" w:lineRule="auto"/>
              <w:jc w:val="left"/>
              <w:rPr>
                <w:rFonts w:eastAsia="Times New Roman"/>
                <w:i/>
                <w:iCs/>
                <w:sz w:val="20"/>
                <w:szCs w:val="20"/>
                <w:lang w:eastAsia="ru-RU"/>
              </w:rPr>
            </w:pPr>
          </w:p>
        </w:tc>
        <w:tc>
          <w:tcPr>
            <w:tcW w:w="236" w:type="dxa"/>
            <w:tcBorders>
              <w:left w:val="nil"/>
            </w:tcBorders>
          </w:tcPr>
          <w:p w:rsidR="0063117E" w:rsidRPr="007C4DD5" w:rsidRDefault="0063117E" w:rsidP="0063117E">
            <w:pPr>
              <w:keepNext/>
              <w:spacing w:before="0" w:after="0" w:line="240" w:lineRule="auto"/>
              <w:jc w:val="left"/>
              <w:rPr>
                <w:rFonts w:eastAsia="Times New Roman"/>
                <w:i/>
                <w:iCs/>
                <w:sz w:val="20"/>
                <w:szCs w:val="20"/>
                <w:lang w:eastAsia="ru-RU"/>
              </w:rPr>
            </w:pPr>
          </w:p>
        </w:tc>
        <w:tc>
          <w:tcPr>
            <w:tcW w:w="1564" w:type="dxa"/>
            <w:tcBorders>
              <w:left w:val="nil"/>
            </w:tcBorders>
          </w:tcPr>
          <w:p w:rsidR="0063117E" w:rsidRPr="007C4DD5" w:rsidRDefault="0063117E" w:rsidP="0063117E">
            <w:pPr>
              <w:keepNext/>
              <w:spacing w:before="0" w:after="0" w:line="240" w:lineRule="auto"/>
              <w:jc w:val="left"/>
              <w:rPr>
                <w:rFonts w:eastAsia="Times New Roman"/>
                <w:i/>
                <w:iCs/>
                <w:sz w:val="20"/>
                <w:szCs w:val="20"/>
                <w:lang w:eastAsia="ru-RU"/>
              </w:rPr>
            </w:pPr>
          </w:p>
        </w:tc>
        <w:tc>
          <w:tcPr>
            <w:tcW w:w="3060" w:type="dxa"/>
            <w:tcBorders>
              <w:bottom w:val="single" w:sz="4" w:space="0" w:color="auto"/>
            </w:tcBorders>
          </w:tcPr>
          <w:p w:rsidR="0063117E" w:rsidRPr="007C4DD5" w:rsidRDefault="0063117E" w:rsidP="0063117E">
            <w:pPr>
              <w:keepNext/>
              <w:spacing w:before="0" w:after="0" w:line="240" w:lineRule="auto"/>
              <w:jc w:val="left"/>
              <w:rPr>
                <w:rFonts w:eastAsia="Times New Roman"/>
                <w:i/>
                <w:iCs/>
                <w:sz w:val="20"/>
                <w:szCs w:val="20"/>
                <w:lang w:eastAsia="ru-RU"/>
              </w:rPr>
            </w:pPr>
          </w:p>
        </w:tc>
      </w:tr>
      <w:tr w:rsidR="0063117E" w:rsidRPr="007C4DD5" w:rsidTr="00551B90">
        <w:tc>
          <w:tcPr>
            <w:tcW w:w="2160" w:type="dxa"/>
          </w:tcPr>
          <w:p w:rsidR="0063117E" w:rsidRPr="007C4DD5" w:rsidRDefault="0063117E" w:rsidP="0063117E">
            <w:pPr>
              <w:keepNext/>
              <w:spacing w:before="0" w:after="0" w:line="240" w:lineRule="auto"/>
              <w:jc w:val="left"/>
              <w:rPr>
                <w:rFonts w:eastAsia="Times New Roman"/>
                <w:i/>
                <w:iCs/>
                <w:sz w:val="20"/>
                <w:szCs w:val="20"/>
                <w:lang w:eastAsia="ru-RU"/>
              </w:rPr>
            </w:pPr>
          </w:p>
        </w:tc>
        <w:tc>
          <w:tcPr>
            <w:tcW w:w="2700" w:type="dxa"/>
          </w:tcPr>
          <w:p w:rsidR="0063117E" w:rsidRPr="007C4DD5" w:rsidRDefault="0063117E" w:rsidP="0063117E">
            <w:pPr>
              <w:keepNext/>
              <w:spacing w:before="0" w:after="0" w:line="240" w:lineRule="auto"/>
              <w:jc w:val="left"/>
              <w:rPr>
                <w:rFonts w:eastAsia="Times New Roman"/>
                <w:iCs/>
                <w:sz w:val="20"/>
                <w:szCs w:val="20"/>
                <w:lang w:val="en-US" w:eastAsia="ru-RU"/>
              </w:rPr>
            </w:pPr>
            <w:r w:rsidRPr="007C4DD5">
              <w:rPr>
                <w:rFonts w:eastAsia="Times New Roman"/>
                <w:iCs/>
                <w:sz w:val="20"/>
                <w:szCs w:val="20"/>
                <w:lang w:eastAsia="ru-RU"/>
              </w:rPr>
              <w:t>Подпись</w:t>
            </w:r>
            <w:r w:rsidRPr="007C4DD5">
              <w:rPr>
                <w:rFonts w:eastAsia="Times New Roman"/>
                <w:iCs/>
                <w:sz w:val="20"/>
                <w:szCs w:val="20"/>
                <w:lang w:val="en-US" w:eastAsia="ru-RU"/>
              </w:rPr>
              <w:t xml:space="preserve"> (Signature)</w:t>
            </w:r>
          </w:p>
        </w:tc>
        <w:tc>
          <w:tcPr>
            <w:tcW w:w="236" w:type="dxa"/>
            <w:tcBorders>
              <w:left w:val="nil"/>
            </w:tcBorders>
          </w:tcPr>
          <w:p w:rsidR="0063117E" w:rsidRPr="007C4DD5" w:rsidRDefault="0063117E" w:rsidP="0063117E">
            <w:pPr>
              <w:keepNext/>
              <w:spacing w:before="0" w:after="0" w:line="240" w:lineRule="auto"/>
              <w:jc w:val="left"/>
              <w:rPr>
                <w:rFonts w:eastAsia="Times New Roman"/>
                <w:i/>
                <w:iCs/>
                <w:sz w:val="20"/>
                <w:szCs w:val="20"/>
                <w:lang w:eastAsia="ru-RU"/>
              </w:rPr>
            </w:pPr>
          </w:p>
        </w:tc>
        <w:tc>
          <w:tcPr>
            <w:tcW w:w="1564" w:type="dxa"/>
            <w:tcBorders>
              <w:left w:val="nil"/>
            </w:tcBorders>
          </w:tcPr>
          <w:p w:rsidR="0063117E" w:rsidRPr="007C4DD5" w:rsidRDefault="0063117E" w:rsidP="0063117E">
            <w:pPr>
              <w:keepNext/>
              <w:spacing w:before="0" w:after="0" w:line="240" w:lineRule="auto"/>
              <w:jc w:val="left"/>
              <w:rPr>
                <w:rFonts w:eastAsia="Times New Roman"/>
                <w:i/>
                <w:iCs/>
                <w:sz w:val="20"/>
                <w:szCs w:val="20"/>
                <w:lang w:eastAsia="ru-RU"/>
              </w:rPr>
            </w:pPr>
          </w:p>
        </w:tc>
        <w:tc>
          <w:tcPr>
            <w:tcW w:w="3060" w:type="dxa"/>
            <w:tcBorders>
              <w:top w:val="single" w:sz="4" w:space="0" w:color="auto"/>
            </w:tcBorders>
          </w:tcPr>
          <w:p w:rsidR="0063117E" w:rsidRPr="007C4DD5" w:rsidRDefault="0063117E" w:rsidP="0063117E">
            <w:pPr>
              <w:keepNext/>
              <w:spacing w:before="0" w:after="0" w:line="240" w:lineRule="auto"/>
              <w:jc w:val="left"/>
              <w:rPr>
                <w:rFonts w:eastAsia="Times New Roman"/>
                <w:iCs/>
                <w:sz w:val="20"/>
                <w:szCs w:val="20"/>
                <w:lang w:val="en-US" w:eastAsia="ru-RU"/>
              </w:rPr>
            </w:pPr>
            <w:r w:rsidRPr="007C4DD5">
              <w:rPr>
                <w:rFonts w:eastAsia="Times New Roman"/>
                <w:iCs/>
                <w:sz w:val="20"/>
                <w:szCs w:val="20"/>
                <w:lang w:eastAsia="ru-RU"/>
              </w:rPr>
              <w:t>Подпись</w:t>
            </w:r>
            <w:r w:rsidRPr="007C4DD5">
              <w:rPr>
                <w:rFonts w:eastAsia="Times New Roman"/>
                <w:iCs/>
                <w:sz w:val="20"/>
                <w:szCs w:val="20"/>
                <w:lang w:val="en-US" w:eastAsia="ru-RU"/>
              </w:rPr>
              <w:t xml:space="preserve"> (Signature)</w:t>
            </w:r>
          </w:p>
        </w:tc>
      </w:tr>
    </w:tbl>
    <w:p w:rsidR="0063117E" w:rsidRPr="007C4DD5" w:rsidRDefault="0063117E" w:rsidP="0063117E">
      <w:pPr>
        <w:tabs>
          <w:tab w:val="left" w:pos="231"/>
        </w:tabs>
        <w:spacing w:line="240" w:lineRule="auto"/>
        <w:jc w:val="right"/>
        <w:rPr>
          <w:rFonts w:eastAsia="Times New Roman"/>
          <w:kern w:val="16"/>
          <w:sz w:val="22"/>
          <w:szCs w:val="20"/>
          <w:lang w:eastAsia="ru-RU"/>
        </w:rPr>
      </w:pPr>
    </w:p>
    <w:p w:rsidR="0063117E" w:rsidRPr="007C4DD5" w:rsidRDefault="0063117E">
      <w:pPr>
        <w:spacing w:before="0" w:after="200"/>
        <w:jc w:val="left"/>
        <w:rPr>
          <w:rFonts w:eastAsia="Times New Roman"/>
          <w:kern w:val="16"/>
          <w:sz w:val="22"/>
          <w:szCs w:val="20"/>
          <w:lang w:eastAsia="ru-RU"/>
        </w:rPr>
      </w:pPr>
      <w:r w:rsidRPr="007C4DD5">
        <w:rPr>
          <w:rFonts w:eastAsia="Times New Roman"/>
          <w:kern w:val="16"/>
          <w:sz w:val="22"/>
          <w:szCs w:val="20"/>
          <w:lang w:eastAsia="ru-RU"/>
        </w:rPr>
        <w:br w:type="page"/>
      </w:r>
    </w:p>
    <w:tbl>
      <w:tblPr>
        <w:tblpPr w:leftFromText="180" w:rightFromText="180" w:vertAnchor="text" w:tblpY="1"/>
        <w:tblOverlap w:val="never"/>
        <w:tblW w:w="0" w:type="auto"/>
        <w:tblInd w:w="108" w:type="dxa"/>
        <w:tblLook w:val="00A0" w:firstRow="1" w:lastRow="0" w:firstColumn="1" w:lastColumn="0" w:noHBand="0" w:noVBand="0"/>
      </w:tblPr>
      <w:tblGrid>
        <w:gridCol w:w="9463"/>
      </w:tblGrid>
      <w:tr w:rsidR="0063117E" w:rsidRPr="00F05DD9" w:rsidTr="00551B90">
        <w:tc>
          <w:tcPr>
            <w:tcW w:w="9536" w:type="dxa"/>
          </w:tcPr>
          <w:p w:rsidR="0063117E" w:rsidRPr="007C4DD5" w:rsidRDefault="0063117E" w:rsidP="0063117E">
            <w:pPr>
              <w:spacing w:before="100" w:beforeAutospacing="1" w:after="100" w:afterAutospacing="1" w:line="240" w:lineRule="auto"/>
              <w:jc w:val="center"/>
              <w:rPr>
                <w:rFonts w:eastAsia="Times New Roman"/>
                <w:kern w:val="16"/>
                <w:sz w:val="22"/>
                <w:lang w:val="en-US" w:eastAsia="ru-RU"/>
              </w:rPr>
            </w:pPr>
            <w:r w:rsidRPr="007C4DD5">
              <w:rPr>
                <w:rFonts w:eastAsia="Times New Roman"/>
                <w:kern w:val="16"/>
                <w:sz w:val="22"/>
                <w:lang w:val="en-US" w:eastAsia="ru-RU"/>
              </w:rPr>
              <w:t>(</w:t>
            </w:r>
            <w:r w:rsidRPr="007C4DD5">
              <w:rPr>
                <w:rFonts w:eastAsia="Times New Roman"/>
                <w:kern w:val="16"/>
                <w:sz w:val="22"/>
                <w:lang w:eastAsia="ru-RU"/>
              </w:rPr>
              <w:t>оформляется</w:t>
            </w:r>
            <w:r w:rsidRPr="007C4DD5">
              <w:rPr>
                <w:rFonts w:eastAsia="Times New Roman"/>
                <w:kern w:val="16"/>
                <w:sz w:val="22"/>
                <w:lang w:val="en-US" w:eastAsia="ru-RU"/>
              </w:rPr>
              <w:t xml:space="preserve"> </w:t>
            </w:r>
            <w:r w:rsidRPr="007C4DD5">
              <w:rPr>
                <w:rFonts w:eastAsia="Times New Roman"/>
                <w:kern w:val="16"/>
                <w:sz w:val="22"/>
                <w:lang w:eastAsia="ru-RU"/>
              </w:rPr>
              <w:t>на</w:t>
            </w:r>
            <w:r w:rsidRPr="007C4DD5">
              <w:rPr>
                <w:rFonts w:eastAsia="Times New Roman"/>
                <w:kern w:val="16"/>
                <w:sz w:val="22"/>
                <w:lang w:val="en-US" w:eastAsia="ru-RU"/>
              </w:rPr>
              <w:t xml:space="preserve"> </w:t>
            </w:r>
            <w:r w:rsidRPr="007C4DD5">
              <w:rPr>
                <w:rFonts w:eastAsia="Times New Roman"/>
                <w:kern w:val="16"/>
                <w:sz w:val="22"/>
                <w:lang w:eastAsia="ru-RU"/>
              </w:rPr>
              <w:t>бланке</w:t>
            </w:r>
            <w:r w:rsidRPr="007C4DD5">
              <w:rPr>
                <w:rFonts w:eastAsia="Times New Roman"/>
                <w:kern w:val="16"/>
                <w:sz w:val="22"/>
                <w:lang w:val="en-US" w:eastAsia="ru-RU"/>
              </w:rPr>
              <w:t xml:space="preserve"> </w:t>
            </w:r>
            <w:r w:rsidRPr="007C4DD5">
              <w:rPr>
                <w:rFonts w:eastAsia="Times New Roman"/>
                <w:kern w:val="16"/>
                <w:sz w:val="22"/>
                <w:lang w:eastAsia="ru-RU"/>
              </w:rPr>
              <w:t>организации</w:t>
            </w:r>
            <w:r w:rsidRPr="007C4DD5">
              <w:rPr>
                <w:rFonts w:eastAsia="Times New Roman"/>
                <w:kern w:val="16"/>
                <w:sz w:val="22"/>
                <w:lang w:val="en-US" w:eastAsia="ru-RU"/>
              </w:rPr>
              <w:t xml:space="preserve"> / to be filled on the letterhead form of the company)</w:t>
            </w:r>
          </w:p>
        </w:tc>
      </w:tr>
    </w:tbl>
    <w:p w:rsidR="0063117E" w:rsidRPr="007C4DD5" w:rsidRDefault="0063117E" w:rsidP="0063117E">
      <w:pPr>
        <w:tabs>
          <w:tab w:val="left" w:pos="231"/>
        </w:tabs>
        <w:spacing w:line="240" w:lineRule="auto"/>
        <w:jc w:val="right"/>
        <w:rPr>
          <w:rFonts w:eastAsia="Times New Roman"/>
          <w:b/>
          <w:sz w:val="22"/>
          <w:szCs w:val="22"/>
          <w:lang w:val="en-US" w:eastAsia="ru-RU"/>
        </w:rPr>
      </w:pPr>
      <w:r w:rsidRPr="007C4DD5">
        <w:rPr>
          <w:rFonts w:eastAsia="Times New Roman"/>
          <w:kern w:val="16"/>
          <w:sz w:val="22"/>
          <w:szCs w:val="20"/>
          <w:lang w:val="en-US" w:eastAsia="ru-RU"/>
        </w:rPr>
        <w:tab/>
      </w:r>
      <w:r w:rsidRPr="007C4DD5">
        <w:rPr>
          <w:rFonts w:eastAsia="Times New Roman"/>
          <w:kern w:val="16"/>
          <w:sz w:val="22"/>
          <w:szCs w:val="20"/>
          <w:lang w:val="en-US" w:eastAsia="ru-RU"/>
        </w:rPr>
        <w:tab/>
      </w:r>
      <w:r w:rsidR="00B75C0D" w:rsidRPr="007C4DD5">
        <w:rPr>
          <w:rFonts w:eastAsia="Times New Roman"/>
          <w:b/>
          <w:sz w:val="22"/>
          <w:szCs w:val="22"/>
          <w:lang w:val="en-US" w:eastAsia="ru-RU"/>
        </w:rPr>
        <w:t xml:space="preserve">Код </w:t>
      </w:r>
      <w:r w:rsidR="00B75C0D" w:rsidRPr="007C4DD5">
        <w:rPr>
          <w:rFonts w:eastAsia="Times New Roman"/>
          <w:b/>
          <w:sz w:val="22"/>
          <w:szCs w:val="22"/>
          <w:lang w:eastAsia="ru-RU"/>
        </w:rPr>
        <w:t>формы</w:t>
      </w:r>
      <w:r w:rsidRPr="007C4DD5">
        <w:rPr>
          <w:rFonts w:eastAsia="Times New Roman"/>
          <w:b/>
          <w:sz w:val="22"/>
          <w:szCs w:val="22"/>
          <w:lang w:val="en-US" w:eastAsia="ru-RU"/>
        </w:rPr>
        <w:t>СM014/ Form СM014</w:t>
      </w:r>
    </w:p>
    <w:p w:rsidR="0063117E" w:rsidRPr="007C4DD5" w:rsidRDefault="0063117E" w:rsidP="0063117E">
      <w:pPr>
        <w:tabs>
          <w:tab w:val="left" w:pos="9116"/>
        </w:tabs>
        <w:spacing w:line="240" w:lineRule="auto"/>
        <w:rPr>
          <w:rFonts w:eastAsia="Times New Roman"/>
          <w:kern w:val="16"/>
          <w:sz w:val="22"/>
          <w:szCs w:val="20"/>
          <w:lang w:val="en-US" w:eastAsia="ru-RU"/>
        </w:rPr>
      </w:pPr>
    </w:p>
    <w:p w:rsidR="0063117E" w:rsidRPr="007C4DD5" w:rsidRDefault="0063117E" w:rsidP="0063117E">
      <w:pPr>
        <w:tabs>
          <w:tab w:val="center" w:pos="4946"/>
        </w:tabs>
        <w:spacing w:before="100" w:beforeAutospacing="1" w:after="100" w:afterAutospacing="1" w:line="240" w:lineRule="auto"/>
        <w:jc w:val="center"/>
        <w:rPr>
          <w:rFonts w:ascii="Arial" w:eastAsia="Times New Roman" w:hAnsi="Arial" w:cs="Arial"/>
          <w:b/>
          <w:bCs/>
          <w:i/>
          <w:sz w:val="22"/>
          <w:szCs w:val="22"/>
          <w:lang w:val="en-US" w:eastAsia="ru-RU"/>
        </w:rPr>
      </w:pPr>
      <w:r w:rsidRPr="007C4DD5">
        <w:rPr>
          <w:rFonts w:ascii="Arial" w:eastAsia="Times New Roman" w:hAnsi="Arial" w:cs="Arial"/>
          <w:b/>
          <w:bCs/>
          <w:i/>
          <w:sz w:val="22"/>
          <w:szCs w:val="22"/>
          <w:lang w:eastAsia="ru-RU"/>
        </w:rPr>
        <w:t>Уведомление</w:t>
      </w:r>
      <w:r w:rsidRPr="007C4DD5">
        <w:rPr>
          <w:rFonts w:ascii="Arial" w:eastAsia="Times New Roman" w:hAnsi="Arial" w:cs="Arial"/>
          <w:b/>
          <w:bCs/>
          <w:i/>
          <w:sz w:val="22"/>
          <w:szCs w:val="22"/>
          <w:lang w:val="en-US" w:eastAsia="ru-RU"/>
        </w:rPr>
        <w:t xml:space="preserve"> </w:t>
      </w:r>
      <w:r w:rsidRPr="007C4DD5">
        <w:rPr>
          <w:rFonts w:ascii="Arial" w:eastAsia="Times New Roman" w:hAnsi="Arial" w:cs="Arial"/>
          <w:b/>
          <w:bCs/>
          <w:i/>
          <w:sz w:val="22"/>
          <w:szCs w:val="22"/>
          <w:lang w:eastAsia="ru-RU"/>
        </w:rPr>
        <w:t>о</w:t>
      </w:r>
      <w:r w:rsidRPr="007C4DD5">
        <w:rPr>
          <w:rFonts w:ascii="Arial" w:eastAsia="Times New Roman" w:hAnsi="Arial" w:cs="Arial"/>
          <w:b/>
          <w:bCs/>
          <w:i/>
          <w:sz w:val="22"/>
          <w:szCs w:val="22"/>
          <w:lang w:val="en-US" w:eastAsia="ru-RU"/>
        </w:rPr>
        <w:t xml:space="preserve"> </w:t>
      </w:r>
      <w:r w:rsidRPr="007C4DD5">
        <w:rPr>
          <w:rFonts w:ascii="Arial" w:eastAsia="Times New Roman" w:hAnsi="Arial" w:cs="Arial"/>
          <w:b/>
          <w:bCs/>
          <w:i/>
          <w:sz w:val="22"/>
          <w:szCs w:val="22"/>
          <w:lang w:eastAsia="ru-RU"/>
        </w:rPr>
        <w:t>намерении</w:t>
      </w:r>
      <w:r w:rsidRPr="007C4DD5">
        <w:rPr>
          <w:rFonts w:ascii="Arial" w:eastAsia="Times New Roman" w:hAnsi="Arial" w:cs="Arial"/>
          <w:b/>
          <w:bCs/>
          <w:i/>
          <w:sz w:val="22"/>
          <w:szCs w:val="22"/>
          <w:lang w:val="en-US" w:eastAsia="ru-RU"/>
        </w:rPr>
        <w:t xml:space="preserve"> </w:t>
      </w:r>
      <w:r w:rsidRPr="007C4DD5">
        <w:rPr>
          <w:rFonts w:ascii="Arial" w:eastAsia="Times New Roman" w:hAnsi="Arial" w:cs="Arial"/>
          <w:b/>
          <w:bCs/>
          <w:i/>
          <w:sz w:val="22"/>
          <w:szCs w:val="22"/>
          <w:lang w:eastAsia="ru-RU"/>
        </w:rPr>
        <w:t>расторгнуть</w:t>
      </w:r>
      <w:r w:rsidRPr="007C4DD5">
        <w:rPr>
          <w:rFonts w:ascii="Arial" w:eastAsia="Times New Roman" w:hAnsi="Arial" w:cs="Arial"/>
          <w:b/>
          <w:bCs/>
          <w:i/>
          <w:sz w:val="22"/>
          <w:szCs w:val="22"/>
          <w:lang w:val="en-US" w:eastAsia="ru-RU"/>
        </w:rPr>
        <w:t xml:space="preserve"> </w:t>
      </w:r>
      <w:proofErr w:type="gramStart"/>
      <w:r w:rsidRPr="007C4DD5">
        <w:rPr>
          <w:rFonts w:ascii="Arial" w:eastAsia="Times New Roman" w:hAnsi="Arial" w:cs="Arial"/>
          <w:b/>
          <w:bCs/>
          <w:i/>
          <w:sz w:val="22"/>
          <w:szCs w:val="22"/>
          <w:lang w:eastAsia="ru-RU"/>
        </w:rPr>
        <w:t>Договор</w:t>
      </w:r>
      <w:proofErr w:type="gramEnd"/>
      <w:r w:rsidRPr="007C4DD5">
        <w:rPr>
          <w:rFonts w:ascii="Arial" w:eastAsia="Times New Roman" w:hAnsi="Arial" w:cs="Arial"/>
          <w:b/>
          <w:bCs/>
          <w:i/>
          <w:sz w:val="22"/>
          <w:szCs w:val="22"/>
          <w:lang w:val="en-US" w:eastAsia="ru-RU"/>
        </w:rPr>
        <w:t xml:space="preserve"> </w:t>
      </w:r>
      <w:r w:rsidRPr="007C4DD5">
        <w:rPr>
          <w:rFonts w:ascii="Arial" w:eastAsia="Times New Roman" w:hAnsi="Arial" w:cs="Arial"/>
          <w:b/>
          <w:bCs/>
          <w:i/>
          <w:sz w:val="22"/>
          <w:szCs w:val="22"/>
          <w:lang w:eastAsia="ru-RU"/>
        </w:rPr>
        <w:t>об</w:t>
      </w:r>
      <w:r w:rsidRPr="007C4DD5">
        <w:rPr>
          <w:rFonts w:ascii="Arial" w:eastAsia="Times New Roman" w:hAnsi="Arial" w:cs="Arial"/>
          <w:b/>
          <w:bCs/>
          <w:i/>
          <w:sz w:val="22"/>
          <w:szCs w:val="22"/>
          <w:lang w:val="en-US" w:eastAsia="ru-RU"/>
        </w:rPr>
        <w:t xml:space="preserve"> </w:t>
      </w:r>
      <w:r w:rsidRPr="007C4DD5">
        <w:rPr>
          <w:rFonts w:ascii="Arial" w:eastAsia="Times New Roman" w:hAnsi="Arial" w:cs="Arial"/>
          <w:b/>
          <w:bCs/>
          <w:i/>
          <w:sz w:val="22"/>
          <w:szCs w:val="22"/>
          <w:lang w:eastAsia="ru-RU"/>
        </w:rPr>
        <w:t>условиях</w:t>
      </w:r>
      <w:r w:rsidRPr="007C4DD5">
        <w:rPr>
          <w:rFonts w:ascii="Arial" w:eastAsia="Times New Roman" w:hAnsi="Arial" w:cs="Arial"/>
          <w:b/>
          <w:bCs/>
          <w:i/>
          <w:sz w:val="22"/>
          <w:szCs w:val="22"/>
          <w:lang w:val="en-US" w:eastAsia="ru-RU"/>
        </w:rPr>
        <w:t xml:space="preserve"> </w:t>
      </w:r>
      <w:r w:rsidRPr="007C4DD5">
        <w:rPr>
          <w:rFonts w:ascii="Arial" w:eastAsia="Times New Roman" w:hAnsi="Arial" w:cs="Arial"/>
          <w:b/>
          <w:bCs/>
          <w:i/>
          <w:sz w:val="22"/>
          <w:szCs w:val="22"/>
          <w:lang w:eastAsia="ru-RU"/>
        </w:rPr>
        <w:t>оказания</w:t>
      </w:r>
      <w:r w:rsidRPr="007C4DD5">
        <w:rPr>
          <w:rFonts w:ascii="Arial" w:eastAsia="Times New Roman" w:hAnsi="Arial" w:cs="Arial"/>
          <w:b/>
          <w:bCs/>
          <w:i/>
          <w:sz w:val="22"/>
          <w:szCs w:val="22"/>
          <w:lang w:val="en-US" w:eastAsia="ru-RU"/>
        </w:rPr>
        <w:t xml:space="preserve"> </w:t>
      </w:r>
      <w:r w:rsidRPr="007C4DD5">
        <w:rPr>
          <w:rFonts w:ascii="Arial" w:eastAsia="Times New Roman" w:hAnsi="Arial" w:cs="Arial"/>
          <w:b/>
          <w:bCs/>
          <w:i/>
          <w:sz w:val="22"/>
          <w:szCs w:val="22"/>
          <w:lang w:eastAsia="ru-RU"/>
        </w:rPr>
        <w:t>репозитарных</w:t>
      </w:r>
      <w:r w:rsidRPr="007C4DD5">
        <w:rPr>
          <w:rFonts w:ascii="Arial" w:eastAsia="Times New Roman" w:hAnsi="Arial" w:cs="Arial"/>
          <w:b/>
          <w:bCs/>
          <w:i/>
          <w:sz w:val="22"/>
          <w:szCs w:val="22"/>
          <w:lang w:val="en-US" w:eastAsia="ru-RU"/>
        </w:rPr>
        <w:t xml:space="preserve"> </w:t>
      </w:r>
      <w:r w:rsidRPr="007C4DD5">
        <w:rPr>
          <w:rFonts w:ascii="Arial" w:eastAsia="Times New Roman" w:hAnsi="Arial" w:cs="Arial"/>
          <w:b/>
          <w:bCs/>
          <w:i/>
          <w:sz w:val="22"/>
          <w:szCs w:val="22"/>
          <w:lang w:eastAsia="ru-RU"/>
        </w:rPr>
        <w:t>услуг</w:t>
      </w:r>
      <w:r w:rsidRPr="007C4DD5">
        <w:rPr>
          <w:rFonts w:ascii="Arial" w:eastAsia="Times New Roman" w:hAnsi="Arial" w:cs="Arial"/>
          <w:b/>
          <w:bCs/>
          <w:i/>
          <w:sz w:val="22"/>
          <w:szCs w:val="22"/>
          <w:lang w:val="en-US" w:eastAsia="ru-RU"/>
        </w:rPr>
        <w:t xml:space="preserve">/ Notification of Repository Services Agreement Termination </w:t>
      </w:r>
    </w:p>
    <w:tbl>
      <w:tblPr>
        <w:tblW w:w="0" w:type="auto"/>
        <w:tblInd w:w="108" w:type="dxa"/>
        <w:tblLook w:val="00A0" w:firstRow="1" w:lastRow="0" w:firstColumn="1" w:lastColumn="0" w:noHBand="0" w:noVBand="0"/>
      </w:tblPr>
      <w:tblGrid>
        <w:gridCol w:w="4451"/>
        <w:gridCol w:w="265"/>
        <w:gridCol w:w="16"/>
        <w:gridCol w:w="285"/>
        <w:gridCol w:w="4412"/>
        <w:gridCol w:w="34"/>
      </w:tblGrid>
      <w:tr w:rsidR="0063117E" w:rsidRPr="007C4DD5" w:rsidTr="00551B90">
        <w:trPr>
          <w:gridAfter w:val="1"/>
          <w:wAfter w:w="35" w:type="dxa"/>
        </w:trPr>
        <w:tc>
          <w:tcPr>
            <w:tcW w:w="9536" w:type="dxa"/>
            <w:gridSpan w:val="5"/>
          </w:tcPr>
          <w:p w:rsidR="0063117E" w:rsidRPr="007C4DD5" w:rsidRDefault="0063117E" w:rsidP="0063117E">
            <w:pPr>
              <w:spacing w:before="100" w:beforeAutospacing="1" w:after="100" w:afterAutospacing="1" w:line="240" w:lineRule="auto"/>
              <w:rPr>
                <w:rFonts w:eastAsia="Times New Roman"/>
                <w:kern w:val="16"/>
                <w:sz w:val="22"/>
                <w:lang w:val="en-US" w:eastAsia="ru-RU"/>
              </w:rPr>
            </w:pPr>
            <w:r w:rsidRPr="007C4DD5">
              <w:rPr>
                <w:rFonts w:eastAsia="Times New Roman"/>
                <w:kern w:val="16"/>
                <w:sz w:val="22"/>
                <w:lang w:val="en-US" w:eastAsia="ru-RU"/>
              </w:rPr>
              <w:t>Исх. № ____  от ____ ____________________ 201__</w:t>
            </w:r>
          </w:p>
        </w:tc>
      </w:tr>
      <w:tr w:rsidR="0063117E" w:rsidRPr="007C4DD5" w:rsidTr="00551B90">
        <w:trPr>
          <w:gridAfter w:val="1"/>
          <w:wAfter w:w="35" w:type="dxa"/>
        </w:trPr>
        <w:tc>
          <w:tcPr>
            <w:tcW w:w="4769" w:type="dxa"/>
            <w:gridSpan w:val="2"/>
          </w:tcPr>
          <w:p w:rsidR="0063117E" w:rsidRPr="007C4DD5" w:rsidRDefault="0063117E" w:rsidP="0063117E">
            <w:pPr>
              <w:spacing w:before="100" w:beforeAutospacing="1" w:after="100" w:afterAutospacing="1" w:line="240" w:lineRule="auto"/>
              <w:rPr>
                <w:rFonts w:eastAsia="Times New Roman"/>
                <w:kern w:val="16"/>
                <w:sz w:val="22"/>
                <w:lang w:val="en-US" w:eastAsia="ru-RU"/>
              </w:rPr>
            </w:pPr>
            <w:r w:rsidRPr="007C4DD5">
              <w:rPr>
                <w:rFonts w:eastAsia="Times New Roman"/>
                <w:kern w:val="16"/>
                <w:sz w:val="22"/>
                <w:lang w:val="en-US" w:eastAsia="ru-RU"/>
              </w:rPr>
              <w:t>Ref No.           dated</w:t>
            </w:r>
          </w:p>
        </w:tc>
        <w:tc>
          <w:tcPr>
            <w:tcW w:w="4767" w:type="dxa"/>
            <w:gridSpan w:val="3"/>
          </w:tcPr>
          <w:p w:rsidR="0063117E" w:rsidRPr="007C4DD5" w:rsidRDefault="0063117E" w:rsidP="0063117E">
            <w:pPr>
              <w:spacing w:before="100" w:beforeAutospacing="1" w:after="100" w:afterAutospacing="1" w:line="240" w:lineRule="auto"/>
              <w:rPr>
                <w:rFonts w:eastAsia="Times New Roman"/>
                <w:kern w:val="16"/>
                <w:sz w:val="22"/>
                <w:lang w:val="en-US" w:eastAsia="ru-RU"/>
              </w:rPr>
            </w:pPr>
          </w:p>
        </w:tc>
      </w:tr>
      <w:tr w:rsidR="0063117E" w:rsidRPr="007C4DD5" w:rsidTr="00551B90">
        <w:trPr>
          <w:gridAfter w:val="1"/>
          <w:wAfter w:w="35" w:type="dxa"/>
        </w:trPr>
        <w:tc>
          <w:tcPr>
            <w:tcW w:w="9536" w:type="dxa"/>
            <w:gridSpan w:val="5"/>
            <w:tcBorders>
              <w:top w:val="nil"/>
              <w:left w:val="nil"/>
              <w:bottom w:val="single" w:sz="12" w:space="0" w:color="auto"/>
              <w:right w:val="nil"/>
            </w:tcBorders>
          </w:tcPr>
          <w:p w:rsidR="0063117E" w:rsidRPr="007C4DD5" w:rsidRDefault="0063117E" w:rsidP="0063117E">
            <w:pPr>
              <w:spacing w:before="100" w:beforeAutospacing="1" w:after="100" w:afterAutospacing="1" w:line="240" w:lineRule="auto"/>
              <w:rPr>
                <w:rFonts w:eastAsia="Times New Roman"/>
                <w:kern w:val="16"/>
                <w:sz w:val="22"/>
                <w:lang w:val="en-US" w:eastAsia="ru-RU"/>
              </w:rPr>
            </w:pPr>
          </w:p>
        </w:tc>
      </w:tr>
      <w:tr w:rsidR="0063117E" w:rsidRPr="00F05DD9" w:rsidTr="00551B90">
        <w:trPr>
          <w:gridAfter w:val="1"/>
          <w:wAfter w:w="35" w:type="dxa"/>
        </w:trPr>
        <w:tc>
          <w:tcPr>
            <w:tcW w:w="9536" w:type="dxa"/>
            <w:gridSpan w:val="5"/>
            <w:tcBorders>
              <w:top w:val="single" w:sz="12" w:space="0" w:color="auto"/>
              <w:left w:val="nil"/>
              <w:bottom w:val="nil"/>
              <w:right w:val="nil"/>
            </w:tcBorders>
          </w:tcPr>
          <w:p w:rsidR="0063117E" w:rsidRPr="007C4DD5" w:rsidRDefault="0063117E" w:rsidP="0063117E">
            <w:pPr>
              <w:spacing w:before="0" w:after="0" w:line="240" w:lineRule="auto"/>
              <w:jc w:val="center"/>
              <w:rPr>
                <w:rFonts w:eastAsia="Times New Roman"/>
                <w:kern w:val="16"/>
                <w:sz w:val="18"/>
                <w:szCs w:val="18"/>
                <w:lang w:eastAsia="ru-RU"/>
              </w:rPr>
            </w:pPr>
            <w:proofErr w:type="gramStart"/>
            <w:r w:rsidRPr="007C4DD5">
              <w:rPr>
                <w:rFonts w:eastAsia="Times New Roman"/>
                <w:kern w:val="16"/>
                <w:sz w:val="18"/>
                <w:szCs w:val="18"/>
                <w:lang w:eastAsia="ru-RU"/>
              </w:rPr>
              <w:t>(полное наименование организации / Ф.И.О. физического лица /</w:t>
            </w:r>
            <w:proofErr w:type="gramEnd"/>
          </w:p>
          <w:p w:rsidR="0063117E" w:rsidRPr="007C4DD5" w:rsidRDefault="0063117E" w:rsidP="0063117E">
            <w:pPr>
              <w:spacing w:before="0" w:after="0" w:line="240" w:lineRule="auto"/>
              <w:jc w:val="center"/>
              <w:rPr>
                <w:rFonts w:eastAsia="Times New Roman"/>
                <w:kern w:val="16"/>
                <w:sz w:val="18"/>
                <w:szCs w:val="18"/>
                <w:lang w:val="en-US" w:eastAsia="ru-RU"/>
              </w:rPr>
            </w:pPr>
            <w:r w:rsidRPr="007C4DD5">
              <w:rPr>
                <w:rFonts w:eastAsia="Times New Roman"/>
                <w:kern w:val="16"/>
                <w:sz w:val="18"/>
                <w:szCs w:val="18"/>
                <w:lang w:val="en-US" w:eastAsia="ru-RU"/>
              </w:rPr>
              <w:t>full name of the company / surname, first and patronymic name of the individual)</w:t>
            </w:r>
          </w:p>
          <w:p w:rsidR="0063117E" w:rsidRPr="007C4DD5" w:rsidRDefault="0063117E" w:rsidP="0063117E">
            <w:pPr>
              <w:spacing w:before="0" w:after="0" w:line="240" w:lineRule="auto"/>
              <w:jc w:val="center"/>
              <w:rPr>
                <w:rFonts w:eastAsia="Times New Roman"/>
                <w:kern w:val="16"/>
                <w:sz w:val="18"/>
                <w:szCs w:val="18"/>
                <w:lang w:val="en-US" w:eastAsia="ru-RU"/>
              </w:rPr>
            </w:pPr>
          </w:p>
        </w:tc>
      </w:tr>
      <w:tr w:rsidR="0063117E" w:rsidRPr="00F05DD9" w:rsidTr="00551B90">
        <w:trPr>
          <w:gridAfter w:val="1"/>
          <w:wAfter w:w="35" w:type="dxa"/>
        </w:trPr>
        <w:tc>
          <w:tcPr>
            <w:tcW w:w="9536" w:type="dxa"/>
            <w:gridSpan w:val="5"/>
          </w:tcPr>
          <w:p w:rsidR="0063117E" w:rsidRPr="007C4DD5" w:rsidRDefault="0063117E" w:rsidP="0063117E">
            <w:pPr>
              <w:spacing w:before="0" w:after="0" w:line="240" w:lineRule="auto"/>
              <w:rPr>
                <w:rFonts w:eastAsia="Times New Roman"/>
                <w:kern w:val="16"/>
                <w:sz w:val="22"/>
                <w:lang w:val="en-US" w:eastAsia="ru-RU"/>
              </w:rPr>
            </w:pPr>
          </w:p>
        </w:tc>
      </w:tr>
      <w:tr w:rsidR="0063117E" w:rsidRPr="00F05DD9" w:rsidTr="00551B90">
        <w:trPr>
          <w:gridAfter w:val="1"/>
          <w:wAfter w:w="35" w:type="dxa"/>
        </w:trPr>
        <w:tc>
          <w:tcPr>
            <w:tcW w:w="4769" w:type="dxa"/>
            <w:gridSpan w:val="2"/>
          </w:tcPr>
          <w:p w:rsidR="0063117E" w:rsidRPr="007C4DD5" w:rsidRDefault="0063117E" w:rsidP="0063117E">
            <w:pPr>
              <w:spacing w:before="0" w:after="0" w:line="240" w:lineRule="auto"/>
              <w:rPr>
                <w:rFonts w:eastAsia="Times New Roman"/>
                <w:kern w:val="16"/>
                <w:sz w:val="22"/>
                <w:lang w:eastAsia="ru-RU"/>
              </w:rPr>
            </w:pPr>
            <w:r w:rsidRPr="007C4DD5">
              <w:rPr>
                <w:rFonts w:eastAsia="Times New Roman"/>
                <w:kern w:val="16"/>
                <w:sz w:val="22"/>
                <w:lang w:val="en-US" w:eastAsia="ru-RU"/>
              </w:rPr>
              <w:t>LEI</w:t>
            </w:r>
            <w:r w:rsidRPr="007C4DD5">
              <w:rPr>
                <w:rFonts w:eastAsia="Times New Roman"/>
                <w:kern w:val="16"/>
                <w:sz w:val="22"/>
                <w:lang w:eastAsia="ru-RU"/>
              </w:rPr>
              <w:t xml:space="preserve"> код/ СНИЛС (для физического лица) </w:t>
            </w:r>
          </w:p>
          <w:p w:rsidR="0063117E" w:rsidRPr="007C4DD5" w:rsidRDefault="0063117E" w:rsidP="0063117E">
            <w:pPr>
              <w:spacing w:before="0" w:after="0" w:line="240" w:lineRule="auto"/>
              <w:rPr>
                <w:rFonts w:eastAsia="Times New Roman"/>
                <w:kern w:val="16"/>
                <w:sz w:val="22"/>
                <w:lang w:val="en-US" w:eastAsia="ru-RU"/>
              </w:rPr>
            </w:pPr>
            <w:r w:rsidRPr="007C4DD5">
              <w:rPr>
                <w:rFonts w:eastAsia="Times New Roman"/>
                <w:kern w:val="16"/>
                <w:sz w:val="22"/>
                <w:lang w:val="en-US" w:eastAsia="ru-RU"/>
              </w:rPr>
              <w:t>LEI code /Personal Pension Account Number</w:t>
            </w:r>
          </w:p>
        </w:tc>
        <w:tc>
          <w:tcPr>
            <w:tcW w:w="4767" w:type="dxa"/>
            <w:gridSpan w:val="3"/>
            <w:tcBorders>
              <w:bottom w:val="single" w:sz="12" w:space="0" w:color="auto"/>
            </w:tcBorders>
          </w:tcPr>
          <w:p w:rsidR="0063117E" w:rsidRPr="007C4DD5" w:rsidRDefault="0063117E" w:rsidP="0063117E">
            <w:pPr>
              <w:spacing w:before="100" w:beforeAutospacing="1" w:after="100" w:afterAutospacing="1" w:line="240" w:lineRule="auto"/>
              <w:rPr>
                <w:rFonts w:eastAsia="Times New Roman"/>
                <w:kern w:val="16"/>
                <w:sz w:val="22"/>
                <w:lang w:val="en-US" w:eastAsia="ru-RU"/>
              </w:rPr>
            </w:pPr>
          </w:p>
        </w:tc>
      </w:tr>
      <w:tr w:rsidR="0063117E" w:rsidRPr="00F05DD9" w:rsidTr="00551B90">
        <w:trPr>
          <w:gridAfter w:val="1"/>
          <w:wAfter w:w="35" w:type="dxa"/>
        </w:trPr>
        <w:tc>
          <w:tcPr>
            <w:tcW w:w="4769" w:type="dxa"/>
            <w:gridSpan w:val="2"/>
          </w:tcPr>
          <w:p w:rsidR="0063117E" w:rsidRPr="007C4DD5" w:rsidRDefault="0063117E" w:rsidP="0063117E">
            <w:pPr>
              <w:spacing w:before="0" w:after="0" w:line="240" w:lineRule="auto"/>
              <w:rPr>
                <w:rFonts w:eastAsia="Times New Roman"/>
                <w:kern w:val="16"/>
                <w:sz w:val="22"/>
                <w:lang w:eastAsia="ru-RU"/>
              </w:rPr>
            </w:pPr>
            <w:r w:rsidRPr="007C4DD5">
              <w:rPr>
                <w:rFonts w:eastAsia="Times New Roman"/>
                <w:kern w:val="16"/>
                <w:sz w:val="22"/>
                <w:lang w:eastAsia="ru-RU"/>
              </w:rPr>
              <w:t>Договор об условиях оказания репозитарных услуг (номер и дата): /</w:t>
            </w:r>
          </w:p>
          <w:p w:rsidR="0063117E" w:rsidRPr="007C4DD5" w:rsidRDefault="0063117E" w:rsidP="0063117E">
            <w:pPr>
              <w:spacing w:before="0" w:after="0" w:line="240" w:lineRule="auto"/>
              <w:rPr>
                <w:rFonts w:eastAsia="Times New Roman"/>
                <w:kern w:val="16"/>
                <w:sz w:val="22"/>
                <w:lang w:val="en-US" w:eastAsia="ru-RU"/>
              </w:rPr>
            </w:pPr>
            <w:r w:rsidRPr="007C4DD5">
              <w:rPr>
                <w:rFonts w:eastAsia="Times New Roman"/>
                <w:kern w:val="16"/>
                <w:sz w:val="22"/>
                <w:lang w:val="en-US" w:eastAsia="ru-RU"/>
              </w:rPr>
              <w:t>Repository Services Agreement (date and number):</w:t>
            </w:r>
          </w:p>
        </w:tc>
        <w:tc>
          <w:tcPr>
            <w:tcW w:w="4767" w:type="dxa"/>
            <w:gridSpan w:val="3"/>
            <w:tcBorders>
              <w:bottom w:val="single" w:sz="12" w:space="0" w:color="auto"/>
            </w:tcBorders>
          </w:tcPr>
          <w:p w:rsidR="0063117E" w:rsidRPr="007C4DD5" w:rsidRDefault="0063117E" w:rsidP="0063117E">
            <w:pPr>
              <w:spacing w:before="100" w:beforeAutospacing="1" w:after="100" w:afterAutospacing="1" w:line="240" w:lineRule="auto"/>
              <w:rPr>
                <w:rFonts w:eastAsia="Times New Roman"/>
                <w:kern w:val="16"/>
                <w:sz w:val="22"/>
                <w:lang w:val="en-US" w:eastAsia="ru-RU"/>
              </w:rPr>
            </w:pPr>
          </w:p>
        </w:tc>
      </w:tr>
      <w:tr w:rsidR="0063117E" w:rsidRPr="00F05DD9" w:rsidTr="00551B90">
        <w:trPr>
          <w:gridAfter w:val="1"/>
          <w:wAfter w:w="35" w:type="dxa"/>
        </w:trPr>
        <w:tc>
          <w:tcPr>
            <w:tcW w:w="4769" w:type="dxa"/>
            <w:gridSpan w:val="2"/>
          </w:tcPr>
          <w:p w:rsidR="0063117E" w:rsidRPr="007C4DD5" w:rsidRDefault="0063117E" w:rsidP="0063117E">
            <w:pPr>
              <w:spacing w:before="100" w:beforeAutospacing="1" w:after="100" w:afterAutospacing="1" w:line="240" w:lineRule="auto"/>
              <w:rPr>
                <w:rFonts w:eastAsia="Times New Roman"/>
                <w:kern w:val="16"/>
                <w:sz w:val="22"/>
                <w:lang w:val="en-US" w:eastAsia="ru-RU"/>
              </w:rPr>
            </w:pPr>
          </w:p>
        </w:tc>
        <w:tc>
          <w:tcPr>
            <w:tcW w:w="4767" w:type="dxa"/>
            <w:gridSpan w:val="3"/>
            <w:tcBorders>
              <w:top w:val="single" w:sz="12" w:space="0" w:color="auto"/>
            </w:tcBorders>
          </w:tcPr>
          <w:p w:rsidR="0063117E" w:rsidRPr="007C4DD5" w:rsidRDefault="0063117E" w:rsidP="0063117E">
            <w:pPr>
              <w:spacing w:before="100" w:beforeAutospacing="1" w:after="100" w:afterAutospacing="1" w:line="240" w:lineRule="auto"/>
              <w:rPr>
                <w:rFonts w:eastAsia="Times New Roman"/>
                <w:kern w:val="16"/>
                <w:sz w:val="22"/>
                <w:lang w:val="en-US" w:eastAsia="ru-RU"/>
              </w:rPr>
            </w:pPr>
          </w:p>
        </w:tc>
      </w:tr>
      <w:tr w:rsidR="0063117E" w:rsidRPr="00F05DD9" w:rsidTr="00551B90">
        <w:trPr>
          <w:gridAfter w:val="1"/>
          <w:wAfter w:w="35" w:type="dxa"/>
        </w:trPr>
        <w:tc>
          <w:tcPr>
            <w:tcW w:w="9536" w:type="dxa"/>
            <w:gridSpan w:val="5"/>
          </w:tcPr>
          <w:p w:rsidR="0063117E" w:rsidRPr="007C4DD5" w:rsidRDefault="0063117E" w:rsidP="0063117E">
            <w:pPr>
              <w:spacing w:before="0" w:after="0" w:line="240" w:lineRule="auto"/>
              <w:rPr>
                <w:rFonts w:eastAsia="Times New Roman"/>
                <w:kern w:val="16"/>
                <w:sz w:val="22"/>
                <w:lang w:val="en-US" w:eastAsia="ru-RU"/>
              </w:rPr>
            </w:pPr>
            <w:r w:rsidRPr="007C4DD5">
              <w:rPr>
                <w:rFonts w:eastAsia="Times New Roman"/>
                <w:kern w:val="16"/>
                <w:sz w:val="22"/>
                <w:lang w:eastAsia="ru-RU"/>
              </w:rPr>
              <w:t>именуем</w:t>
            </w:r>
            <w:r w:rsidRPr="007C4DD5">
              <w:rPr>
                <w:rFonts w:eastAsia="Times New Roman"/>
                <w:kern w:val="16"/>
                <w:sz w:val="22"/>
                <w:lang w:val="en-US" w:eastAsia="ru-RU"/>
              </w:rPr>
              <w:t xml:space="preserve">___ </w:t>
            </w:r>
            <w:r w:rsidRPr="007C4DD5">
              <w:rPr>
                <w:rFonts w:eastAsia="Times New Roman"/>
                <w:kern w:val="16"/>
                <w:sz w:val="22"/>
                <w:lang w:eastAsia="ru-RU"/>
              </w:rPr>
              <w:t>в</w:t>
            </w:r>
            <w:r w:rsidRPr="007C4DD5">
              <w:rPr>
                <w:rFonts w:eastAsia="Times New Roman"/>
                <w:kern w:val="16"/>
                <w:sz w:val="22"/>
                <w:lang w:val="en-US" w:eastAsia="ru-RU"/>
              </w:rPr>
              <w:t xml:space="preserve"> </w:t>
            </w:r>
            <w:r w:rsidRPr="007C4DD5">
              <w:rPr>
                <w:rFonts w:eastAsia="Times New Roman"/>
                <w:kern w:val="16"/>
                <w:sz w:val="22"/>
                <w:lang w:eastAsia="ru-RU"/>
              </w:rPr>
              <w:t>дальнейшем</w:t>
            </w:r>
            <w:r w:rsidRPr="007C4DD5">
              <w:rPr>
                <w:rFonts w:eastAsia="Times New Roman"/>
                <w:kern w:val="16"/>
                <w:sz w:val="22"/>
                <w:lang w:val="en-US" w:eastAsia="ru-RU"/>
              </w:rPr>
              <w:t xml:space="preserve"> «</w:t>
            </w:r>
            <w:r w:rsidRPr="007C4DD5">
              <w:rPr>
                <w:rFonts w:eastAsia="Times New Roman"/>
                <w:b/>
                <w:kern w:val="16"/>
                <w:sz w:val="22"/>
                <w:lang w:eastAsia="ru-RU"/>
              </w:rPr>
              <w:t>Участник</w:t>
            </w:r>
            <w:r w:rsidRPr="007C4DD5">
              <w:rPr>
                <w:rFonts w:eastAsia="Times New Roman"/>
                <w:kern w:val="16"/>
                <w:sz w:val="22"/>
                <w:lang w:val="en-US" w:eastAsia="ru-RU"/>
              </w:rPr>
              <w:t>», /hereinafter referred to as the ‘</w:t>
            </w:r>
            <w:r w:rsidRPr="007C4DD5">
              <w:rPr>
                <w:rFonts w:eastAsia="Times New Roman"/>
                <w:b/>
                <w:kern w:val="16"/>
                <w:sz w:val="22"/>
                <w:lang w:val="en-US" w:eastAsia="ru-RU"/>
              </w:rPr>
              <w:t>Participant</w:t>
            </w:r>
            <w:r w:rsidRPr="007C4DD5">
              <w:rPr>
                <w:rFonts w:eastAsia="Times New Roman"/>
                <w:kern w:val="16"/>
                <w:sz w:val="22"/>
                <w:lang w:val="en-US" w:eastAsia="ru-RU"/>
              </w:rPr>
              <w:t xml:space="preserve">’ </w:t>
            </w:r>
          </w:p>
        </w:tc>
      </w:tr>
      <w:tr w:rsidR="0063117E" w:rsidRPr="00F05DD9" w:rsidTr="00551B90">
        <w:trPr>
          <w:gridAfter w:val="1"/>
          <w:wAfter w:w="35" w:type="dxa"/>
        </w:trPr>
        <w:tc>
          <w:tcPr>
            <w:tcW w:w="4769" w:type="dxa"/>
            <w:gridSpan w:val="2"/>
          </w:tcPr>
          <w:p w:rsidR="0063117E" w:rsidRPr="007C4DD5" w:rsidRDefault="0063117E" w:rsidP="0063117E">
            <w:pPr>
              <w:spacing w:line="240" w:lineRule="auto"/>
              <w:jc w:val="right"/>
              <w:rPr>
                <w:rFonts w:eastAsia="Times New Roman"/>
                <w:kern w:val="16"/>
                <w:sz w:val="22"/>
                <w:lang w:val="en-US" w:eastAsia="ru-RU"/>
              </w:rPr>
            </w:pPr>
          </w:p>
        </w:tc>
        <w:tc>
          <w:tcPr>
            <w:tcW w:w="4767" w:type="dxa"/>
            <w:gridSpan w:val="3"/>
          </w:tcPr>
          <w:p w:rsidR="0063117E" w:rsidRPr="007C4DD5" w:rsidRDefault="0063117E" w:rsidP="0063117E">
            <w:pPr>
              <w:spacing w:before="100" w:beforeAutospacing="1" w:after="100" w:afterAutospacing="1" w:line="240" w:lineRule="auto"/>
              <w:rPr>
                <w:rFonts w:eastAsia="Times New Roman"/>
                <w:b/>
                <w:kern w:val="16"/>
                <w:sz w:val="22"/>
                <w:lang w:eastAsia="ru-RU"/>
              </w:rPr>
            </w:pPr>
            <w:r w:rsidRPr="007C4DD5">
              <w:rPr>
                <w:rFonts w:eastAsia="Times New Roman"/>
                <w:b/>
                <w:kern w:val="16"/>
                <w:sz w:val="22"/>
                <w:lang w:eastAsia="ru-RU"/>
              </w:rPr>
              <w:t>Прошу расторгнуть со мной Договор  об оказании репозитарных услуг</w:t>
            </w:r>
            <w:proofErr w:type="gramStart"/>
            <w:r w:rsidRPr="007C4DD5">
              <w:rPr>
                <w:rFonts w:eastAsia="Times New Roman"/>
                <w:b/>
                <w:kern w:val="16"/>
                <w:sz w:val="22"/>
                <w:lang w:eastAsia="ru-RU"/>
              </w:rPr>
              <w:t xml:space="preserve"> .</w:t>
            </w:r>
            <w:proofErr w:type="gramEnd"/>
            <w:r w:rsidRPr="007C4DD5">
              <w:rPr>
                <w:rFonts w:eastAsia="Times New Roman"/>
                <w:b/>
                <w:kern w:val="16"/>
                <w:sz w:val="22"/>
                <w:lang w:eastAsia="ru-RU"/>
              </w:rPr>
              <w:t xml:space="preserve"> </w:t>
            </w:r>
          </w:p>
          <w:p w:rsidR="0063117E" w:rsidRPr="007C4DD5" w:rsidRDefault="0063117E" w:rsidP="0063117E">
            <w:pPr>
              <w:spacing w:before="100" w:beforeAutospacing="1" w:after="100" w:afterAutospacing="1" w:line="240" w:lineRule="auto"/>
              <w:rPr>
                <w:rFonts w:eastAsia="Times New Roman"/>
                <w:b/>
                <w:kern w:val="16"/>
                <w:sz w:val="22"/>
                <w:lang w:val="en-US" w:eastAsia="ru-RU"/>
              </w:rPr>
            </w:pPr>
            <w:r w:rsidRPr="007C4DD5">
              <w:rPr>
                <w:rFonts w:eastAsia="Times New Roman"/>
                <w:b/>
                <w:kern w:val="16"/>
                <w:sz w:val="22"/>
                <w:lang w:val="en-US" w:eastAsia="ru-RU"/>
              </w:rPr>
              <w:t xml:space="preserve">Solicits to terminate Repository Services Agreement </w:t>
            </w:r>
          </w:p>
          <w:p w:rsidR="0063117E" w:rsidRPr="007C4DD5" w:rsidRDefault="0063117E" w:rsidP="0063117E">
            <w:pPr>
              <w:spacing w:before="100" w:beforeAutospacing="1" w:after="100" w:afterAutospacing="1" w:line="240" w:lineRule="auto"/>
              <w:rPr>
                <w:rFonts w:eastAsia="Times New Roman"/>
                <w:kern w:val="16"/>
                <w:sz w:val="22"/>
                <w:lang w:eastAsia="ru-RU"/>
              </w:rPr>
            </w:pPr>
            <w:r w:rsidRPr="007C4DD5">
              <w:rPr>
                <w:rFonts w:eastAsia="Times New Roman"/>
                <w:kern w:val="16"/>
                <w:sz w:val="22"/>
                <w:lang w:eastAsia="ru-RU"/>
              </w:rPr>
              <w:t xml:space="preserve">Настоящим подтверждаю, что в соответствии с действующим законодательством являюсь лицом, не обязанным предоставлять информацию в Репозитарий </w:t>
            </w:r>
          </w:p>
          <w:p w:rsidR="0063117E" w:rsidRPr="007C4DD5" w:rsidRDefault="0063117E" w:rsidP="0063117E">
            <w:pPr>
              <w:spacing w:before="100" w:beforeAutospacing="1" w:after="100" w:afterAutospacing="1" w:line="240" w:lineRule="auto"/>
              <w:rPr>
                <w:rFonts w:eastAsia="Times New Roman"/>
                <w:kern w:val="16"/>
                <w:sz w:val="22"/>
                <w:lang w:val="en-US" w:eastAsia="ru-RU"/>
              </w:rPr>
            </w:pPr>
            <w:r w:rsidRPr="007C4DD5">
              <w:rPr>
                <w:rFonts w:eastAsia="Times New Roman"/>
                <w:kern w:val="16"/>
                <w:sz w:val="22"/>
                <w:lang w:val="en-US" w:eastAsia="ru-RU"/>
              </w:rPr>
              <w:t>Hereby it is confirmed that this is an entity / individual not obliged to provide information to the Repository</w:t>
            </w:r>
            <w:r w:rsidRPr="007C4DD5">
              <w:rPr>
                <w:rFonts w:eastAsia="Times New Roman"/>
                <w:kern w:val="16"/>
                <w:sz w:val="22"/>
                <w:szCs w:val="20"/>
                <w:lang w:val="en-US" w:eastAsia="ru-RU"/>
              </w:rPr>
              <w:t xml:space="preserve"> </w:t>
            </w:r>
            <w:r w:rsidRPr="007C4DD5">
              <w:rPr>
                <w:rFonts w:eastAsia="Times New Roman"/>
                <w:kern w:val="16"/>
                <w:sz w:val="22"/>
                <w:lang w:val="en-US" w:eastAsia="ru-RU"/>
              </w:rPr>
              <w:t xml:space="preserve">under the effective legislation. </w:t>
            </w:r>
          </w:p>
        </w:tc>
      </w:tr>
      <w:tr w:rsidR="0063117E" w:rsidRPr="007C4DD5" w:rsidTr="00551B90">
        <w:trPr>
          <w:gridAfter w:val="1"/>
          <w:wAfter w:w="35" w:type="dxa"/>
        </w:trPr>
        <w:tc>
          <w:tcPr>
            <w:tcW w:w="4769" w:type="dxa"/>
            <w:gridSpan w:val="2"/>
          </w:tcPr>
          <w:p w:rsidR="0063117E" w:rsidRPr="007C4DD5" w:rsidRDefault="0063117E" w:rsidP="0063117E">
            <w:pPr>
              <w:spacing w:before="100" w:beforeAutospacing="1" w:after="100" w:afterAutospacing="1" w:line="240" w:lineRule="auto"/>
              <w:rPr>
                <w:rFonts w:eastAsia="Times New Roman"/>
                <w:kern w:val="16"/>
                <w:sz w:val="22"/>
                <w:lang w:val="en-US" w:eastAsia="ru-RU"/>
              </w:rPr>
            </w:pPr>
          </w:p>
        </w:tc>
        <w:tc>
          <w:tcPr>
            <w:tcW w:w="4767" w:type="dxa"/>
            <w:gridSpan w:val="3"/>
          </w:tcPr>
          <w:p w:rsidR="0063117E" w:rsidRPr="007C4DD5" w:rsidRDefault="0063117E" w:rsidP="0063117E">
            <w:pPr>
              <w:spacing w:before="100" w:beforeAutospacing="1" w:after="100" w:afterAutospacing="1" w:line="240" w:lineRule="auto"/>
              <w:rPr>
                <w:rFonts w:eastAsia="Times New Roman"/>
                <w:kern w:val="16"/>
                <w:sz w:val="22"/>
                <w:lang w:eastAsia="ru-RU"/>
              </w:rPr>
            </w:pPr>
            <w:r w:rsidRPr="007C4DD5">
              <w:rPr>
                <w:rFonts w:eastAsia="Times New Roman"/>
                <w:kern w:val="16"/>
                <w:sz w:val="22"/>
                <w:szCs w:val="20"/>
                <w:lang w:eastAsia="ru-RU"/>
              </w:rPr>
              <w:t>.</w:t>
            </w:r>
          </w:p>
        </w:tc>
      </w:tr>
      <w:tr w:rsidR="0063117E" w:rsidRPr="007C4DD5" w:rsidTr="00551B90">
        <w:tc>
          <w:tcPr>
            <w:tcW w:w="4785" w:type="dxa"/>
            <w:gridSpan w:val="3"/>
          </w:tcPr>
          <w:p w:rsidR="0063117E" w:rsidRPr="007C4DD5" w:rsidRDefault="0063117E" w:rsidP="0063117E">
            <w:pPr>
              <w:spacing w:before="100" w:beforeAutospacing="1" w:after="100" w:afterAutospacing="1" w:line="240" w:lineRule="auto"/>
              <w:rPr>
                <w:rFonts w:eastAsia="Times New Roman"/>
                <w:kern w:val="16"/>
                <w:sz w:val="22"/>
                <w:lang w:eastAsia="ru-RU"/>
              </w:rPr>
            </w:pPr>
          </w:p>
        </w:tc>
        <w:tc>
          <w:tcPr>
            <w:tcW w:w="4786" w:type="dxa"/>
            <w:gridSpan w:val="3"/>
          </w:tcPr>
          <w:p w:rsidR="0063117E" w:rsidRPr="007C4DD5" w:rsidRDefault="0063117E" w:rsidP="0063117E">
            <w:pPr>
              <w:spacing w:before="100" w:beforeAutospacing="1" w:after="100" w:afterAutospacing="1" w:line="240" w:lineRule="auto"/>
              <w:rPr>
                <w:rFonts w:eastAsia="Times New Roman"/>
                <w:kern w:val="16"/>
                <w:sz w:val="22"/>
                <w:lang w:eastAsia="ru-RU"/>
              </w:rPr>
            </w:pPr>
          </w:p>
        </w:tc>
      </w:tr>
      <w:tr w:rsidR="0063117E" w:rsidRPr="007C4DD5" w:rsidTr="00551B90">
        <w:tc>
          <w:tcPr>
            <w:tcW w:w="4785" w:type="dxa"/>
            <w:gridSpan w:val="3"/>
          </w:tcPr>
          <w:p w:rsidR="0063117E" w:rsidRPr="007C4DD5" w:rsidRDefault="0063117E" w:rsidP="0063117E">
            <w:pPr>
              <w:spacing w:before="100" w:beforeAutospacing="1" w:after="100" w:afterAutospacing="1" w:line="240" w:lineRule="auto"/>
              <w:rPr>
                <w:rFonts w:eastAsia="Times New Roman"/>
                <w:kern w:val="16"/>
                <w:sz w:val="22"/>
                <w:lang w:val="en-US" w:eastAsia="ru-RU"/>
              </w:rPr>
            </w:pPr>
            <w:r w:rsidRPr="007C4DD5">
              <w:rPr>
                <w:rFonts w:eastAsia="Times New Roman"/>
                <w:kern w:val="16"/>
                <w:sz w:val="22"/>
                <w:lang w:eastAsia="ru-RU"/>
              </w:rPr>
              <w:t xml:space="preserve">Участник / </w:t>
            </w:r>
            <w:r w:rsidRPr="007C4DD5">
              <w:rPr>
                <w:rFonts w:eastAsia="Times New Roman"/>
                <w:kern w:val="16"/>
                <w:sz w:val="22"/>
                <w:lang w:val="en-US" w:eastAsia="ru-RU"/>
              </w:rPr>
              <w:t>Participant</w:t>
            </w:r>
          </w:p>
        </w:tc>
        <w:tc>
          <w:tcPr>
            <w:tcW w:w="4786" w:type="dxa"/>
            <w:gridSpan w:val="3"/>
          </w:tcPr>
          <w:p w:rsidR="0063117E" w:rsidRPr="007C4DD5" w:rsidRDefault="0063117E" w:rsidP="0063117E">
            <w:pPr>
              <w:spacing w:before="100" w:beforeAutospacing="1" w:after="100" w:afterAutospacing="1" w:line="240" w:lineRule="auto"/>
              <w:rPr>
                <w:rFonts w:eastAsia="Times New Roman"/>
                <w:kern w:val="16"/>
                <w:sz w:val="22"/>
                <w:lang w:val="en-US" w:eastAsia="ru-RU"/>
              </w:rPr>
            </w:pPr>
          </w:p>
        </w:tc>
      </w:tr>
      <w:tr w:rsidR="0063117E" w:rsidRPr="007C4DD5" w:rsidTr="00551B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tcBorders>
              <w:top w:val="nil"/>
              <w:left w:val="nil"/>
              <w:bottom w:val="single" w:sz="12" w:space="0" w:color="auto"/>
              <w:right w:val="nil"/>
            </w:tcBorders>
          </w:tcPr>
          <w:p w:rsidR="0063117E" w:rsidRPr="007C4DD5" w:rsidRDefault="0063117E" w:rsidP="0063117E">
            <w:pPr>
              <w:spacing w:before="100" w:beforeAutospacing="1" w:after="100" w:afterAutospacing="1" w:line="240" w:lineRule="auto"/>
              <w:rPr>
                <w:rFonts w:eastAsia="Times New Roman"/>
                <w:kern w:val="16"/>
                <w:sz w:val="22"/>
                <w:lang w:val="en-US" w:eastAsia="ru-RU"/>
              </w:rPr>
            </w:pPr>
          </w:p>
        </w:tc>
        <w:tc>
          <w:tcPr>
            <w:tcW w:w="282" w:type="dxa"/>
            <w:gridSpan w:val="2"/>
            <w:tcBorders>
              <w:top w:val="nil"/>
              <w:left w:val="nil"/>
              <w:bottom w:val="nil"/>
              <w:right w:val="nil"/>
            </w:tcBorders>
          </w:tcPr>
          <w:p w:rsidR="0063117E" w:rsidRPr="007C4DD5" w:rsidRDefault="0063117E" w:rsidP="0063117E">
            <w:pPr>
              <w:spacing w:before="100" w:beforeAutospacing="1" w:after="100" w:afterAutospacing="1" w:line="240" w:lineRule="auto"/>
              <w:rPr>
                <w:rFonts w:eastAsia="Times New Roman"/>
                <w:kern w:val="16"/>
                <w:sz w:val="22"/>
                <w:lang w:val="en-US" w:eastAsia="ru-RU"/>
              </w:rPr>
            </w:pPr>
          </w:p>
        </w:tc>
        <w:tc>
          <w:tcPr>
            <w:tcW w:w="285" w:type="dxa"/>
            <w:tcBorders>
              <w:top w:val="nil"/>
              <w:left w:val="nil"/>
              <w:bottom w:val="nil"/>
              <w:right w:val="nil"/>
            </w:tcBorders>
          </w:tcPr>
          <w:p w:rsidR="0063117E" w:rsidRPr="007C4DD5" w:rsidRDefault="0063117E" w:rsidP="0063117E">
            <w:pPr>
              <w:spacing w:before="100" w:beforeAutospacing="1" w:after="100" w:afterAutospacing="1" w:line="240" w:lineRule="auto"/>
              <w:rPr>
                <w:rFonts w:eastAsia="Times New Roman"/>
                <w:kern w:val="16"/>
                <w:sz w:val="22"/>
                <w:lang w:val="en-US" w:eastAsia="ru-RU"/>
              </w:rPr>
            </w:pPr>
          </w:p>
        </w:tc>
        <w:tc>
          <w:tcPr>
            <w:tcW w:w="4501" w:type="dxa"/>
            <w:gridSpan w:val="2"/>
            <w:tcBorders>
              <w:top w:val="nil"/>
              <w:left w:val="nil"/>
              <w:bottom w:val="single" w:sz="12" w:space="0" w:color="auto"/>
              <w:right w:val="nil"/>
            </w:tcBorders>
          </w:tcPr>
          <w:p w:rsidR="0063117E" w:rsidRPr="007C4DD5" w:rsidRDefault="0063117E" w:rsidP="0063117E">
            <w:pPr>
              <w:spacing w:before="100" w:beforeAutospacing="1" w:after="100" w:afterAutospacing="1" w:line="240" w:lineRule="auto"/>
              <w:rPr>
                <w:rFonts w:eastAsia="Times New Roman"/>
                <w:kern w:val="16"/>
                <w:sz w:val="22"/>
                <w:lang w:val="en-US" w:eastAsia="ru-RU"/>
              </w:rPr>
            </w:pPr>
          </w:p>
        </w:tc>
      </w:tr>
      <w:tr w:rsidR="0063117E" w:rsidRPr="00F05DD9" w:rsidTr="00551B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tcBorders>
              <w:top w:val="single" w:sz="12" w:space="0" w:color="auto"/>
              <w:left w:val="nil"/>
              <w:bottom w:val="nil"/>
              <w:right w:val="nil"/>
            </w:tcBorders>
          </w:tcPr>
          <w:p w:rsidR="0063117E" w:rsidRPr="007C4DD5" w:rsidRDefault="0063117E" w:rsidP="0063117E">
            <w:pPr>
              <w:spacing w:before="100" w:beforeAutospacing="1" w:after="100" w:afterAutospacing="1" w:line="240" w:lineRule="auto"/>
              <w:rPr>
                <w:rFonts w:eastAsia="Times New Roman"/>
                <w:kern w:val="16"/>
                <w:sz w:val="22"/>
                <w:lang w:val="en-US" w:eastAsia="ru-RU"/>
              </w:rPr>
            </w:pPr>
            <w:r w:rsidRPr="007C4DD5">
              <w:rPr>
                <w:rFonts w:eastAsia="Times New Roman"/>
                <w:kern w:val="16"/>
                <w:sz w:val="22"/>
                <w:lang w:val="en-US" w:eastAsia="ru-RU"/>
              </w:rPr>
              <w:t>(</w:t>
            </w:r>
            <w:r w:rsidRPr="007C4DD5">
              <w:rPr>
                <w:rFonts w:eastAsia="Times New Roman"/>
                <w:kern w:val="16"/>
                <w:sz w:val="22"/>
                <w:lang w:eastAsia="ru-RU"/>
              </w:rPr>
              <w:t>подпись</w:t>
            </w:r>
            <w:r w:rsidRPr="007C4DD5">
              <w:rPr>
                <w:rFonts w:eastAsia="Times New Roman"/>
                <w:kern w:val="16"/>
                <w:sz w:val="22"/>
                <w:lang w:val="en-US" w:eastAsia="ru-RU"/>
              </w:rPr>
              <w:t xml:space="preserve"> </w:t>
            </w:r>
            <w:r w:rsidRPr="007C4DD5">
              <w:rPr>
                <w:rFonts w:eastAsia="Times New Roman"/>
                <w:kern w:val="16"/>
                <w:sz w:val="22"/>
                <w:lang w:eastAsia="ru-RU"/>
              </w:rPr>
              <w:t>Участника</w:t>
            </w:r>
            <w:r w:rsidRPr="007C4DD5">
              <w:rPr>
                <w:rFonts w:eastAsia="Times New Roman"/>
                <w:kern w:val="16"/>
                <w:sz w:val="22"/>
                <w:lang w:val="en-US" w:eastAsia="ru-RU"/>
              </w:rPr>
              <w:t xml:space="preserve"> / signature of the Participant)</w:t>
            </w:r>
          </w:p>
        </w:tc>
        <w:tc>
          <w:tcPr>
            <w:tcW w:w="282" w:type="dxa"/>
            <w:gridSpan w:val="2"/>
            <w:tcBorders>
              <w:top w:val="nil"/>
              <w:left w:val="nil"/>
              <w:bottom w:val="nil"/>
              <w:right w:val="nil"/>
            </w:tcBorders>
          </w:tcPr>
          <w:p w:rsidR="0063117E" w:rsidRPr="007C4DD5" w:rsidRDefault="0063117E" w:rsidP="0063117E">
            <w:pPr>
              <w:spacing w:before="100" w:beforeAutospacing="1" w:after="100" w:afterAutospacing="1" w:line="240" w:lineRule="auto"/>
              <w:rPr>
                <w:rFonts w:eastAsia="Times New Roman"/>
                <w:kern w:val="16"/>
                <w:sz w:val="22"/>
                <w:lang w:val="en-US" w:eastAsia="ru-RU"/>
              </w:rPr>
            </w:pPr>
          </w:p>
        </w:tc>
        <w:tc>
          <w:tcPr>
            <w:tcW w:w="285" w:type="dxa"/>
            <w:tcBorders>
              <w:top w:val="nil"/>
              <w:left w:val="nil"/>
              <w:bottom w:val="nil"/>
              <w:right w:val="nil"/>
            </w:tcBorders>
          </w:tcPr>
          <w:p w:rsidR="0063117E" w:rsidRPr="007C4DD5" w:rsidRDefault="0063117E" w:rsidP="0063117E">
            <w:pPr>
              <w:spacing w:before="100" w:beforeAutospacing="1" w:after="100" w:afterAutospacing="1" w:line="240" w:lineRule="auto"/>
              <w:rPr>
                <w:rFonts w:eastAsia="Times New Roman"/>
                <w:kern w:val="16"/>
                <w:sz w:val="22"/>
                <w:lang w:val="en-US" w:eastAsia="ru-RU"/>
              </w:rPr>
            </w:pPr>
          </w:p>
        </w:tc>
        <w:tc>
          <w:tcPr>
            <w:tcW w:w="4501" w:type="dxa"/>
            <w:gridSpan w:val="2"/>
            <w:tcBorders>
              <w:top w:val="single" w:sz="12" w:space="0" w:color="auto"/>
              <w:left w:val="nil"/>
              <w:bottom w:val="nil"/>
              <w:right w:val="nil"/>
            </w:tcBorders>
          </w:tcPr>
          <w:p w:rsidR="0063117E" w:rsidRPr="007C4DD5" w:rsidRDefault="0063117E" w:rsidP="0063117E">
            <w:pPr>
              <w:spacing w:before="100" w:beforeAutospacing="1" w:after="100" w:afterAutospacing="1" w:line="240" w:lineRule="auto"/>
              <w:rPr>
                <w:rFonts w:eastAsia="Times New Roman"/>
                <w:kern w:val="16"/>
                <w:sz w:val="22"/>
                <w:lang w:val="en-US" w:eastAsia="ru-RU"/>
              </w:rPr>
            </w:pPr>
            <w:r w:rsidRPr="007C4DD5">
              <w:rPr>
                <w:rFonts w:eastAsia="Times New Roman"/>
                <w:kern w:val="16"/>
                <w:sz w:val="22"/>
                <w:lang w:val="en-US" w:eastAsia="ru-RU"/>
              </w:rPr>
              <w:t>(</w:t>
            </w:r>
            <w:r w:rsidRPr="007C4DD5">
              <w:rPr>
                <w:rFonts w:eastAsia="Times New Roman"/>
                <w:kern w:val="16"/>
                <w:sz w:val="22"/>
                <w:lang w:eastAsia="ru-RU"/>
              </w:rPr>
              <w:t>фамилия</w:t>
            </w:r>
            <w:r w:rsidRPr="007C4DD5">
              <w:rPr>
                <w:rFonts w:eastAsia="Times New Roman"/>
                <w:kern w:val="16"/>
                <w:sz w:val="22"/>
                <w:lang w:val="en-US" w:eastAsia="ru-RU"/>
              </w:rPr>
              <w:t xml:space="preserve">, </w:t>
            </w:r>
            <w:r w:rsidRPr="007C4DD5">
              <w:rPr>
                <w:rFonts w:eastAsia="Times New Roman"/>
                <w:kern w:val="16"/>
                <w:sz w:val="22"/>
                <w:lang w:eastAsia="ru-RU"/>
              </w:rPr>
              <w:t>инициалы</w:t>
            </w:r>
            <w:r w:rsidRPr="007C4DD5">
              <w:rPr>
                <w:rFonts w:eastAsia="Times New Roman"/>
                <w:kern w:val="16"/>
                <w:sz w:val="22"/>
                <w:lang w:val="en-US" w:eastAsia="ru-RU"/>
              </w:rPr>
              <w:t xml:space="preserve"> / surname and initials)</w:t>
            </w:r>
          </w:p>
        </w:tc>
      </w:tr>
      <w:tr w:rsidR="0063117E" w:rsidRPr="007C4DD5" w:rsidTr="00551B90">
        <w:tc>
          <w:tcPr>
            <w:tcW w:w="4785" w:type="dxa"/>
            <w:gridSpan w:val="3"/>
          </w:tcPr>
          <w:p w:rsidR="0063117E" w:rsidRPr="007C4DD5" w:rsidRDefault="0063117E" w:rsidP="0063117E">
            <w:pPr>
              <w:spacing w:before="100" w:beforeAutospacing="1" w:after="100" w:afterAutospacing="1" w:line="240" w:lineRule="auto"/>
              <w:rPr>
                <w:rFonts w:eastAsia="Times New Roman"/>
                <w:kern w:val="16"/>
                <w:sz w:val="22"/>
                <w:lang w:val="en-US" w:eastAsia="ru-RU"/>
              </w:rPr>
            </w:pPr>
          </w:p>
        </w:tc>
        <w:tc>
          <w:tcPr>
            <w:tcW w:w="4786" w:type="dxa"/>
            <w:gridSpan w:val="3"/>
          </w:tcPr>
          <w:p w:rsidR="0063117E" w:rsidRPr="007C4DD5" w:rsidRDefault="0063117E" w:rsidP="0063117E">
            <w:pPr>
              <w:spacing w:before="100" w:beforeAutospacing="1" w:after="100" w:afterAutospacing="1" w:line="240" w:lineRule="auto"/>
              <w:rPr>
                <w:rFonts w:eastAsia="Times New Roman"/>
                <w:kern w:val="16"/>
                <w:sz w:val="22"/>
                <w:lang w:val="en-US" w:eastAsia="ru-RU"/>
              </w:rPr>
            </w:pPr>
            <w:r w:rsidRPr="007C4DD5">
              <w:rPr>
                <w:rFonts w:eastAsia="Times New Roman"/>
                <w:kern w:val="16"/>
                <w:sz w:val="22"/>
                <w:lang w:eastAsia="ru-RU"/>
              </w:rPr>
              <w:t xml:space="preserve">м.п. / </w:t>
            </w:r>
            <w:r w:rsidRPr="007C4DD5">
              <w:rPr>
                <w:rFonts w:eastAsia="Times New Roman"/>
                <w:kern w:val="16"/>
                <w:sz w:val="22"/>
                <w:lang w:val="en-US" w:eastAsia="ru-RU"/>
              </w:rPr>
              <w:t>l.s.</w:t>
            </w:r>
          </w:p>
        </w:tc>
      </w:tr>
    </w:tbl>
    <w:p w:rsidR="0063117E" w:rsidRPr="007C4DD5" w:rsidRDefault="0063117E" w:rsidP="0063117E">
      <w:pPr>
        <w:spacing w:line="240" w:lineRule="auto"/>
        <w:rPr>
          <w:rFonts w:eastAsia="Times New Roman"/>
          <w:kern w:val="16"/>
          <w:sz w:val="22"/>
          <w:szCs w:val="20"/>
          <w:lang w:val="en-US" w:eastAsia="ru-RU"/>
        </w:rPr>
      </w:pPr>
    </w:p>
    <w:p w:rsidR="00901127" w:rsidRPr="007C4DD5" w:rsidRDefault="00901127" w:rsidP="00901127">
      <w:r w:rsidRPr="007C4DD5">
        <w:br w:type="page"/>
      </w:r>
    </w:p>
    <w:p w:rsidR="00901127" w:rsidRPr="007C4DD5" w:rsidRDefault="00901127" w:rsidP="00F102DE">
      <w:pPr>
        <w:keepNext/>
        <w:spacing w:before="150" w:after="150" w:line="600" w:lineRule="atLeast"/>
        <w:ind w:left="4962"/>
        <w:jc w:val="left"/>
        <w:outlineLvl w:val="2"/>
        <w:rPr>
          <w:rFonts w:eastAsia="Times New Roman"/>
          <w:b/>
          <w:lang w:eastAsia="ru-RU"/>
        </w:rPr>
      </w:pPr>
      <w:bookmarkStart w:id="82" w:name="_Toc465447824"/>
      <w:r w:rsidRPr="007C4DD5">
        <w:rPr>
          <w:rFonts w:eastAsia="Times New Roman"/>
          <w:b/>
          <w:lang w:eastAsia="ru-RU"/>
        </w:rPr>
        <w:t xml:space="preserve">Приложение № </w:t>
      </w:r>
      <w:r w:rsidR="00F102DE" w:rsidRPr="007C4DD5">
        <w:rPr>
          <w:rFonts w:eastAsia="Times New Roman"/>
          <w:b/>
          <w:lang w:eastAsia="ru-RU"/>
        </w:rPr>
        <w:t>2</w:t>
      </w:r>
      <w:bookmarkEnd w:id="82"/>
      <w:r w:rsidRPr="007C4DD5">
        <w:rPr>
          <w:rFonts w:eastAsia="Times New Roman"/>
          <w:b/>
          <w:lang w:eastAsia="ru-RU"/>
        </w:rPr>
        <w:t xml:space="preserve"> </w:t>
      </w:r>
    </w:p>
    <w:p w:rsidR="00901127" w:rsidRPr="007C4DD5" w:rsidRDefault="00901127" w:rsidP="00901127">
      <w:pPr>
        <w:tabs>
          <w:tab w:val="left" w:pos="1701"/>
          <w:tab w:val="left" w:pos="10206"/>
        </w:tabs>
        <w:spacing w:before="0" w:after="0" w:line="240" w:lineRule="auto"/>
        <w:ind w:left="4962" w:right="396"/>
        <w:jc w:val="left"/>
        <w:rPr>
          <w:rFonts w:eastAsia="Times New Roman"/>
          <w:b/>
          <w:sz w:val="20"/>
          <w:szCs w:val="20"/>
          <w:lang w:eastAsia="ru-RU"/>
        </w:rPr>
      </w:pPr>
      <w:r w:rsidRPr="007C4DD5">
        <w:rPr>
          <w:rFonts w:eastAsia="Times New Roman"/>
          <w:b/>
          <w:sz w:val="20"/>
          <w:szCs w:val="20"/>
          <w:lang w:eastAsia="ru-RU"/>
        </w:rPr>
        <w:t xml:space="preserve">к Правилам оказания репозитарных услуг НКО АО НРД  </w:t>
      </w:r>
    </w:p>
    <w:p w:rsidR="00901127" w:rsidRPr="007C4DD5" w:rsidRDefault="00901127" w:rsidP="00901127">
      <w:pPr>
        <w:pStyle w:val="aa"/>
        <w:spacing w:after="0" w:line="240" w:lineRule="auto"/>
        <w:ind w:left="4956"/>
        <w:jc w:val="center"/>
      </w:pPr>
    </w:p>
    <w:p w:rsidR="00901127" w:rsidRPr="007C4DD5" w:rsidRDefault="00901127" w:rsidP="00F102DE">
      <w:pPr>
        <w:keepNext/>
        <w:spacing w:before="150" w:after="150" w:line="600" w:lineRule="atLeast"/>
        <w:jc w:val="center"/>
        <w:outlineLvl w:val="2"/>
        <w:rPr>
          <w:rFonts w:eastAsia="Times New Roman"/>
          <w:b/>
          <w:lang w:eastAsia="ru-RU"/>
        </w:rPr>
      </w:pPr>
      <w:bookmarkStart w:id="83" w:name="_Toc465447825"/>
      <w:r w:rsidRPr="007C4DD5">
        <w:rPr>
          <w:rFonts w:eastAsia="Times New Roman"/>
          <w:b/>
          <w:lang w:eastAsia="ru-RU"/>
        </w:rPr>
        <w:t xml:space="preserve">Порядок заполнения </w:t>
      </w:r>
      <w:r w:rsidR="0028001C" w:rsidRPr="007C4DD5">
        <w:rPr>
          <w:rFonts w:eastAsia="Times New Roman"/>
          <w:b/>
          <w:lang w:eastAsia="ru-RU"/>
        </w:rPr>
        <w:t xml:space="preserve">форм </w:t>
      </w:r>
      <w:r w:rsidRPr="007C4DD5">
        <w:rPr>
          <w:rFonts w:eastAsia="Times New Roman"/>
          <w:b/>
          <w:lang w:eastAsia="ru-RU"/>
        </w:rPr>
        <w:t>сообщений, направляемых в Репозитарий</w:t>
      </w:r>
      <w:bookmarkEnd w:id="83"/>
    </w:p>
    <w:p w:rsidR="0028001C" w:rsidRPr="007C4DD5" w:rsidRDefault="0028001C" w:rsidP="0028001C">
      <w:pPr>
        <w:pStyle w:val="aa"/>
        <w:keepNext/>
        <w:numPr>
          <w:ilvl w:val="3"/>
          <w:numId w:val="5"/>
        </w:numPr>
        <w:spacing w:before="150" w:after="150" w:line="600" w:lineRule="atLeast"/>
        <w:ind w:left="0" w:firstLine="0"/>
        <w:jc w:val="center"/>
        <w:outlineLvl w:val="2"/>
        <w:rPr>
          <w:rFonts w:eastAsia="Times New Roman"/>
          <w:b/>
          <w:lang w:eastAsia="ru-RU"/>
        </w:rPr>
      </w:pPr>
      <w:bookmarkStart w:id="84" w:name="_Toc465447826"/>
      <w:r w:rsidRPr="007C4DD5">
        <w:rPr>
          <w:rFonts w:eastAsia="Times New Roman"/>
          <w:b/>
          <w:lang w:eastAsia="ru-RU"/>
        </w:rPr>
        <w:t>Порядок заполнения общих полей сообщений, направляемых в Репозитарий</w:t>
      </w:r>
      <w:bookmarkEnd w:id="84"/>
    </w:p>
    <w:p w:rsidR="00681204" w:rsidRPr="007C4DD5" w:rsidRDefault="00681204" w:rsidP="00681204">
      <w:pPr>
        <w:pStyle w:val="aa"/>
        <w:keepNext/>
        <w:spacing w:before="150" w:after="150" w:line="600" w:lineRule="atLeast"/>
        <w:ind w:left="0"/>
        <w:outlineLvl w:val="2"/>
        <w:rPr>
          <w:rFonts w:eastAsia="Times New Roman"/>
          <w:b/>
          <w:lang w:eastAsia="ru-RU"/>
        </w:rPr>
      </w:pPr>
    </w:p>
    <w:p w:rsidR="00146A3F" w:rsidRPr="007C4DD5" w:rsidRDefault="00681204" w:rsidP="00681204">
      <w:pPr>
        <w:pStyle w:val="aa"/>
        <w:numPr>
          <w:ilvl w:val="1"/>
          <w:numId w:val="38"/>
        </w:numPr>
        <w:spacing w:before="0" w:after="0" w:line="240" w:lineRule="auto"/>
        <w:rPr>
          <w:rFonts w:eastAsia="Times New Roman"/>
          <w:b/>
          <w:color w:val="000000"/>
          <w:lang w:eastAsia="ru-RU"/>
        </w:rPr>
      </w:pPr>
      <w:r w:rsidRPr="007C4DD5">
        <w:rPr>
          <w:rFonts w:eastAsia="Times New Roman"/>
          <w:b/>
          <w:color w:val="000000"/>
          <w:lang w:eastAsia="ru-RU"/>
        </w:rPr>
        <w:t xml:space="preserve"> </w:t>
      </w:r>
      <w:r w:rsidR="00146A3F" w:rsidRPr="007C4DD5">
        <w:rPr>
          <w:rFonts w:eastAsia="Times New Roman"/>
          <w:b/>
          <w:color w:val="000000"/>
          <w:lang w:eastAsia="ru-RU"/>
        </w:rPr>
        <w:t>Правила заполнения полей с информацией о сообщении</w:t>
      </w:r>
    </w:p>
    <w:p w:rsidR="00146A3F" w:rsidRPr="007C4DD5" w:rsidRDefault="00146A3F" w:rsidP="00146A3F">
      <w:pPr>
        <w:spacing w:before="0" w:after="0" w:line="240" w:lineRule="auto"/>
        <w:ind w:left="720"/>
        <w:contextualSpacing/>
        <w:jc w:val="center"/>
        <w:rPr>
          <w:rFonts w:eastAsia="Times New Roman"/>
          <w:b/>
          <w:color w:val="000000"/>
          <w:lang w:eastAsia="ru-RU"/>
        </w:rPr>
      </w:pPr>
    </w:p>
    <w:tbl>
      <w:tblPr>
        <w:tblStyle w:val="ae"/>
        <w:tblW w:w="10207" w:type="dxa"/>
        <w:tblInd w:w="-601" w:type="dxa"/>
        <w:tblLayout w:type="fixed"/>
        <w:tblLook w:val="04A0" w:firstRow="1" w:lastRow="0" w:firstColumn="1" w:lastColumn="0" w:noHBand="0" w:noVBand="1"/>
      </w:tblPr>
      <w:tblGrid>
        <w:gridCol w:w="2126"/>
        <w:gridCol w:w="1418"/>
        <w:gridCol w:w="6663"/>
      </w:tblGrid>
      <w:tr w:rsidR="00146A3F" w:rsidRPr="007C4DD5" w:rsidTr="008E0404">
        <w:trPr>
          <w:trHeight w:val="1020"/>
        </w:trPr>
        <w:tc>
          <w:tcPr>
            <w:tcW w:w="2126" w:type="dxa"/>
            <w:hideMark/>
          </w:tcPr>
          <w:p w:rsidR="00146A3F" w:rsidRPr="007C4DD5" w:rsidRDefault="00146A3F" w:rsidP="008E0404">
            <w:pPr>
              <w:spacing w:before="0" w:after="0"/>
              <w:ind w:left="601"/>
              <w:jc w:val="center"/>
              <w:rPr>
                <w:rFonts w:eastAsia="Times New Roman"/>
                <w:color w:val="000000"/>
                <w:lang w:eastAsia="ru-RU"/>
              </w:rPr>
            </w:pPr>
            <w:r w:rsidRPr="007C4DD5">
              <w:rPr>
                <w:rFonts w:eastAsia="Times New Roman"/>
                <w:color w:val="000000"/>
                <w:lang w:eastAsia="ru-RU"/>
              </w:rPr>
              <w:t>Название поля</w:t>
            </w:r>
          </w:p>
        </w:tc>
        <w:tc>
          <w:tcPr>
            <w:tcW w:w="1418" w:type="dxa"/>
            <w:hideMark/>
          </w:tcPr>
          <w:p w:rsidR="00146A3F" w:rsidRPr="007C4DD5" w:rsidRDefault="00146A3F" w:rsidP="00146A3F">
            <w:pPr>
              <w:spacing w:before="0" w:after="0"/>
              <w:jc w:val="center"/>
              <w:rPr>
                <w:rFonts w:eastAsia="Times New Roman"/>
                <w:color w:val="000000"/>
                <w:lang w:eastAsia="ru-RU"/>
              </w:rPr>
            </w:pPr>
            <w:r w:rsidRPr="007C4DD5">
              <w:rPr>
                <w:rFonts w:eastAsia="Times New Roman"/>
                <w:color w:val="000000"/>
                <w:lang w:eastAsia="ru-RU"/>
              </w:rPr>
              <w:t xml:space="preserve">Обязательность заполнения </w:t>
            </w:r>
          </w:p>
        </w:tc>
        <w:tc>
          <w:tcPr>
            <w:tcW w:w="6663" w:type="dxa"/>
            <w:hideMark/>
          </w:tcPr>
          <w:p w:rsidR="00146A3F" w:rsidRPr="007C4DD5" w:rsidRDefault="00146A3F" w:rsidP="00146A3F">
            <w:pPr>
              <w:spacing w:before="0" w:after="0"/>
              <w:jc w:val="center"/>
              <w:rPr>
                <w:rFonts w:eastAsia="Times New Roman"/>
                <w:color w:val="000000"/>
                <w:lang w:eastAsia="ru-RU"/>
              </w:rPr>
            </w:pPr>
            <w:r w:rsidRPr="007C4DD5">
              <w:rPr>
                <w:rFonts w:eastAsia="Times New Roman"/>
                <w:color w:val="000000"/>
                <w:lang w:eastAsia="ru-RU"/>
              </w:rPr>
              <w:t>Правило заполнения</w:t>
            </w:r>
          </w:p>
        </w:tc>
      </w:tr>
      <w:tr w:rsidR="00146A3F" w:rsidRPr="007C4DD5" w:rsidTr="008E0404">
        <w:trPr>
          <w:trHeight w:val="765"/>
        </w:trPr>
        <w:tc>
          <w:tcPr>
            <w:tcW w:w="2126"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Номер сообщения</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663"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Произвольный уникальный идентификатор сообщения, присвоенный создателем сообщения. Длина элемента – не более 35 символов (цифры и буквы латинского алфавита).</w:t>
            </w:r>
          </w:p>
        </w:tc>
      </w:tr>
      <w:tr w:rsidR="00146A3F" w:rsidRPr="007C4DD5" w:rsidTr="008E0404">
        <w:trPr>
          <w:trHeight w:val="510"/>
        </w:trPr>
        <w:tc>
          <w:tcPr>
            <w:tcW w:w="2126"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Отправитель сообщения</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663"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Репозитарный код отправителя сообщения. Значение из внешнего Справочника Участников.</w:t>
            </w:r>
          </w:p>
        </w:tc>
      </w:tr>
      <w:tr w:rsidR="00146A3F" w:rsidRPr="007C4DD5" w:rsidTr="008E0404">
        <w:trPr>
          <w:trHeight w:val="510"/>
        </w:trPr>
        <w:tc>
          <w:tcPr>
            <w:tcW w:w="2126"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Получатель сообщения</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663"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Репозитарный код получатель сообщения - Репозитария НРД. Фиксированное значение: NDC000000000.</w:t>
            </w:r>
          </w:p>
        </w:tc>
      </w:tr>
      <w:tr w:rsidR="00146A3F" w:rsidRPr="007C4DD5" w:rsidTr="008E0404">
        <w:trPr>
          <w:trHeight w:val="1020"/>
        </w:trPr>
        <w:tc>
          <w:tcPr>
            <w:tcW w:w="2126"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Время создания сообщения</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663"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 xml:space="preserve">Дата и время формирования сообщения. Используется правило проверки допустимой даты получения сообщения репозитарием по отношению к дате его создания участником: разница не должна превышать 3-х операционных дней. Формат "YYYY-MM-DDThh:mm:ss" </w:t>
            </w:r>
          </w:p>
        </w:tc>
      </w:tr>
      <w:tr w:rsidR="00146A3F" w:rsidRPr="007C4DD5" w:rsidTr="008E0404">
        <w:trPr>
          <w:trHeight w:val="765"/>
        </w:trPr>
        <w:tc>
          <w:tcPr>
            <w:tcW w:w="2126"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Версия спецификации</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663"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Версия спецификации формата сообщений репозитария, на основе которой было сформировано сообщение. Указывается последняя версия в соответствии со справочником.</w:t>
            </w:r>
          </w:p>
        </w:tc>
      </w:tr>
      <w:tr w:rsidR="00146A3F" w:rsidRPr="007C4DD5" w:rsidTr="008E0404">
        <w:trPr>
          <w:trHeight w:val="765"/>
        </w:trPr>
        <w:tc>
          <w:tcPr>
            <w:tcW w:w="2126"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Признак корректирующего сообщения</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663"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Флаг "Истина/Ложь", указывающий, является ли текущее сообщение исправлением более раннего сообщения. По умолчанию, для новых сообщений, используется значение "Ложь".</w:t>
            </w:r>
          </w:p>
        </w:tc>
      </w:tr>
      <w:tr w:rsidR="00146A3F" w:rsidRPr="007C4DD5" w:rsidTr="008E0404">
        <w:trPr>
          <w:trHeight w:val="2040"/>
        </w:trPr>
        <w:tc>
          <w:tcPr>
            <w:tcW w:w="2126"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Исх. № Анкеты связанного документа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Н</w:t>
            </w:r>
          </w:p>
        </w:tc>
        <w:tc>
          <w:tcPr>
            <w:tcW w:w="6663" w:type="dxa"/>
            <w:hideMark/>
          </w:tcPr>
          <w:p w:rsidR="00146A3F" w:rsidRPr="007C4DD5" w:rsidRDefault="00146A3F" w:rsidP="00174444">
            <w:pPr>
              <w:spacing w:before="0" w:after="0"/>
              <w:jc w:val="left"/>
              <w:rPr>
                <w:rFonts w:eastAsia="Times New Roman"/>
                <w:color w:val="000000"/>
                <w:lang w:eastAsia="ru-RU"/>
              </w:rPr>
            </w:pPr>
            <w:r w:rsidRPr="007C4DD5">
              <w:rPr>
                <w:rFonts w:eastAsia="Times New Roman"/>
                <w:color w:val="000000"/>
                <w:lang w:eastAsia="ru-RU"/>
              </w:rPr>
              <w:t xml:space="preserve">Номер </w:t>
            </w:r>
            <w:r w:rsidR="00174444" w:rsidRPr="007C4DD5">
              <w:rPr>
                <w:rFonts w:eastAsia="Times New Roman"/>
                <w:color w:val="000000"/>
                <w:lang w:eastAsia="ru-RU"/>
              </w:rPr>
              <w:t>А</w:t>
            </w:r>
            <w:r w:rsidRPr="007C4DD5">
              <w:rPr>
                <w:rFonts w:eastAsia="Times New Roman"/>
                <w:color w:val="000000"/>
                <w:lang w:eastAsia="ru-RU"/>
              </w:rPr>
              <w:t xml:space="preserve">нкеты генерального соглашения, присвоенный ее отправителем. Заполняется в </w:t>
            </w:r>
            <w:r w:rsidR="00174444" w:rsidRPr="007C4DD5">
              <w:rPr>
                <w:rFonts w:eastAsia="Times New Roman"/>
                <w:color w:val="000000"/>
                <w:lang w:eastAsia="ru-RU"/>
              </w:rPr>
              <w:t>А</w:t>
            </w:r>
            <w:r w:rsidRPr="007C4DD5">
              <w:rPr>
                <w:rFonts w:eastAsia="Times New Roman"/>
                <w:color w:val="000000"/>
                <w:lang w:eastAsia="ru-RU"/>
              </w:rPr>
              <w:t xml:space="preserve">нкете договора в случае одновременной подачи на регистрацию </w:t>
            </w:r>
            <w:r w:rsidR="00174444" w:rsidRPr="007C4DD5">
              <w:rPr>
                <w:rFonts w:eastAsia="Times New Roman"/>
                <w:color w:val="000000"/>
                <w:lang w:eastAsia="ru-RU"/>
              </w:rPr>
              <w:t>А</w:t>
            </w:r>
            <w:r w:rsidRPr="007C4DD5">
              <w:rPr>
                <w:rFonts w:eastAsia="Times New Roman"/>
                <w:color w:val="000000"/>
                <w:lang w:eastAsia="ru-RU"/>
              </w:rPr>
              <w:t xml:space="preserve">нкеты генерального соглашения и </w:t>
            </w:r>
            <w:r w:rsidR="00174444" w:rsidRPr="007C4DD5">
              <w:rPr>
                <w:rFonts w:eastAsia="Times New Roman"/>
                <w:color w:val="000000"/>
                <w:lang w:eastAsia="ru-RU"/>
              </w:rPr>
              <w:t>А</w:t>
            </w:r>
            <w:r w:rsidRPr="007C4DD5">
              <w:rPr>
                <w:rFonts w:eastAsia="Times New Roman"/>
                <w:color w:val="000000"/>
                <w:lang w:eastAsia="ru-RU"/>
              </w:rPr>
              <w:t xml:space="preserve">нкеты договора, заключенного в рамках данного генерального соглашения, т.е. при отсутствии на текущий момент зарегистрированной </w:t>
            </w:r>
            <w:r w:rsidR="00174444" w:rsidRPr="007C4DD5">
              <w:rPr>
                <w:rFonts w:eastAsia="Times New Roman"/>
                <w:color w:val="000000"/>
                <w:lang w:eastAsia="ru-RU"/>
              </w:rPr>
              <w:t>А</w:t>
            </w:r>
            <w:r w:rsidRPr="007C4DD5">
              <w:rPr>
                <w:rFonts w:eastAsia="Times New Roman"/>
                <w:color w:val="000000"/>
                <w:lang w:eastAsia="ru-RU"/>
              </w:rPr>
              <w:t xml:space="preserve">нкеты генерального соглашения. В данном поле необходимо указать &lt;correlationId&gt; ранее сформированной </w:t>
            </w:r>
            <w:r w:rsidR="00174444" w:rsidRPr="007C4DD5">
              <w:rPr>
                <w:rFonts w:eastAsia="Times New Roman"/>
                <w:color w:val="000000"/>
                <w:lang w:eastAsia="ru-RU"/>
              </w:rPr>
              <w:t>А</w:t>
            </w:r>
            <w:r w:rsidRPr="007C4DD5">
              <w:rPr>
                <w:rFonts w:eastAsia="Times New Roman"/>
                <w:color w:val="000000"/>
                <w:lang w:eastAsia="ru-RU"/>
              </w:rPr>
              <w:t>нкеты генерального соглашения. Символьная строка с нормализованными пробелами</w:t>
            </w:r>
            <w:proofErr w:type="gramStart"/>
            <w:r w:rsidRPr="007C4DD5">
              <w:rPr>
                <w:rFonts w:eastAsia="Times New Roman"/>
                <w:color w:val="000000"/>
                <w:lang w:eastAsia="ru-RU"/>
              </w:rPr>
              <w:t xml:space="preserve"> .</w:t>
            </w:r>
            <w:proofErr w:type="gramEnd"/>
          </w:p>
        </w:tc>
      </w:tr>
      <w:tr w:rsidR="00146A3F" w:rsidRPr="007C4DD5" w:rsidTr="008E0404">
        <w:trPr>
          <w:trHeight w:val="2295"/>
        </w:trPr>
        <w:tc>
          <w:tcPr>
            <w:tcW w:w="2126"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Уникальный код цепочки сообщений</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663"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 xml:space="preserve">Идентификатор, используемый для связи нескольких сообщений между собой (для обозначения принадлежности сообщений одному бизнес процессу). </w:t>
            </w:r>
            <w:r w:rsidRPr="007C4DD5">
              <w:rPr>
                <w:rFonts w:eastAsia="Times New Roman"/>
                <w:color w:val="000000"/>
                <w:lang w:eastAsia="ru-RU"/>
              </w:rPr>
              <w:br/>
              <w:t>Формат идентификатора:  [Репозитарный код отправителя</w:t>
            </w:r>
            <w:proofErr w:type="gramStart"/>
            <w:r w:rsidRPr="007C4DD5">
              <w:rPr>
                <w:rFonts w:eastAsia="Times New Roman"/>
                <w:color w:val="000000"/>
                <w:lang w:eastAsia="ru-RU"/>
              </w:rPr>
              <w:t>]-</w:t>
            </w:r>
            <w:proofErr w:type="gramEnd"/>
            <w:r w:rsidRPr="007C4DD5">
              <w:rPr>
                <w:rFonts w:eastAsia="Times New Roman"/>
                <w:color w:val="000000"/>
                <w:lang w:eastAsia="ru-RU"/>
              </w:rPr>
              <w:t>[Год]-[Номер сообщения].</w:t>
            </w:r>
            <w:r w:rsidRPr="007C4DD5">
              <w:rPr>
                <w:rFonts w:eastAsia="Times New Roman"/>
                <w:color w:val="000000"/>
                <w:lang w:eastAsia="ru-RU"/>
              </w:rPr>
              <w:br/>
              <w:t>В сообщении на первичную регистрацию анкеты договора этот идентификатор указывается в первый раз, а затем, в любом последующем сообщении, являющимся ответом на исходное сообщение (CM001, CM002, СМ003, RM001 и т.д.), задается тем же значением.</w:t>
            </w:r>
          </w:p>
        </w:tc>
      </w:tr>
    </w:tbl>
    <w:p w:rsidR="00146A3F" w:rsidRPr="007C4DD5" w:rsidRDefault="00146A3F" w:rsidP="00146A3F">
      <w:pPr>
        <w:spacing w:before="0" w:after="0" w:line="240" w:lineRule="auto"/>
        <w:ind w:left="720"/>
        <w:contextualSpacing/>
        <w:jc w:val="center"/>
        <w:rPr>
          <w:rFonts w:asciiTheme="minorHAnsi" w:hAnsiTheme="minorHAnsi" w:cstheme="minorBidi"/>
          <w:sz w:val="22"/>
          <w:szCs w:val="22"/>
        </w:rPr>
      </w:pPr>
    </w:p>
    <w:p w:rsidR="00146A3F" w:rsidRPr="007C4DD5" w:rsidRDefault="00681204" w:rsidP="00681204">
      <w:pPr>
        <w:pStyle w:val="aa"/>
        <w:numPr>
          <w:ilvl w:val="1"/>
          <w:numId w:val="38"/>
        </w:numPr>
        <w:spacing w:before="0" w:after="0" w:line="240" w:lineRule="auto"/>
        <w:rPr>
          <w:rFonts w:eastAsia="Times New Roman"/>
          <w:b/>
          <w:color w:val="000000"/>
          <w:lang w:eastAsia="ru-RU"/>
        </w:rPr>
      </w:pPr>
      <w:r w:rsidRPr="007C4DD5">
        <w:rPr>
          <w:rFonts w:eastAsia="Times New Roman"/>
          <w:b/>
          <w:color w:val="000000"/>
          <w:lang w:eastAsia="ru-RU"/>
        </w:rPr>
        <w:t xml:space="preserve"> </w:t>
      </w:r>
      <w:r w:rsidR="00146A3F" w:rsidRPr="007C4DD5">
        <w:rPr>
          <w:rFonts w:eastAsia="Times New Roman"/>
          <w:b/>
          <w:color w:val="000000"/>
          <w:lang w:eastAsia="ru-RU"/>
        </w:rPr>
        <w:t>Правила заполнения полей с общими параметрами Договора/</w:t>
      </w:r>
      <w:r w:rsidR="00174444" w:rsidRPr="007C4DD5">
        <w:rPr>
          <w:rFonts w:eastAsia="Times New Roman"/>
          <w:b/>
          <w:color w:val="000000"/>
          <w:lang w:eastAsia="ru-RU"/>
        </w:rPr>
        <w:t xml:space="preserve"> </w:t>
      </w:r>
      <w:r w:rsidR="00146A3F" w:rsidRPr="007C4DD5">
        <w:rPr>
          <w:rFonts w:eastAsia="Times New Roman"/>
          <w:b/>
          <w:color w:val="000000"/>
          <w:lang w:eastAsia="ru-RU"/>
        </w:rPr>
        <w:t>Генерального соглашения/</w:t>
      </w:r>
      <w:r w:rsidR="00174444" w:rsidRPr="007C4DD5">
        <w:rPr>
          <w:rFonts w:eastAsia="Times New Roman"/>
          <w:b/>
          <w:color w:val="000000"/>
          <w:lang w:eastAsia="ru-RU"/>
        </w:rPr>
        <w:t xml:space="preserve"> </w:t>
      </w:r>
      <w:r w:rsidR="00146A3F" w:rsidRPr="007C4DD5">
        <w:rPr>
          <w:rFonts w:eastAsia="Times New Roman"/>
          <w:b/>
          <w:color w:val="000000"/>
          <w:lang w:eastAsia="ru-RU"/>
        </w:rPr>
        <w:t xml:space="preserve">Отчета в сообщениях, направляемых в </w:t>
      </w:r>
      <w:r w:rsidR="00870A4C" w:rsidRPr="007C4DD5">
        <w:rPr>
          <w:rFonts w:eastAsia="Times New Roman"/>
          <w:b/>
          <w:color w:val="000000"/>
          <w:lang w:eastAsia="ru-RU"/>
        </w:rPr>
        <w:t>Р</w:t>
      </w:r>
      <w:r w:rsidR="00146A3F" w:rsidRPr="007C4DD5">
        <w:rPr>
          <w:rFonts w:eastAsia="Times New Roman"/>
          <w:b/>
          <w:color w:val="000000"/>
          <w:lang w:eastAsia="ru-RU"/>
        </w:rPr>
        <w:t>епозитарий</w:t>
      </w:r>
    </w:p>
    <w:p w:rsidR="00681204" w:rsidRPr="007C4DD5" w:rsidRDefault="00681204" w:rsidP="00681204">
      <w:pPr>
        <w:pStyle w:val="aa"/>
        <w:spacing w:before="0" w:after="0" w:line="240" w:lineRule="auto"/>
        <w:ind w:left="1080"/>
        <w:rPr>
          <w:rFonts w:eastAsia="Times New Roman"/>
          <w:b/>
          <w:color w:val="000000"/>
          <w:lang w:eastAsia="ru-RU"/>
        </w:rPr>
      </w:pPr>
    </w:p>
    <w:tbl>
      <w:tblPr>
        <w:tblStyle w:val="ae"/>
        <w:tblW w:w="10065" w:type="dxa"/>
        <w:tblInd w:w="-601" w:type="dxa"/>
        <w:tblLayout w:type="fixed"/>
        <w:tblLook w:val="04A0" w:firstRow="1" w:lastRow="0" w:firstColumn="1" w:lastColumn="0" w:noHBand="0" w:noVBand="1"/>
      </w:tblPr>
      <w:tblGrid>
        <w:gridCol w:w="2127"/>
        <w:gridCol w:w="1418"/>
        <w:gridCol w:w="6520"/>
      </w:tblGrid>
      <w:tr w:rsidR="00146A3F" w:rsidRPr="007C4DD5" w:rsidTr="008E0404">
        <w:trPr>
          <w:trHeight w:val="2805"/>
        </w:trPr>
        <w:tc>
          <w:tcPr>
            <w:tcW w:w="2127" w:type="dxa"/>
            <w:hideMark/>
          </w:tcPr>
          <w:p w:rsidR="00146A3F" w:rsidRPr="007C4DD5" w:rsidRDefault="00146A3F" w:rsidP="008E0404">
            <w:pPr>
              <w:spacing w:before="0" w:after="0"/>
              <w:ind w:left="459"/>
              <w:jc w:val="left"/>
              <w:rPr>
                <w:rFonts w:eastAsia="Times New Roman"/>
                <w:color w:val="000000"/>
                <w:lang w:eastAsia="ru-RU"/>
              </w:rPr>
            </w:pPr>
            <w:r w:rsidRPr="007C4DD5">
              <w:rPr>
                <w:rFonts w:eastAsia="Times New Roman"/>
                <w:color w:val="000000"/>
                <w:lang w:eastAsia="ru-RU"/>
              </w:rPr>
              <w:t>Дата совершения отчитываемого события</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520" w:type="dxa"/>
            <w:hideMark/>
          </w:tcPr>
          <w:p w:rsidR="00146A3F" w:rsidRPr="007C4DD5" w:rsidRDefault="00146A3F" w:rsidP="00146A3F">
            <w:pPr>
              <w:spacing w:before="0" w:after="0"/>
              <w:jc w:val="left"/>
              <w:rPr>
                <w:rFonts w:asciiTheme="minorHAnsi" w:hAnsiTheme="minorHAnsi" w:cstheme="minorBidi"/>
                <w:sz w:val="22"/>
                <w:szCs w:val="22"/>
              </w:rPr>
            </w:pPr>
            <w:r w:rsidRPr="007C4DD5">
              <w:rPr>
                <w:rFonts w:eastAsia="Times New Roman"/>
                <w:color w:val="000000"/>
                <w:lang w:eastAsia="ru-RU"/>
              </w:rPr>
              <w:t>Дата совершения отчитываемого события:</w:t>
            </w:r>
            <w:r w:rsidRPr="007C4DD5">
              <w:rPr>
                <w:rFonts w:eastAsia="Times New Roman"/>
                <w:color w:val="000000"/>
                <w:lang w:eastAsia="ru-RU"/>
              </w:rPr>
              <w:br/>
            </w:r>
            <w:proofErr w:type="gramStart"/>
            <w:r w:rsidRPr="007C4DD5">
              <w:rPr>
                <w:rFonts w:eastAsia="Times New Roman"/>
                <w:color w:val="000000"/>
                <w:lang w:eastAsia="ru-RU"/>
              </w:rPr>
              <w:t>При первичной регистрации Договора/</w:t>
            </w:r>
            <w:r w:rsidR="00174444" w:rsidRPr="007C4DD5">
              <w:rPr>
                <w:rFonts w:eastAsia="Times New Roman"/>
                <w:color w:val="000000"/>
                <w:lang w:eastAsia="ru-RU"/>
              </w:rPr>
              <w:t xml:space="preserve"> </w:t>
            </w:r>
            <w:r w:rsidRPr="007C4DD5">
              <w:rPr>
                <w:rFonts w:eastAsia="Times New Roman"/>
                <w:color w:val="000000"/>
                <w:lang w:eastAsia="ru-RU"/>
              </w:rPr>
              <w:t>Генерального соглашения: дата заключения Договора/</w:t>
            </w:r>
            <w:r w:rsidR="00174444" w:rsidRPr="007C4DD5">
              <w:rPr>
                <w:rFonts w:eastAsia="Times New Roman"/>
                <w:color w:val="000000"/>
                <w:lang w:eastAsia="ru-RU"/>
              </w:rPr>
              <w:t xml:space="preserve"> </w:t>
            </w:r>
            <w:r w:rsidRPr="007C4DD5">
              <w:rPr>
                <w:rFonts w:eastAsia="Times New Roman"/>
                <w:color w:val="000000"/>
                <w:lang w:eastAsia="ru-RU"/>
              </w:rPr>
              <w:t xml:space="preserve">Генерального соглашения - (tradeDate); </w:t>
            </w:r>
            <w:r w:rsidRPr="007C4DD5">
              <w:rPr>
                <w:rFonts w:eastAsia="Times New Roman"/>
                <w:color w:val="000000"/>
                <w:lang w:eastAsia="ru-RU"/>
              </w:rPr>
              <w:br/>
              <w:t>При регистрации изменений к Договору/ Генеральному соглашению: дата согласования/подписания изменений (дополнительных соглашений) к Договору/</w:t>
            </w:r>
            <w:r w:rsidR="00174444" w:rsidRPr="007C4DD5">
              <w:rPr>
                <w:rFonts w:eastAsia="Times New Roman"/>
                <w:color w:val="000000"/>
                <w:lang w:eastAsia="ru-RU"/>
              </w:rPr>
              <w:t xml:space="preserve"> </w:t>
            </w:r>
            <w:r w:rsidRPr="007C4DD5">
              <w:rPr>
                <w:rFonts w:eastAsia="Times New Roman"/>
                <w:color w:val="000000"/>
                <w:lang w:eastAsia="ru-RU"/>
              </w:rPr>
              <w:t>Генеральному соглашению - (agreementDate);</w:t>
            </w:r>
            <w:r w:rsidRPr="007C4DD5">
              <w:rPr>
                <w:rFonts w:eastAsia="Times New Roman"/>
                <w:color w:val="000000"/>
                <w:lang w:eastAsia="ru-RU"/>
              </w:rPr>
              <w:br/>
              <w:t xml:space="preserve">При регистрации Анкеты прекращения генерального соглашения: дата прекращения </w:t>
            </w:r>
            <w:r w:rsidR="00174444" w:rsidRPr="007C4DD5">
              <w:rPr>
                <w:rFonts w:eastAsia="Times New Roman"/>
                <w:color w:val="000000"/>
                <w:lang w:eastAsia="ru-RU"/>
              </w:rPr>
              <w:t>Г</w:t>
            </w:r>
            <w:r w:rsidRPr="007C4DD5">
              <w:rPr>
                <w:rFonts w:eastAsia="Times New Roman"/>
                <w:color w:val="000000"/>
                <w:lang w:eastAsia="ru-RU"/>
              </w:rPr>
              <w:t>енерального соглашения - (endAgreementDate);</w:t>
            </w:r>
            <w:r w:rsidRPr="007C4DD5">
              <w:rPr>
                <w:rFonts w:eastAsia="Times New Roman"/>
                <w:color w:val="000000"/>
                <w:lang w:eastAsia="ru-RU"/>
              </w:rPr>
              <w:br/>
              <w:t>При регистрации Отчета о состоянии обязательств по договорам: дата события (например, исполнение Т)</w:t>
            </w:r>
            <w:r w:rsidRPr="007C4DD5">
              <w:rPr>
                <w:rFonts w:asciiTheme="minorHAnsi" w:hAnsiTheme="minorHAnsi" w:cstheme="minorBidi"/>
                <w:sz w:val="22"/>
                <w:szCs w:val="22"/>
              </w:rPr>
              <w:t>;</w:t>
            </w:r>
            <w:proofErr w:type="gramEnd"/>
          </w:p>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При регистрации Отчета об уплате маржевых сумм: последний рабочий день отчетного месяца;</w:t>
            </w:r>
          </w:p>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При регистрации Отчета о расчете справедливой (оценочной) стоимости: последний рабочий день отчетного месяца.</w:t>
            </w:r>
          </w:p>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Формат: "YYYY-MM-DD" .</w:t>
            </w:r>
          </w:p>
        </w:tc>
      </w:tr>
      <w:tr w:rsidR="00146A3F" w:rsidRPr="007C4DD5" w:rsidTr="008E0404">
        <w:trPr>
          <w:trHeight w:val="1336"/>
        </w:trPr>
        <w:tc>
          <w:tcPr>
            <w:tcW w:w="2127" w:type="dxa"/>
            <w:hideMark/>
          </w:tcPr>
          <w:p w:rsidR="00146A3F" w:rsidRPr="007C4DD5" w:rsidRDefault="00146A3F" w:rsidP="00146A3F">
            <w:pPr>
              <w:spacing w:before="0" w:after="0"/>
              <w:jc w:val="left"/>
              <w:rPr>
                <w:rFonts w:eastAsia="Times New Roman"/>
                <w:b/>
                <w:bCs/>
                <w:color w:val="000000"/>
                <w:lang w:eastAsia="ru-RU"/>
              </w:rPr>
            </w:pPr>
            <w:r w:rsidRPr="007C4DD5">
              <w:rPr>
                <w:rFonts w:eastAsia="Times New Roman"/>
                <w:b/>
                <w:bCs/>
                <w:color w:val="000000"/>
                <w:lang w:eastAsia="ru-RU"/>
              </w:rPr>
              <w:t>Регистрационный номер, присвоенный участником</w:t>
            </w:r>
          </w:p>
        </w:tc>
        <w:tc>
          <w:tcPr>
            <w:tcW w:w="1418" w:type="dxa"/>
            <w:hideMark/>
          </w:tcPr>
          <w:p w:rsidR="00146A3F" w:rsidRPr="007C4DD5" w:rsidRDefault="00146A3F" w:rsidP="00146A3F">
            <w:pPr>
              <w:spacing w:before="0" w:after="0"/>
              <w:jc w:val="left"/>
              <w:rPr>
                <w:rFonts w:eastAsia="Times New Roman"/>
                <w:b/>
                <w:bCs/>
                <w:color w:val="000000"/>
                <w:lang w:eastAsia="ru-RU"/>
              </w:rPr>
            </w:pPr>
            <w:r w:rsidRPr="007C4DD5">
              <w:rPr>
                <w:rFonts w:eastAsia="Times New Roman"/>
                <w:b/>
                <w:bCs/>
                <w:color w:val="000000"/>
                <w:lang w:eastAsia="ru-RU"/>
              </w:rPr>
              <w:t> О</w:t>
            </w:r>
          </w:p>
        </w:tc>
        <w:tc>
          <w:tcPr>
            <w:tcW w:w="6520" w:type="dxa"/>
            <w:hideMark/>
          </w:tcPr>
          <w:p w:rsidR="00146A3F" w:rsidRPr="007C4DD5" w:rsidRDefault="00146A3F" w:rsidP="00146A3F">
            <w:pPr>
              <w:spacing w:before="0" w:after="0"/>
              <w:jc w:val="left"/>
              <w:rPr>
                <w:rFonts w:eastAsia="Times New Roman"/>
                <w:b/>
                <w:bCs/>
                <w:color w:val="000000"/>
                <w:lang w:eastAsia="ru-RU"/>
              </w:rPr>
            </w:pPr>
            <w:r w:rsidRPr="007C4DD5">
              <w:rPr>
                <w:rFonts w:eastAsia="Times New Roman"/>
                <w:b/>
                <w:bCs/>
                <w:color w:val="000000"/>
                <w:lang w:eastAsia="ru-RU"/>
              </w:rPr>
              <w:t>Группа элементов, включающих Регистрационные номера, присвоенные Репозитарием, Стороной 1, Стороной 2, Формирующим UTI лицом.</w:t>
            </w:r>
          </w:p>
        </w:tc>
      </w:tr>
      <w:tr w:rsidR="00146A3F" w:rsidRPr="007C4DD5" w:rsidTr="008E0404">
        <w:trPr>
          <w:trHeight w:val="76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Участник</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Идентификатор Стороны, присвоившей Договору/</w:t>
            </w:r>
            <w:r w:rsidR="00174444" w:rsidRPr="007C4DD5">
              <w:rPr>
                <w:rFonts w:eastAsia="Times New Roman"/>
                <w:color w:val="000000"/>
                <w:lang w:eastAsia="ru-RU"/>
              </w:rPr>
              <w:t xml:space="preserve"> </w:t>
            </w:r>
            <w:r w:rsidRPr="007C4DD5">
              <w:rPr>
                <w:rFonts w:eastAsia="Times New Roman"/>
                <w:color w:val="000000"/>
                <w:lang w:eastAsia="ru-RU"/>
              </w:rPr>
              <w:t>Генеральному соглашению/</w:t>
            </w:r>
            <w:r w:rsidR="00174444" w:rsidRPr="007C4DD5">
              <w:rPr>
                <w:rFonts w:eastAsia="Times New Roman"/>
                <w:color w:val="000000"/>
                <w:lang w:eastAsia="ru-RU"/>
              </w:rPr>
              <w:t xml:space="preserve"> </w:t>
            </w:r>
            <w:r w:rsidRPr="007C4DD5">
              <w:rPr>
                <w:rFonts w:eastAsia="Times New Roman"/>
                <w:color w:val="000000"/>
                <w:lang w:eastAsia="ru-RU"/>
              </w:rPr>
              <w:t>Отчету Регистрационный номер: "TradeRepository", "Party1", "Party2", "UTIGeneratingParty".</w:t>
            </w:r>
          </w:p>
        </w:tc>
      </w:tr>
      <w:tr w:rsidR="00146A3F" w:rsidRPr="007C4DD5" w:rsidTr="008E0404">
        <w:trPr>
          <w:trHeight w:val="229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Регистрационный номер</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 xml:space="preserve">Указывается Регистрационный номер Договора/ Генерального соглашения/Отчета, присвоенный Участником, определенным в поле Участник. Если Регистрационный номер Участника не известен или Регистрационный номер репозитария не присвоен (при первичной регистрации), то в соответствующем поле указывается значение "NONREF". При направлении сообщения о внесении изменений, данный Регистрационный номер следует указать в соответствии с Извещением о регистрации. </w:t>
            </w:r>
          </w:p>
        </w:tc>
      </w:tr>
      <w:tr w:rsidR="00146A3F" w:rsidRPr="007C4DD5" w:rsidTr="008E0404">
        <w:trPr>
          <w:trHeight w:val="2824"/>
        </w:trPr>
        <w:tc>
          <w:tcPr>
            <w:tcW w:w="2127" w:type="dxa"/>
            <w:hideMark/>
          </w:tcPr>
          <w:p w:rsidR="00146A3F" w:rsidRPr="007C4DD5" w:rsidRDefault="00146A3F" w:rsidP="00174444">
            <w:pPr>
              <w:spacing w:before="0" w:after="0"/>
              <w:jc w:val="left"/>
              <w:rPr>
                <w:rFonts w:eastAsia="Times New Roman"/>
                <w:color w:val="000000"/>
                <w:lang w:eastAsia="ru-RU"/>
              </w:rPr>
            </w:pPr>
            <w:r w:rsidRPr="007C4DD5">
              <w:rPr>
                <w:rFonts w:eastAsia="Times New Roman"/>
                <w:color w:val="000000"/>
                <w:lang w:eastAsia="ru-RU"/>
              </w:rPr>
              <w:t xml:space="preserve">Регистрационный номер </w:t>
            </w:r>
            <w:r w:rsidR="00174444" w:rsidRPr="007C4DD5">
              <w:rPr>
                <w:rFonts w:eastAsia="Times New Roman"/>
                <w:color w:val="000000"/>
                <w:lang w:eastAsia="ru-RU"/>
              </w:rPr>
              <w:t>Г</w:t>
            </w:r>
            <w:r w:rsidRPr="007C4DD5">
              <w:rPr>
                <w:rFonts w:eastAsia="Times New Roman"/>
                <w:color w:val="000000"/>
                <w:lang w:eastAsia="ru-RU"/>
              </w:rPr>
              <w:t>енерального соглашения</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 xml:space="preserve">Регистрационный номер Генерального соглашения, используемый для обеспечения связи между сообщениями о Договоре, заключенного в рамках данного Генерального соглашения. Указывается Регистрационный номер Генерального соглашения, присвоенный Репозитарием в соответствии с Извещением о регистрации. Заполняется только в группе, описывающей Регистрационный номер, присвоенный Репозитарием. </w:t>
            </w:r>
          </w:p>
        </w:tc>
      </w:tr>
      <w:tr w:rsidR="00146A3F" w:rsidRPr="007C4DD5" w:rsidTr="008E0404">
        <w:trPr>
          <w:trHeight w:val="2295"/>
        </w:trPr>
        <w:tc>
          <w:tcPr>
            <w:tcW w:w="2127" w:type="dxa"/>
            <w:hideMark/>
          </w:tcPr>
          <w:p w:rsidR="00146A3F" w:rsidRPr="007C4DD5" w:rsidRDefault="00146A3F" w:rsidP="00174444">
            <w:pPr>
              <w:spacing w:before="0" w:after="0"/>
              <w:jc w:val="left"/>
              <w:rPr>
                <w:rFonts w:eastAsia="Times New Roman"/>
                <w:color w:val="000000"/>
                <w:lang w:eastAsia="ru-RU"/>
              </w:rPr>
            </w:pPr>
            <w:r w:rsidRPr="007C4DD5">
              <w:rPr>
                <w:rFonts w:eastAsia="Times New Roman"/>
                <w:color w:val="000000"/>
                <w:lang w:eastAsia="ru-RU"/>
              </w:rPr>
              <w:t xml:space="preserve">Регистрационный номер </w:t>
            </w:r>
            <w:r w:rsidR="00174444" w:rsidRPr="007C4DD5">
              <w:rPr>
                <w:rFonts w:eastAsia="Times New Roman"/>
                <w:color w:val="000000"/>
                <w:lang w:eastAsia="ru-RU"/>
              </w:rPr>
              <w:t>Д</w:t>
            </w:r>
            <w:r w:rsidRPr="007C4DD5">
              <w:rPr>
                <w:rFonts w:eastAsia="Times New Roman"/>
                <w:color w:val="000000"/>
                <w:lang w:eastAsia="ru-RU"/>
              </w:rPr>
              <w:t>оговора, заключенного в целях обеспечения исполнения обязательств</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74444">
            <w:pPr>
              <w:spacing w:before="0" w:after="0"/>
              <w:jc w:val="left"/>
              <w:rPr>
                <w:rFonts w:eastAsia="Times New Roman"/>
                <w:color w:val="000000"/>
                <w:lang w:eastAsia="ru-RU"/>
              </w:rPr>
            </w:pPr>
            <w:r w:rsidRPr="007C4DD5">
              <w:rPr>
                <w:rFonts w:eastAsia="Times New Roman"/>
                <w:color w:val="000000"/>
                <w:lang w:eastAsia="ru-RU"/>
              </w:rPr>
              <w:t xml:space="preserve">Указывается Регистрационный номер </w:t>
            </w:r>
            <w:r w:rsidR="00174444" w:rsidRPr="007C4DD5">
              <w:rPr>
                <w:rFonts w:eastAsia="Times New Roman"/>
                <w:color w:val="000000"/>
                <w:lang w:eastAsia="ru-RU"/>
              </w:rPr>
              <w:t>Д</w:t>
            </w:r>
            <w:r w:rsidRPr="007C4DD5">
              <w:rPr>
                <w:rFonts w:eastAsia="Times New Roman"/>
                <w:color w:val="000000"/>
                <w:lang w:eastAsia="ru-RU"/>
              </w:rPr>
              <w:t>оговора, заключенного в целях обеспечения исполнения обязательств, присвоенный Участником, определенным в поле Участник. Если Регистрационный номер Участника не известен или идентификатор репозитария не присвоен (не зарегистрирована Анкета СМ015), то в соответствующем поле указывается значение "NONREF". При направлении сообщения о внесении изменений  номер следует указать в соответствии с Извещением о регистрации RM001.</w:t>
            </w:r>
          </w:p>
        </w:tc>
      </w:tr>
      <w:tr w:rsidR="00146A3F" w:rsidRPr="007C4DD5" w:rsidTr="008E0404">
        <w:trPr>
          <w:trHeight w:val="510"/>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Наименование правил регулятивной отчетности</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Фиксированное значение в текущей спецификации: "RussianFederation".</w:t>
            </w:r>
          </w:p>
        </w:tc>
      </w:tr>
      <w:tr w:rsidR="00146A3F" w:rsidRPr="007C4DD5" w:rsidTr="008E0404">
        <w:trPr>
          <w:trHeight w:val="76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Договор заключен вне рамок Генерального соглашения</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Флаг "Истина/Ложь", указывающий, является ли Договор заключенным вне рамок Генерального соглашения.</w:t>
            </w:r>
          </w:p>
        </w:tc>
      </w:tr>
      <w:tr w:rsidR="00146A3F" w:rsidRPr="007C4DD5" w:rsidTr="008E0404">
        <w:trPr>
          <w:trHeight w:val="510"/>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Место заключения сделки</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Н</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Место заключения сделки. Значение из внешнего справочника.</w:t>
            </w:r>
          </w:p>
        </w:tc>
      </w:tr>
      <w:tr w:rsidR="00146A3F" w:rsidRPr="007C4DD5" w:rsidTr="008E0404">
        <w:trPr>
          <w:trHeight w:val="1020"/>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Дата сделки</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Дата заключения Договора/</w:t>
            </w:r>
            <w:r w:rsidR="00174444" w:rsidRPr="007C4DD5">
              <w:rPr>
                <w:rFonts w:eastAsia="Times New Roman"/>
                <w:color w:val="000000"/>
                <w:lang w:eastAsia="ru-RU"/>
              </w:rPr>
              <w:t xml:space="preserve"> </w:t>
            </w:r>
            <w:r w:rsidRPr="007C4DD5">
              <w:rPr>
                <w:rFonts w:eastAsia="Times New Roman"/>
                <w:color w:val="000000"/>
                <w:lang w:eastAsia="ru-RU"/>
              </w:rPr>
              <w:t xml:space="preserve">Генерального соглашения. Указывается дата </w:t>
            </w:r>
            <w:proofErr w:type="gramStart"/>
            <w:r w:rsidRPr="007C4DD5">
              <w:rPr>
                <w:rFonts w:eastAsia="Times New Roman"/>
                <w:color w:val="000000"/>
                <w:lang w:eastAsia="ru-RU"/>
              </w:rPr>
              <w:t>формате</w:t>
            </w:r>
            <w:proofErr w:type="gramEnd"/>
            <w:r w:rsidRPr="007C4DD5">
              <w:rPr>
                <w:rFonts w:eastAsia="Times New Roman"/>
                <w:color w:val="000000"/>
                <w:lang w:eastAsia="ru-RU"/>
              </w:rPr>
              <w:t xml:space="preserve"> "YYYY-MM-DD". При регистрации изменений Договора/</w:t>
            </w:r>
            <w:r w:rsidR="00174444" w:rsidRPr="007C4DD5">
              <w:rPr>
                <w:rFonts w:eastAsia="Times New Roman"/>
                <w:color w:val="000000"/>
                <w:lang w:eastAsia="ru-RU"/>
              </w:rPr>
              <w:t xml:space="preserve"> </w:t>
            </w:r>
            <w:r w:rsidRPr="007C4DD5">
              <w:rPr>
                <w:rFonts w:eastAsia="Times New Roman"/>
                <w:color w:val="000000"/>
                <w:lang w:eastAsia="ru-RU"/>
              </w:rPr>
              <w:t>Генерального соглашения - первоначальная дата заключения Договора/</w:t>
            </w:r>
            <w:r w:rsidR="00174444" w:rsidRPr="007C4DD5">
              <w:rPr>
                <w:rFonts w:eastAsia="Times New Roman"/>
                <w:color w:val="000000"/>
                <w:lang w:eastAsia="ru-RU"/>
              </w:rPr>
              <w:t xml:space="preserve"> </w:t>
            </w:r>
            <w:r w:rsidRPr="007C4DD5">
              <w:rPr>
                <w:rFonts w:eastAsia="Times New Roman"/>
                <w:color w:val="000000"/>
                <w:lang w:eastAsia="ru-RU"/>
              </w:rPr>
              <w:t xml:space="preserve">Генерального соглашения. </w:t>
            </w:r>
          </w:p>
        </w:tc>
      </w:tr>
      <w:tr w:rsidR="00146A3F" w:rsidRPr="007C4DD5" w:rsidTr="008E0404">
        <w:trPr>
          <w:trHeight w:val="76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 xml:space="preserve">Имя файла со </w:t>
            </w:r>
            <w:proofErr w:type="gramStart"/>
            <w:r w:rsidRPr="007C4DD5">
              <w:rPr>
                <w:rFonts w:eastAsia="Times New Roman"/>
                <w:color w:val="000000"/>
                <w:lang w:eastAsia="ru-RU"/>
              </w:rPr>
              <w:t>скан-образом</w:t>
            </w:r>
            <w:proofErr w:type="gramEnd"/>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 xml:space="preserve">Имя документа, соответствующее названию вложенного </w:t>
            </w:r>
            <w:r w:rsidRPr="007C4DD5">
              <w:rPr>
                <w:rFonts w:eastAsia="Times New Roman"/>
                <w:color w:val="000000"/>
                <w:lang w:val="en-US" w:eastAsia="ru-RU"/>
              </w:rPr>
              <w:t>pdf</w:t>
            </w:r>
            <w:r w:rsidRPr="007C4DD5">
              <w:rPr>
                <w:rFonts w:eastAsia="Times New Roman"/>
                <w:color w:val="000000"/>
                <w:lang w:eastAsia="ru-RU"/>
              </w:rPr>
              <w:t xml:space="preserve"> файла. Указывается обязательно, если к Анкете прилагается документ. Символьная строка. </w:t>
            </w:r>
          </w:p>
        </w:tc>
      </w:tr>
      <w:tr w:rsidR="00146A3F" w:rsidRPr="007C4DD5" w:rsidTr="008E0404">
        <w:trPr>
          <w:trHeight w:val="2399"/>
        </w:trPr>
        <w:tc>
          <w:tcPr>
            <w:tcW w:w="2127" w:type="dxa"/>
            <w:hideMark/>
          </w:tcPr>
          <w:p w:rsidR="00146A3F" w:rsidRPr="007C4DD5" w:rsidRDefault="00146A3F" w:rsidP="00174444">
            <w:pPr>
              <w:spacing w:before="0" w:after="0"/>
              <w:jc w:val="left"/>
              <w:rPr>
                <w:rFonts w:eastAsia="Times New Roman"/>
                <w:color w:val="000000"/>
                <w:lang w:eastAsia="ru-RU"/>
              </w:rPr>
            </w:pPr>
            <w:r w:rsidRPr="007C4DD5">
              <w:rPr>
                <w:rFonts w:eastAsia="Times New Roman"/>
                <w:color w:val="000000"/>
                <w:lang w:eastAsia="ru-RU"/>
              </w:rPr>
              <w:t xml:space="preserve">Тип обеспечения по </w:t>
            </w:r>
            <w:r w:rsidR="00174444" w:rsidRPr="007C4DD5">
              <w:rPr>
                <w:rFonts w:eastAsia="Times New Roman"/>
                <w:color w:val="000000"/>
                <w:lang w:eastAsia="ru-RU"/>
              </w:rPr>
              <w:t>Д</w:t>
            </w:r>
            <w:r w:rsidRPr="007C4DD5">
              <w:rPr>
                <w:rFonts w:eastAsia="Times New Roman"/>
                <w:color w:val="000000"/>
                <w:lang w:eastAsia="ru-RU"/>
              </w:rPr>
              <w:t>оговору.</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520" w:type="dxa"/>
            <w:hideMark/>
          </w:tcPr>
          <w:p w:rsidR="00146A3F" w:rsidRPr="007C4DD5" w:rsidRDefault="00146A3F" w:rsidP="00174444">
            <w:pPr>
              <w:spacing w:before="0" w:after="0"/>
              <w:jc w:val="left"/>
              <w:rPr>
                <w:rFonts w:eastAsia="Times New Roman"/>
                <w:color w:val="000000"/>
                <w:lang w:eastAsia="ru-RU"/>
              </w:rPr>
            </w:pPr>
            <w:r w:rsidRPr="007C4DD5">
              <w:rPr>
                <w:rFonts w:eastAsia="Times New Roman"/>
                <w:color w:val="000000"/>
                <w:lang w:eastAsia="ru-RU"/>
              </w:rPr>
              <w:t xml:space="preserve">Указывается тип обеспечения по </w:t>
            </w:r>
            <w:r w:rsidR="00174444" w:rsidRPr="007C4DD5">
              <w:rPr>
                <w:rFonts w:eastAsia="Times New Roman"/>
                <w:color w:val="000000"/>
                <w:lang w:eastAsia="ru-RU"/>
              </w:rPr>
              <w:t>Д</w:t>
            </w:r>
            <w:r w:rsidRPr="007C4DD5">
              <w:rPr>
                <w:rFonts w:eastAsia="Times New Roman"/>
                <w:color w:val="000000"/>
                <w:lang w:eastAsia="ru-RU"/>
              </w:rPr>
              <w:t xml:space="preserve">оговору (маржинальных требований) согласно договору о порядке уплаты плавающих маржевых сумм в соответствии со справочником. В случае если </w:t>
            </w:r>
            <w:r w:rsidR="00174444" w:rsidRPr="007C4DD5">
              <w:rPr>
                <w:rFonts w:eastAsia="Times New Roman"/>
                <w:color w:val="000000"/>
                <w:lang w:eastAsia="ru-RU"/>
              </w:rPr>
              <w:t>Д</w:t>
            </w:r>
            <w:r w:rsidRPr="007C4DD5">
              <w:rPr>
                <w:rFonts w:eastAsia="Times New Roman"/>
                <w:color w:val="000000"/>
                <w:lang w:eastAsia="ru-RU"/>
              </w:rPr>
              <w:t>оговор о порядке уплаты плавающих маржевых сумм не заключен, то проставляется символ U - договор о порядке уплаты плавающих маржевых сумм не заключен.</w:t>
            </w:r>
          </w:p>
        </w:tc>
      </w:tr>
      <w:tr w:rsidR="00146A3F" w:rsidRPr="007C4DD5" w:rsidTr="008E0404">
        <w:trPr>
          <w:trHeight w:val="1974"/>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Форма обеспечения</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520" w:type="dxa"/>
            <w:hideMark/>
          </w:tcPr>
          <w:p w:rsidR="00146A3F" w:rsidRPr="007C4DD5" w:rsidRDefault="00146A3F" w:rsidP="00174444">
            <w:pPr>
              <w:spacing w:before="0" w:after="0"/>
              <w:jc w:val="left"/>
              <w:rPr>
                <w:rFonts w:eastAsia="Times New Roman"/>
                <w:color w:val="000000"/>
                <w:lang w:eastAsia="ru-RU"/>
              </w:rPr>
            </w:pPr>
            <w:r w:rsidRPr="007C4DD5">
              <w:rPr>
                <w:rFonts w:eastAsia="Times New Roman"/>
                <w:color w:val="000000"/>
                <w:lang w:eastAsia="ru-RU"/>
              </w:rPr>
              <w:t xml:space="preserve">Указывается форма обеспечения по </w:t>
            </w:r>
            <w:r w:rsidR="00174444" w:rsidRPr="007C4DD5">
              <w:rPr>
                <w:rFonts w:eastAsia="Times New Roman"/>
                <w:color w:val="000000"/>
                <w:lang w:eastAsia="ru-RU"/>
              </w:rPr>
              <w:t>Д</w:t>
            </w:r>
            <w:r w:rsidRPr="007C4DD5">
              <w:rPr>
                <w:rFonts w:eastAsia="Times New Roman"/>
                <w:color w:val="000000"/>
                <w:lang w:eastAsia="ru-RU"/>
              </w:rPr>
              <w:t>оговору согласно договору о порядке уплаты плавающих маржевых сумм в соответствии со справочником.</w:t>
            </w:r>
            <w:r w:rsidRPr="007C4DD5">
              <w:rPr>
                <w:rFonts w:eastAsia="Times New Roman"/>
                <w:color w:val="000000"/>
                <w:lang w:eastAsia="ru-RU"/>
              </w:rPr>
              <w:br/>
              <w:t>В случае если договор о порядке уплаты плавающих маржевых сумм, то проставляется символ U - договор о порядке уплаты плавающих маржевых сумм не заключен.</w:t>
            </w:r>
          </w:p>
        </w:tc>
      </w:tr>
      <w:tr w:rsidR="00146A3F" w:rsidRPr="007C4DD5" w:rsidTr="008E0404">
        <w:trPr>
          <w:trHeight w:val="76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Дата включения договора в портфель</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Н</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Указывается дата включения Договора в портфель договоров в формате "YYYY-MM-DD".  Если не применимо, поле не заполняется.</w:t>
            </w:r>
          </w:p>
        </w:tc>
      </w:tr>
      <w:tr w:rsidR="00146A3F" w:rsidRPr="007C4DD5" w:rsidTr="008E0404">
        <w:trPr>
          <w:trHeight w:val="76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Дата исключения договора из портфеля</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Н</w:t>
            </w:r>
          </w:p>
        </w:tc>
        <w:tc>
          <w:tcPr>
            <w:tcW w:w="6520" w:type="dxa"/>
            <w:hideMark/>
          </w:tcPr>
          <w:p w:rsidR="00146A3F" w:rsidRPr="007C4DD5" w:rsidRDefault="00146A3F" w:rsidP="00174444">
            <w:pPr>
              <w:spacing w:before="0" w:after="0"/>
              <w:jc w:val="left"/>
              <w:rPr>
                <w:rFonts w:eastAsia="Times New Roman"/>
                <w:color w:val="000000"/>
                <w:lang w:eastAsia="ru-RU"/>
              </w:rPr>
            </w:pPr>
            <w:r w:rsidRPr="007C4DD5">
              <w:rPr>
                <w:rFonts w:eastAsia="Times New Roman"/>
                <w:color w:val="000000"/>
                <w:lang w:eastAsia="ru-RU"/>
              </w:rPr>
              <w:t xml:space="preserve">Указывается дата исключения </w:t>
            </w:r>
            <w:r w:rsidR="00174444" w:rsidRPr="007C4DD5">
              <w:rPr>
                <w:rFonts w:eastAsia="Times New Roman"/>
                <w:color w:val="000000"/>
                <w:lang w:eastAsia="ru-RU"/>
              </w:rPr>
              <w:t>Д</w:t>
            </w:r>
            <w:r w:rsidRPr="007C4DD5">
              <w:rPr>
                <w:rFonts w:eastAsia="Times New Roman"/>
                <w:color w:val="000000"/>
                <w:lang w:eastAsia="ru-RU"/>
              </w:rPr>
              <w:t xml:space="preserve">оговора из портфеля договоров (из договора об обеспечении) в формате "YYYY-MM-DD".  Если не применимо, поле не заполняется. </w:t>
            </w:r>
          </w:p>
        </w:tc>
      </w:tr>
      <w:tr w:rsidR="00146A3F" w:rsidRPr="007C4DD5" w:rsidTr="008E0404">
        <w:trPr>
          <w:trHeight w:val="127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Код брокера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Н</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Если сделка заключена при посредничестве брокера, и брокер не является стороной сделки, указывается международный код идентификации юридического лица - брокера.</w:t>
            </w:r>
            <w:r w:rsidRPr="007C4DD5">
              <w:rPr>
                <w:rFonts w:eastAsia="Times New Roman"/>
                <w:color w:val="000000"/>
                <w:lang w:eastAsia="ru-RU"/>
              </w:rPr>
              <w:br/>
              <w:t>Если не применимо, поле остается пустым.</w:t>
            </w:r>
          </w:p>
        </w:tc>
      </w:tr>
      <w:tr w:rsidR="00146A3F" w:rsidRPr="007C4DD5" w:rsidTr="008E0404">
        <w:trPr>
          <w:trHeight w:val="1020"/>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Обязанность централизованного клиринга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520" w:type="dxa"/>
            <w:hideMark/>
          </w:tcPr>
          <w:p w:rsidR="00146A3F" w:rsidRPr="007C4DD5" w:rsidRDefault="00146A3F" w:rsidP="00174444">
            <w:pPr>
              <w:spacing w:before="0" w:after="0"/>
              <w:jc w:val="left"/>
              <w:rPr>
                <w:rFonts w:eastAsia="Times New Roman"/>
                <w:color w:val="000000"/>
                <w:lang w:eastAsia="ru-RU"/>
              </w:rPr>
            </w:pPr>
            <w:r w:rsidRPr="007C4DD5">
              <w:rPr>
                <w:rFonts w:eastAsia="Times New Roman"/>
                <w:color w:val="000000"/>
                <w:lang w:eastAsia="ru-RU"/>
              </w:rPr>
              <w:t>Обязанность централизованного клиринга:</w:t>
            </w:r>
            <w:r w:rsidRPr="007C4DD5">
              <w:rPr>
                <w:rFonts w:eastAsia="Times New Roman"/>
                <w:color w:val="000000"/>
                <w:lang w:eastAsia="ru-RU"/>
              </w:rPr>
              <w:br/>
              <w:t xml:space="preserve">Y - </w:t>
            </w:r>
            <w:r w:rsidR="00174444" w:rsidRPr="007C4DD5">
              <w:rPr>
                <w:rFonts w:eastAsia="Times New Roman"/>
                <w:color w:val="000000"/>
                <w:lang w:eastAsia="ru-RU"/>
              </w:rPr>
              <w:t>Д</w:t>
            </w:r>
            <w:r w:rsidRPr="007C4DD5">
              <w:rPr>
                <w:rFonts w:eastAsia="Times New Roman"/>
                <w:color w:val="000000"/>
                <w:lang w:eastAsia="ru-RU"/>
              </w:rPr>
              <w:t>оговор подлежит обязательному централизованному клирингу;</w:t>
            </w:r>
            <w:r w:rsidRPr="007C4DD5">
              <w:rPr>
                <w:rFonts w:eastAsia="Times New Roman"/>
                <w:color w:val="000000"/>
                <w:lang w:eastAsia="ru-RU"/>
              </w:rPr>
              <w:br/>
              <w:t xml:space="preserve">N - </w:t>
            </w:r>
            <w:r w:rsidR="00174444" w:rsidRPr="007C4DD5">
              <w:rPr>
                <w:rFonts w:eastAsia="Times New Roman"/>
                <w:color w:val="000000"/>
                <w:lang w:eastAsia="ru-RU"/>
              </w:rPr>
              <w:t>Д</w:t>
            </w:r>
            <w:r w:rsidRPr="007C4DD5">
              <w:rPr>
                <w:rFonts w:eastAsia="Times New Roman"/>
                <w:color w:val="000000"/>
                <w:lang w:eastAsia="ru-RU"/>
              </w:rPr>
              <w:t>оговор не подлежит обязательному централизованному клирингу</w:t>
            </w:r>
          </w:p>
        </w:tc>
      </w:tr>
      <w:tr w:rsidR="00146A3F" w:rsidRPr="007C4DD5" w:rsidTr="008E0404">
        <w:trPr>
          <w:trHeight w:val="1020"/>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Код клиринговой организации.</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Заполняется обязательно, если расчёты производятся по результатам простого клиринга. Указывается международный код идентификации юридического лица - соответствующей клиринговой организации.</w:t>
            </w:r>
          </w:p>
        </w:tc>
      </w:tr>
      <w:tr w:rsidR="00146A3F" w:rsidRPr="007C4DD5" w:rsidTr="008E0404">
        <w:trPr>
          <w:trHeight w:val="76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Дата включения обязательств из договора в клиринговый пул</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AD656F">
            <w:pPr>
              <w:spacing w:before="0" w:after="0"/>
              <w:jc w:val="left"/>
              <w:rPr>
                <w:rFonts w:eastAsia="Times New Roman"/>
                <w:color w:val="000000"/>
                <w:lang w:eastAsia="ru-RU"/>
              </w:rPr>
            </w:pPr>
            <w:r w:rsidRPr="007C4DD5">
              <w:rPr>
                <w:rFonts w:eastAsia="Times New Roman"/>
                <w:color w:val="000000"/>
                <w:lang w:eastAsia="ru-RU"/>
              </w:rPr>
              <w:t xml:space="preserve">Указывается дата включения обязательств из </w:t>
            </w:r>
            <w:r w:rsidR="00AD656F" w:rsidRPr="007C4DD5">
              <w:rPr>
                <w:rFonts w:eastAsia="Times New Roman"/>
                <w:color w:val="000000"/>
                <w:lang w:eastAsia="ru-RU"/>
              </w:rPr>
              <w:t>Д</w:t>
            </w:r>
            <w:r w:rsidRPr="007C4DD5">
              <w:rPr>
                <w:rFonts w:eastAsia="Times New Roman"/>
                <w:color w:val="000000"/>
                <w:lang w:eastAsia="ru-RU"/>
              </w:rPr>
              <w:t>оговора в клиринговый пул в формате "YYYY-MM-DD".</w:t>
            </w:r>
          </w:p>
        </w:tc>
      </w:tr>
      <w:tr w:rsidR="00146A3F" w:rsidRPr="007C4DD5" w:rsidTr="008E0404">
        <w:trPr>
          <w:trHeight w:val="76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Дата и время клиринга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Н</w:t>
            </w:r>
          </w:p>
        </w:tc>
        <w:tc>
          <w:tcPr>
            <w:tcW w:w="6520" w:type="dxa"/>
            <w:hideMark/>
          </w:tcPr>
          <w:p w:rsidR="00146A3F" w:rsidRPr="007C4DD5" w:rsidRDefault="00146A3F" w:rsidP="00E71B47">
            <w:pPr>
              <w:spacing w:before="0" w:after="0"/>
              <w:jc w:val="left"/>
              <w:rPr>
                <w:rFonts w:eastAsia="Times New Roman"/>
                <w:color w:val="000000"/>
                <w:lang w:eastAsia="ru-RU"/>
              </w:rPr>
            </w:pPr>
            <w:r w:rsidRPr="007C4DD5">
              <w:rPr>
                <w:rFonts w:eastAsia="Times New Roman"/>
                <w:color w:val="000000"/>
                <w:lang w:eastAsia="ru-RU"/>
              </w:rPr>
              <w:t xml:space="preserve">Указываются дата и время клиринга </w:t>
            </w:r>
            <w:r w:rsidR="00AD656F" w:rsidRPr="007C4DD5">
              <w:rPr>
                <w:rFonts w:eastAsia="Times New Roman"/>
                <w:color w:val="000000"/>
                <w:lang w:eastAsia="ru-RU"/>
              </w:rPr>
              <w:t>Д</w:t>
            </w:r>
            <w:r w:rsidRPr="007C4DD5">
              <w:rPr>
                <w:rFonts w:eastAsia="Times New Roman"/>
                <w:color w:val="000000"/>
                <w:lang w:eastAsia="ru-RU"/>
              </w:rPr>
              <w:t xml:space="preserve">оговора в </w:t>
            </w:r>
            <w:r w:rsidR="00E71B47" w:rsidRPr="007C4DD5">
              <w:rPr>
                <w:rFonts w:eastAsia="Times New Roman"/>
                <w:color w:val="000000"/>
                <w:lang w:eastAsia="ru-RU"/>
              </w:rPr>
              <w:t xml:space="preserve">Разделе 1 Реестра договоров </w:t>
            </w:r>
            <w:r w:rsidRPr="007C4DD5">
              <w:rPr>
                <w:rFonts w:eastAsia="Times New Roman"/>
                <w:color w:val="000000"/>
                <w:lang w:eastAsia="ru-RU"/>
              </w:rPr>
              <w:t>в формате "YYYY-MM-DDThh:mm:ss".</w:t>
            </w:r>
          </w:p>
        </w:tc>
      </w:tr>
      <w:tr w:rsidR="00146A3F" w:rsidRPr="007C4DD5" w:rsidTr="008E0404">
        <w:trPr>
          <w:trHeight w:val="127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Код центрального контрагента.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 xml:space="preserve">Заполняется обязательно, если расчёты производятся по результатам централизованного клиринга. Указывается международный код идентификации юридического лица - соответствующего центрального контрагента. </w:t>
            </w:r>
          </w:p>
        </w:tc>
      </w:tr>
      <w:tr w:rsidR="00146A3F" w:rsidRPr="007C4DD5" w:rsidTr="008E0404">
        <w:trPr>
          <w:trHeight w:val="510"/>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Код участника клиринга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Указывается международный код идентификации юридического лица - участника клиринга.</w:t>
            </w:r>
          </w:p>
        </w:tc>
      </w:tr>
      <w:tr w:rsidR="00146A3F" w:rsidRPr="007C4DD5" w:rsidTr="008E0404">
        <w:trPr>
          <w:trHeight w:val="765"/>
        </w:trPr>
        <w:tc>
          <w:tcPr>
            <w:tcW w:w="2127" w:type="dxa"/>
            <w:hideMark/>
          </w:tcPr>
          <w:p w:rsidR="00146A3F" w:rsidRPr="007C4DD5" w:rsidRDefault="00146A3F" w:rsidP="00AD656F">
            <w:pPr>
              <w:spacing w:before="0" w:after="0"/>
              <w:jc w:val="left"/>
              <w:rPr>
                <w:rFonts w:eastAsia="Times New Roman"/>
                <w:color w:val="000000"/>
                <w:lang w:eastAsia="ru-RU"/>
              </w:rPr>
            </w:pPr>
            <w:r w:rsidRPr="007C4DD5">
              <w:rPr>
                <w:rFonts w:eastAsia="Times New Roman"/>
                <w:color w:val="000000"/>
                <w:lang w:eastAsia="ru-RU"/>
              </w:rPr>
              <w:t xml:space="preserve">Дата включения обязательств из </w:t>
            </w:r>
            <w:r w:rsidR="00AD656F" w:rsidRPr="007C4DD5">
              <w:rPr>
                <w:rFonts w:eastAsia="Times New Roman"/>
                <w:color w:val="000000"/>
                <w:lang w:eastAsia="ru-RU"/>
              </w:rPr>
              <w:t>Д</w:t>
            </w:r>
            <w:r w:rsidRPr="007C4DD5">
              <w:rPr>
                <w:rFonts w:eastAsia="Times New Roman"/>
                <w:color w:val="000000"/>
                <w:lang w:eastAsia="ru-RU"/>
              </w:rPr>
              <w:t>оговора в клиринговый пул</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 xml:space="preserve">Указывается дата включения обязательств из договора в клиринговый пул в формате "YYYY-MM-DD". </w:t>
            </w:r>
          </w:p>
        </w:tc>
      </w:tr>
      <w:tr w:rsidR="00146A3F" w:rsidRPr="007C4DD5" w:rsidTr="008E0404">
        <w:trPr>
          <w:trHeight w:val="76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Дата и время клиринга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Н</w:t>
            </w:r>
          </w:p>
        </w:tc>
        <w:tc>
          <w:tcPr>
            <w:tcW w:w="6520" w:type="dxa"/>
            <w:hideMark/>
          </w:tcPr>
          <w:p w:rsidR="00146A3F" w:rsidRPr="007C4DD5" w:rsidRDefault="00146A3F" w:rsidP="00E71B47">
            <w:pPr>
              <w:spacing w:before="0" w:after="0"/>
              <w:jc w:val="left"/>
              <w:rPr>
                <w:rFonts w:eastAsia="Times New Roman"/>
                <w:color w:val="000000"/>
                <w:lang w:eastAsia="ru-RU"/>
              </w:rPr>
            </w:pPr>
            <w:r w:rsidRPr="007C4DD5">
              <w:rPr>
                <w:rFonts w:eastAsia="Times New Roman"/>
                <w:color w:val="000000"/>
                <w:lang w:eastAsia="ru-RU"/>
              </w:rPr>
              <w:t xml:space="preserve">Указываются дата и время клиринга </w:t>
            </w:r>
            <w:r w:rsidR="00AD656F" w:rsidRPr="007C4DD5">
              <w:rPr>
                <w:rFonts w:eastAsia="Times New Roman"/>
                <w:color w:val="000000"/>
                <w:lang w:eastAsia="ru-RU"/>
              </w:rPr>
              <w:t>Д</w:t>
            </w:r>
            <w:r w:rsidRPr="007C4DD5">
              <w:rPr>
                <w:rFonts w:eastAsia="Times New Roman"/>
                <w:color w:val="000000"/>
                <w:lang w:eastAsia="ru-RU"/>
              </w:rPr>
              <w:t xml:space="preserve">оговора в </w:t>
            </w:r>
            <w:r w:rsidR="00E71B47" w:rsidRPr="007C4DD5">
              <w:rPr>
                <w:rFonts w:eastAsia="Times New Roman"/>
                <w:color w:val="000000"/>
                <w:lang w:eastAsia="ru-RU"/>
              </w:rPr>
              <w:t xml:space="preserve">Разделе 1 Реестра договоров </w:t>
            </w:r>
            <w:r w:rsidRPr="007C4DD5">
              <w:rPr>
                <w:rFonts w:eastAsia="Times New Roman"/>
                <w:color w:val="000000"/>
                <w:lang w:eastAsia="ru-RU"/>
              </w:rPr>
              <w:t>в формате "YYYY-MM-DDThh:mm:ss".</w:t>
            </w:r>
          </w:p>
        </w:tc>
      </w:tr>
      <w:tr w:rsidR="00146A3F" w:rsidRPr="007C4DD5" w:rsidTr="008E0404">
        <w:trPr>
          <w:trHeight w:val="1832"/>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Условия согласования параметров Анкеты.</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Условия согласования параметров Анкеты в соответствии со справочником.</w:t>
            </w:r>
            <w:r w:rsidRPr="007C4DD5">
              <w:rPr>
                <w:rFonts w:eastAsia="Times New Roman"/>
                <w:color w:val="000000"/>
                <w:lang w:eastAsia="ru-RU"/>
              </w:rPr>
              <w:br/>
              <w:t xml:space="preserve">Значение &lt;FULL&gt; означает, что сверка проводится по всем полям. </w:t>
            </w:r>
          </w:p>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 xml:space="preserve">Значение &lt;GENF&gt; означает, что сверка проводится только по основным полям. </w:t>
            </w:r>
          </w:p>
        </w:tc>
      </w:tr>
      <w:tr w:rsidR="00146A3F" w:rsidRPr="007C4DD5" w:rsidTr="008E0404">
        <w:trPr>
          <w:trHeight w:val="69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Тип расчетов.</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 xml:space="preserve">Тип расчетов по </w:t>
            </w:r>
            <w:r w:rsidR="00AD656F" w:rsidRPr="007C4DD5">
              <w:rPr>
                <w:rFonts w:eastAsia="Times New Roman"/>
                <w:color w:val="000000"/>
                <w:lang w:eastAsia="ru-RU"/>
              </w:rPr>
              <w:t>Д</w:t>
            </w:r>
            <w:r w:rsidRPr="007C4DD5">
              <w:rPr>
                <w:rFonts w:eastAsia="Times New Roman"/>
                <w:color w:val="000000"/>
                <w:lang w:eastAsia="ru-RU"/>
              </w:rPr>
              <w:t xml:space="preserve">оговору в соответствии со справочником. </w:t>
            </w:r>
          </w:p>
        </w:tc>
      </w:tr>
      <w:tr w:rsidR="00146A3F" w:rsidRPr="007C4DD5" w:rsidTr="008E0404">
        <w:trPr>
          <w:trHeight w:val="70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Метод расчетов.</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520" w:type="dxa"/>
            <w:hideMark/>
          </w:tcPr>
          <w:p w:rsidR="00146A3F" w:rsidRPr="007C4DD5" w:rsidRDefault="00146A3F" w:rsidP="00AD656F">
            <w:pPr>
              <w:spacing w:before="0" w:after="0"/>
              <w:jc w:val="left"/>
              <w:rPr>
                <w:rFonts w:eastAsia="Times New Roman"/>
                <w:color w:val="000000"/>
                <w:lang w:eastAsia="ru-RU"/>
              </w:rPr>
            </w:pPr>
            <w:r w:rsidRPr="007C4DD5">
              <w:rPr>
                <w:rFonts w:eastAsia="Times New Roman"/>
                <w:color w:val="000000"/>
                <w:lang w:eastAsia="ru-RU"/>
              </w:rPr>
              <w:t xml:space="preserve">Метод расчетов по </w:t>
            </w:r>
            <w:r w:rsidR="00AD656F" w:rsidRPr="007C4DD5">
              <w:rPr>
                <w:rFonts w:eastAsia="Times New Roman"/>
                <w:color w:val="000000"/>
                <w:lang w:eastAsia="ru-RU"/>
              </w:rPr>
              <w:t>Д</w:t>
            </w:r>
            <w:r w:rsidRPr="007C4DD5">
              <w:rPr>
                <w:rFonts w:eastAsia="Times New Roman"/>
                <w:color w:val="000000"/>
                <w:lang w:eastAsia="ru-RU"/>
              </w:rPr>
              <w:t xml:space="preserve">оговору в соответствии со справочником. </w:t>
            </w:r>
          </w:p>
        </w:tc>
      </w:tr>
      <w:tr w:rsidR="00146A3F" w:rsidRPr="007C4DD5" w:rsidTr="008E0404">
        <w:trPr>
          <w:trHeight w:val="510"/>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Способ подтверждения Анкеты</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Способ подтверждения Анкеты в соответствии со справочником.</w:t>
            </w:r>
          </w:p>
        </w:tc>
      </w:tr>
      <w:tr w:rsidR="00146A3F" w:rsidRPr="007C4DD5" w:rsidTr="008E0404">
        <w:trPr>
          <w:trHeight w:val="510"/>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Признак связанности стороны 1 и стороны 2</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Признак связанности Стороны 1 и Стороны 2 в соответствии со справочником.</w:t>
            </w:r>
          </w:p>
        </w:tc>
      </w:tr>
      <w:tr w:rsidR="00146A3F" w:rsidRPr="007C4DD5" w:rsidTr="008E0404">
        <w:trPr>
          <w:trHeight w:val="621"/>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Регуляторный тип сделки.</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Н</w:t>
            </w:r>
          </w:p>
        </w:tc>
        <w:tc>
          <w:tcPr>
            <w:tcW w:w="6520" w:type="dxa"/>
            <w:hideMark/>
          </w:tcPr>
          <w:p w:rsidR="00146A3F" w:rsidRPr="007C4DD5" w:rsidRDefault="00146A3F" w:rsidP="00AD656F">
            <w:pPr>
              <w:spacing w:before="0" w:after="0"/>
              <w:jc w:val="left"/>
              <w:rPr>
                <w:rFonts w:eastAsia="Times New Roman"/>
                <w:color w:val="000000"/>
                <w:lang w:eastAsia="ru-RU"/>
              </w:rPr>
            </w:pPr>
            <w:r w:rsidRPr="007C4DD5">
              <w:rPr>
                <w:rFonts w:eastAsia="Times New Roman"/>
                <w:color w:val="000000"/>
                <w:lang w:eastAsia="ru-RU"/>
              </w:rPr>
              <w:t xml:space="preserve">Тип </w:t>
            </w:r>
            <w:r w:rsidR="00AD656F" w:rsidRPr="007C4DD5">
              <w:rPr>
                <w:rFonts w:eastAsia="Times New Roman"/>
                <w:color w:val="000000"/>
                <w:lang w:eastAsia="ru-RU"/>
              </w:rPr>
              <w:t>Д</w:t>
            </w:r>
            <w:r w:rsidRPr="007C4DD5">
              <w:rPr>
                <w:rFonts w:eastAsia="Times New Roman"/>
                <w:color w:val="000000"/>
                <w:lang w:eastAsia="ru-RU"/>
              </w:rPr>
              <w:t>оговора в соответствии со справочником.</w:t>
            </w:r>
          </w:p>
        </w:tc>
      </w:tr>
      <w:tr w:rsidR="00146A3F" w:rsidRPr="007C4DD5" w:rsidTr="008E0404">
        <w:trPr>
          <w:trHeight w:val="765"/>
        </w:trPr>
        <w:tc>
          <w:tcPr>
            <w:tcW w:w="2127" w:type="dxa"/>
            <w:hideMark/>
          </w:tcPr>
          <w:p w:rsidR="00146A3F" w:rsidRPr="007C4DD5" w:rsidRDefault="00146A3F" w:rsidP="00AD656F">
            <w:pPr>
              <w:spacing w:before="0" w:after="0"/>
              <w:jc w:val="left"/>
              <w:rPr>
                <w:rFonts w:eastAsia="Times New Roman"/>
                <w:color w:val="000000"/>
                <w:lang w:eastAsia="ru-RU"/>
              </w:rPr>
            </w:pPr>
            <w:r w:rsidRPr="007C4DD5">
              <w:rPr>
                <w:rFonts w:eastAsia="Times New Roman"/>
                <w:color w:val="000000"/>
                <w:lang w:eastAsia="ru-RU"/>
              </w:rPr>
              <w:t xml:space="preserve">Дата начала срока действия </w:t>
            </w:r>
            <w:r w:rsidR="00AD656F" w:rsidRPr="007C4DD5">
              <w:rPr>
                <w:rFonts w:eastAsia="Times New Roman"/>
                <w:color w:val="000000"/>
                <w:lang w:eastAsia="ru-RU"/>
              </w:rPr>
              <w:t>Д</w:t>
            </w:r>
            <w:r w:rsidRPr="007C4DD5">
              <w:rPr>
                <w:rFonts w:eastAsia="Times New Roman"/>
                <w:color w:val="000000"/>
                <w:lang w:eastAsia="ru-RU"/>
              </w:rPr>
              <w:t>оговора.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 xml:space="preserve">Указывается дата, определенная сторонами как «Дата вступления в силу договора», заполняется в формате "YYYY-MM-DD". Если не применимо, поле остается пустым. </w:t>
            </w:r>
          </w:p>
        </w:tc>
      </w:tr>
      <w:tr w:rsidR="00146A3F" w:rsidRPr="007C4DD5" w:rsidTr="008E0404">
        <w:trPr>
          <w:trHeight w:val="1275"/>
        </w:trPr>
        <w:tc>
          <w:tcPr>
            <w:tcW w:w="2127" w:type="dxa"/>
            <w:hideMark/>
          </w:tcPr>
          <w:p w:rsidR="00146A3F" w:rsidRPr="007C4DD5" w:rsidRDefault="00146A3F" w:rsidP="00AD656F">
            <w:pPr>
              <w:spacing w:before="0" w:after="0"/>
              <w:jc w:val="left"/>
              <w:rPr>
                <w:rFonts w:eastAsia="Times New Roman"/>
                <w:color w:val="000000"/>
                <w:lang w:eastAsia="ru-RU"/>
              </w:rPr>
            </w:pPr>
            <w:r w:rsidRPr="007C4DD5">
              <w:rPr>
                <w:rFonts w:eastAsia="Times New Roman"/>
                <w:color w:val="000000"/>
                <w:lang w:eastAsia="ru-RU"/>
              </w:rPr>
              <w:t xml:space="preserve">Дата окончания срока действия </w:t>
            </w:r>
            <w:r w:rsidR="00AD656F" w:rsidRPr="007C4DD5">
              <w:rPr>
                <w:rFonts w:eastAsia="Times New Roman"/>
                <w:color w:val="000000"/>
                <w:lang w:eastAsia="ru-RU"/>
              </w:rPr>
              <w:t>Д</w:t>
            </w:r>
            <w:r w:rsidRPr="007C4DD5">
              <w:rPr>
                <w:rFonts w:eastAsia="Times New Roman"/>
                <w:color w:val="000000"/>
                <w:lang w:eastAsia="ru-RU"/>
              </w:rPr>
              <w:t>оговора.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AD656F">
            <w:pPr>
              <w:spacing w:before="0" w:after="0"/>
              <w:jc w:val="left"/>
              <w:rPr>
                <w:rFonts w:eastAsia="Times New Roman"/>
                <w:color w:val="000000"/>
                <w:lang w:eastAsia="ru-RU"/>
              </w:rPr>
            </w:pPr>
            <w:r w:rsidRPr="007C4DD5">
              <w:rPr>
                <w:rFonts w:eastAsia="Times New Roman"/>
                <w:color w:val="000000"/>
                <w:lang w:eastAsia="ru-RU"/>
              </w:rPr>
              <w:t xml:space="preserve">Указывается Дата окончания срока действия </w:t>
            </w:r>
            <w:r w:rsidR="00AD656F" w:rsidRPr="007C4DD5">
              <w:rPr>
                <w:rFonts w:eastAsia="Times New Roman"/>
                <w:color w:val="000000"/>
                <w:lang w:eastAsia="ru-RU"/>
              </w:rPr>
              <w:t>Д</w:t>
            </w:r>
            <w:r w:rsidRPr="007C4DD5">
              <w:rPr>
                <w:rFonts w:eastAsia="Times New Roman"/>
                <w:color w:val="000000"/>
                <w:lang w:eastAsia="ru-RU"/>
              </w:rPr>
              <w:t xml:space="preserve">оговора в формате "YYYY-MM-DD". В случае если </w:t>
            </w:r>
            <w:r w:rsidR="00AD656F" w:rsidRPr="007C4DD5">
              <w:rPr>
                <w:rFonts w:eastAsia="Times New Roman"/>
                <w:color w:val="000000"/>
                <w:lang w:eastAsia="ru-RU"/>
              </w:rPr>
              <w:t>Д</w:t>
            </w:r>
            <w:r w:rsidRPr="007C4DD5">
              <w:rPr>
                <w:rFonts w:eastAsia="Times New Roman"/>
                <w:color w:val="000000"/>
                <w:lang w:eastAsia="ru-RU"/>
              </w:rPr>
              <w:t>оговором предусмотрено продление срока его действия в результате наступления соответствующего обстоятельства или события, этот срок не учитывается при указании даты окончания срока действия д</w:t>
            </w:r>
            <w:r w:rsidR="00AD656F" w:rsidRPr="007C4DD5">
              <w:rPr>
                <w:rFonts w:eastAsia="Times New Roman"/>
                <w:color w:val="000000"/>
                <w:lang w:eastAsia="ru-RU"/>
              </w:rPr>
              <w:t>Д</w:t>
            </w:r>
            <w:r w:rsidRPr="007C4DD5">
              <w:rPr>
                <w:rFonts w:eastAsia="Times New Roman"/>
                <w:color w:val="000000"/>
                <w:lang w:eastAsia="ru-RU"/>
              </w:rPr>
              <w:t>говора.</w:t>
            </w:r>
          </w:p>
        </w:tc>
      </w:tr>
      <w:tr w:rsidR="00146A3F" w:rsidRPr="007C4DD5" w:rsidTr="008E0404">
        <w:trPr>
          <w:trHeight w:val="1530"/>
        </w:trPr>
        <w:tc>
          <w:tcPr>
            <w:tcW w:w="2127" w:type="dxa"/>
          </w:tcPr>
          <w:p w:rsidR="00146A3F" w:rsidRPr="007C4DD5" w:rsidRDefault="00146A3F" w:rsidP="00146A3F">
            <w:pPr>
              <w:spacing w:before="0" w:after="0"/>
              <w:jc w:val="left"/>
              <w:rPr>
                <w:rFonts w:eastAsia="Times New Roman"/>
                <w:b/>
                <w:color w:val="000000"/>
                <w:lang w:eastAsia="ru-RU"/>
              </w:rPr>
            </w:pPr>
            <w:r w:rsidRPr="007C4DD5">
              <w:rPr>
                <w:rFonts w:eastAsia="Times New Roman"/>
                <w:b/>
                <w:color w:val="000000"/>
                <w:lang w:eastAsia="ru-RU"/>
              </w:rPr>
              <w:t>Информация о клиенте стороны</w:t>
            </w:r>
          </w:p>
        </w:tc>
        <w:tc>
          <w:tcPr>
            <w:tcW w:w="1418" w:type="dxa"/>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О</w:t>
            </w:r>
          </w:p>
        </w:tc>
        <w:tc>
          <w:tcPr>
            <w:tcW w:w="6520" w:type="dxa"/>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Группа элементов, описывающих информацию о клиентах Сторон. Данная группа является повторяемой, т.е. заполняется для каждой стороны (Стороны 1 или Стороны 2) Договора.</w:t>
            </w:r>
          </w:p>
        </w:tc>
      </w:tr>
      <w:tr w:rsidR="00146A3F" w:rsidRPr="007C4DD5" w:rsidTr="008E0404">
        <w:trPr>
          <w:trHeight w:val="1530"/>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Сторона, обслуживающая клиента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 xml:space="preserve">Идентификатор Стороны по Договору: "Party1" либо "Party2". Данный идентификатор определяет Сторону, </w:t>
            </w:r>
            <w:proofErr w:type="gramStart"/>
            <w:r w:rsidRPr="007C4DD5">
              <w:rPr>
                <w:rFonts w:eastAsia="Times New Roman"/>
                <w:color w:val="000000"/>
                <w:lang w:eastAsia="ru-RU"/>
              </w:rPr>
              <w:t>информация</w:t>
            </w:r>
            <w:proofErr w:type="gramEnd"/>
            <w:r w:rsidRPr="007C4DD5">
              <w:rPr>
                <w:rFonts w:eastAsia="Times New Roman"/>
                <w:color w:val="000000"/>
                <w:lang w:eastAsia="ru-RU"/>
              </w:rPr>
              <w:t xml:space="preserve"> о Клиенте которой указывается в группе Информация о клиенте стороны.</w:t>
            </w:r>
          </w:p>
        </w:tc>
      </w:tr>
      <w:tr w:rsidR="00146A3F" w:rsidRPr="007C4DD5" w:rsidTr="008E0404">
        <w:trPr>
          <w:trHeight w:val="1020"/>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Договор заключен не в интересах клиента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AD656F">
            <w:pPr>
              <w:spacing w:before="0" w:after="0"/>
              <w:jc w:val="left"/>
              <w:rPr>
                <w:rFonts w:eastAsia="Times New Roman"/>
                <w:color w:val="000000"/>
                <w:lang w:eastAsia="ru-RU"/>
              </w:rPr>
            </w:pPr>
            <w:r w:rsidRPr="007C4DD5">
              <w:rPr>
                <w:rFonts w:eastAsia="Times New Roman"/>
                <w:color w:val="000000"/>
                <w:lang w:eastAsia="ru-RU"/>
              </w:rPr>
              <w:t xml:space="preserve">Указывается фиксированное значение true, определяющий тип клиента стороны, указанной </w:t>
            </w:r>
            <w:proofErr w:type="gramStart"/>
            <w:r w:rsidRPr="007C4DD5">
              <w:rPr>
                <w:rFonts w:eastAsia="Times New Roman"/>
                <w:color w:val="000000"/>
                <w:lang w:eastAsia="ru-RU"/>
              </w:rPr>
              <w:t>в</w:t>
            </w:r>
            <w:proofErr w:type="gramEnd"/>
            <w:r w:rsidRPr="007C4DD5">
              <w:rPr>
                <w:rFonts w:eastAsia="Times New Roman"/>
                <w:color w:val="000000"/>
                <w:lang w:eastAsia="ru-RU"/>
              </w:rPr>
              <w:t xml:space="preserve"> </w:t>
            </w:r>
            <w:proofErr w:type="gramStart"/>
            <w:r w:rsidRPr="007C4DD5">
              <w:rPr>
                <w:rFonts w:eastAsia="Times New Roman"/>
                <w:color w:val="000000"/>
                <w:lang w:eastAsia="ru-RU"/>
              </w:rPr>
              <w:t>Сторона</w:t>
            </w:r>
            <w:proofErr w:type="gramEnd"/>
            <w:r w:rsidRPr="007C4DD5">
              <w:rPr>
                <w:rFonts w:eastAsia="Times New Roman"/>
                <w:color w:val="000000"/>
                <w:lang w:eastAsia="ru-RU"/>
              </w:rPr>
              <w:t xml:space="preserve">, обслуживающая клиента, как N - </w:t>
            </w:r>
            <w:r w:rsidR="00AD656F" w:rsidRPr="007C4DD5">
              <w:rPr>
                <w:rFonts w:eastAsia="Times New Roman"/>
                <w:color w:val="000000"/>
                <w:lang w:eastAsia="ru-RU"/>
              </w:rPr>
              <w:t>Д</w:t>
            </w:r>
            <w:r w:rsidRPr="007C4DD5">
              <w:rPr>
                <w:rFonts w:eastAsia="Times New Roman"/>
                <w:color w:val="000000"/>
                <w:lang w:eastAsia="ru-RU"/>
              </w:rPr>
              <w:t>оговор заключен не в интересах клиента.</w:t>
            </w:r>
          </w:p>
        </w:tc>
      </w:tr>
      <w:tr w:rsidR="00146A3F" w:rsidRPr="007C4DD5" w:rsidTr="008E0404">
        <w:trPr>
          <w:trHeight w:val="669"/>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Тип клиента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Тип клиента стороны. Заполняется в соответствии со справочником.</w:t>
            </w:r>
          </w:p>
        </w:tc>
      </w:tr>
      <w:tr w:rsidR="00146A3F" w:rsidRPr="007C4DD5" w:rsidTr="008E0404">
        <w:trPr>
          <w:trHeight w:val="1246"/>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Идентификатор клиента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Указывается Код клиента стороны по Договору, позволяющий однозначно идентифицировать клиента. Заполняется в соответствии с правилами указания идентификаторов.</w:t>
            </w:r>
          </w:p>
        </w:tc>
      </w:tr>
      <w:tr w:rsidR="00146A3F" w:rsidRPr="007C4DD5" w:rsidTr="008E0404">
        <w:trPr>
          <w:trHeight w:val="76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Наименование клиента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Краткое наименование клиента стороны, указанное на русском или английском языке (указывается официальное название организации либо ФИО физического лица).</w:t>
            </w:r>
          </w:p>
        </w:tc>
      </w:tr>
      <w:tr w:rsidR="00146A3F" w:rsidRPr="007C4DD5" w:rsidTr="008E0404">
        <w:trPr>
          <w:trHeight w:val="76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Код страны клиента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 xml:space="preserve">Код страны клиента в соответствие с юридическим адресом клиента. Указывается значение кода из справочника в соответствии со стандартом ISO 3166. Значение из внешнего справочника </w:t>
            </w:r>
          </w:p>
        </w:tc>
      </w:tr>
      <w:tr w:rsidR="00146A3F" w:rsidRPr="007C4DD5" w:rsidTr="008E0404">
        <w:trPr>
          <w:trHeight w:val="2295"/>
        </w:trPr>
        <w:tc>
          <w:tcPr>
            <w:tcW w:w="2127" w:type="dxa"/>
            <w:hideMark/>
          </w:tcPr>
          <w:p w:rsidR="00146A3F" w:rsidRPr="007C4DD5" w:rsidRDefault="00146A3F" w:rsidP="00AD656F">
            <w:pPr>
              <w:spacing w:before="0" w:after="0"/>
              <w:jc w:val="left"/>
              <w:rPr>
                <w:rFonts w:eastAsia="Times New Roman"/>
                <w:color w:val="000000"/>
                <w:lang w:eastAsia="ru-RU"/>
              </w:rPr>
            </w:pPr>
            <w:r w:rsidRPr="007C4DD5">
              <w:rPr>
                <w:rFonts w:eastAsia="Times New Roman"/>
                <w:color w:val="000000"/>
                <w:lang w:eastAsia="ru-RU"/>
              </w:rPr>
              <w:t xml:space="preserve">Нет </w:t>
            </w:r>
            <w:proofErr w:type="gramStart"/>
            <w:r w:rsidRPr="007C4DD5">
              <w:rPr>
                <w:rFonts w:eastAsia="Times New Roman"/>
                <w:color w:val="000000"/>
                <w:lang w:eastAsia="ru-RU"/>
              </w:rPr>
              <w:t>сведений</w:t>
            </w:r>
            <w:proofErr w:type="gramEnd"/>
            <w:r w:rsidRPr="007C4DD5">
              <w:rPr>
                <w:rFonts w:eastAsia="Times New Roman"/>
                <w:color w:val="000000"/>
                <w:lang w:eastAsia="ru-RU"/>
              </w:rPr>
              <w:t xml:space="preserve"> в чьих интересах заключен </w:t>
            </w:r>
            <w:r w:rsidR="00AD656F" w:rsidRPr="007C4DD5">
              <w:rPr>
                <w:rFonts w:eastAsia="Times New Roman"/>
                <w:color w:val="000000"/>
                <w:lang w:eastAsia="ru-RU"/>
              </w:rPr>
              <w:t>Д</w:t>
            </w:r>
            <w:r w:rsidRPr="007C4DD5">
              <w:rPr>
                <w:rFonts w:eastAsia="Times New Roman"/>
                <w:color w:val="000000"/>
                <w:lang w:eastAsia="ru-RU"/>
              </w:rPr>
              <w:t>оговор</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Заполнение данного поля допустимо в случае односторонней регистрации. В поле указывается фиксированное значения true. В иных случаях указание данного поля не допускается.</w:t>
            </w:r>
          </w:p>
        </w:tc>
      </w:tr>
      <w:tr w:rsidR="00146A3F" w:rsidRPr="00F05DD9" w:rsidTr="008E0404">
        <w:trPr>
          <w:trHeight w:val="1615"/>
        </w:trPr>
        <w:tc>
          <w:tcPr>
            <w:tcW w:w="2127" w:type="dxa"/>
          </w:tcPr>
          <w:p w:rsidR="00146A3F" w:rsidRPr="007C4DD5" w:rsidRDefault="00146A3F" w:rsidP="00146A3F">
            <w:pPr>
              <w:spacing w:before="0" w:after="0"/>
              <w:jc w:val="left"/>
              <w:rPr>
                <w:rFonts w:eastAsia="Times New Roman"/>
                <w:b/>
                <w:color w:val="000000"/>
                <w:lang w:eastAsia="ru-RU"/>
              </w:rPr>
            </w:pPr>
            <w:r w:rsidRPr="007C4DD5">
              <w:rPr>
                <w:rFonts w:eastAsia="Times New Roman"/>
                <w:b/>
                <w:color w:val="000000"/>
                <w:lang w:eastAsia="ru-RU"/>
              </w:rPr>
              <w:t>Участники Анкеты</w:t>
            </w:r>
          </w:p>
        </w:tc>
        <w:tc>
          <w:tcPr>
            <w:tcW w:w="1418" w:type="dxa"/>
          </w:tcPr>
          <w:p w:rsidR="00146A3F" w:rsidRPr="007C4DD5" w:rsidRDefault="00146A3F" w:rsidP="00146A3F">
            <w:pPr>
              <w:spacing w:before="0" w:after="0"/>
              <w:jc w:val="left"/>
              <w:rPr>
                <w:rFonts w:eastAsia="Times New Roman"/>
                <w:color w:val="000000"/>
                <w:lang w:val="en-US" w:eastAsia="ru-RU"/>
              </w:rPr>
            </w:pPr>
            <w:r w:rsidRPr="007C4DD5">
              <w:rPr>
                <w:rFonts w:eastAsia="Times New Roman"/>
                <w:color w:val="000000"/>
                <w:lang w:val="en-US" w:eastAsia="ru-RU"/>
              </w:rPr>
              <w:t>O</w:t>
            </w:r>
          </w:p>
        </w:tc>
        <w:tc>
          <w:tcPr>
            <w:tcW w:w="6520" w:type="dxa"/>
          </w:tcPr>
          <w:p w:rsidR="00146A3F" w:rsidRPr="007C4DD5" w:rsidRDefault="00146A3F" w:rsidP="00146A3F">
            <w:pPr>
              <w:spacing w:before="0" w:after="0"/>
              <w:jc w:val="left"/>
              <w:rPr>
                <w:rFonts w:eastAsia="Times New Roman"/>
                <w:color w:val="000000"/>
                <w:lang w:val="en-US" w:eastAsia="ru-RU"/>
              </w:rPr>
            </w:pPr>
            <w:r w:rsidRPr="007C4DD5">
              <w:rPr>
                <w:rFonts w:eastAsia="Times New Roman"/>
                <w:color w:val="000000"/>
                <w:lang w:eastAsia="ru-RU"/>
              </w:rPr>
              <w:t>Группа</w:t>
            </w:r>
            <w:r w:rsidRPr="007C4DD5">
              <w:rPr>
                <w:rFonts w:eastAsia="Times New Roman"/>
                <w:color w:val="000000"/>
                <w:lang w:val="en-US" w:eastAsia="ru-RU"/>
              </w:rPr>
              <w:t xml:space="preserve"> </w:t>
            </w:r>
            <w:r w:rsidRPr="007C4DD5">
              <w:rPr>
                <w:rFonts w:eastAsia="Times New Roman"/>
                <w:color w:val="000000"/>
                <w:lang w:eastAsia="ru-RU"/>
              </w:rPr>
              <w:t>элементов</w:t>
            </w:r>
            <w:r w:rsidRPr="007C4DD5">
              <w:rPr>
                <w:rFonts w:eastAsia="Times New Roman"/>
                <w:color w:val="000000"/>
                <w:lang w:val="en-US" w:eastAsia="ru-RU"/>
              </w:rPr>
              <w:t xml:space="preserve">, </w:t>
            </w:r>
            <w:r w:rsidRPr="007C4DD5">
              <w:rPr>
                <w:rFonts w:eastAsia="Times New Roman"/>
                <w:color w:val="000000"/>
                <w:lang w:eastAsia="ru-RU"/>
              </w:rPr>
              <w:t>определяющих</w:t>
            </w:r>
            <w:r w:rsidRPr="007C4DD5">
              <w:rPr>
                <w:rFonts w:eastAsia="Times New Roman"/>
                <w:color w:val="000000"/>
                <w:lang w:val="en-US" w:eastAsia="ru-RU"/>
              </w:rPr>
              <w:t xml:space="preserve"> </w:t>
            </w:r>
            <w:r w:rsidRPr="007C4DD5">
              <w:rPr>
                <w:rFonts w:eastAsia="Times New Roman"/>
                <w:color w:val="000000"/>
                <w:lang w:eastAsia="ru-RU"/>
              </w:rPr>
              <w:t>участников</w:t>
            </w:r>
            <w:r w:rsidRPr="007C4DD5">
              <w:rPr>
                <w:rFonts w:eastAsia="Times New Roman"/>
                <w:color w:val="000000"/>
                <w:lang w:val="en-US" w:eastAsia="ru-RU"/>
              </w:rPr>
              <w:t xml:space="preserve"> </w:t>
            </w:r>
            <w:r w:rsidRPr="007C4DD5">
              <w:rPr>
                <w:rFonts w:eastAsia="Times New Roman"/>
                <w:color w:val="000000"/>
                <w:lang w:eastAsia="ru-RU"/>
              </w:rPr>
              <w:t>подаваемой</w:t>
            </w:r>
            <w:r w:rsidRPr="007C4DD5">
              <w:rPr>
                <w:rFonts w:eastAsia="Times New Roman"/>
                <w:color w:val="000000"/>
                <w:lang w:val="en-US" w:eastAsia="ru-RU"/>
              </w:rPr>
              <w:t xml:space="preserve"> </w:t>
            </w:r>
            <w:r w:rsidRPr="007C4DD5">
              <w:rPr>
                <w:rFonts w:eastAsia="Times New Roman"/>
                <w:color w:val="000000"/>
                <w:lang w:eastAsia="ru-RU"/>
              </w:rPr>
              <w:t>Анкеты</w:t>
            </w:r>
            <w:r w:rsidRPr="007C4DD5">
              <w:rPr>
                <w:rFonts w:eastAsia="Times New Roman"/>
                <w:color w:val="000000"/>
                <w:lang w:val="en-US" w:eastAsia="ru-RU"/>
              </w:rPr>
              <w:t>: "TradeRepository" (</w:t>
            </w:r>
            <w:r w:rsidRPr="007C4DD5">
              <w:rPr>
                <w:rFonts w:eastAsia="Times New Roman"/>
                <w:color w:val="000000"/>
                <w:lang w:eastAsia="ru-RU"/>
              </w:rPr>
              <w:t>репозитарий</w:t>
            </w:r>
            <w:r w:rsidRPr="007C4DD5">
              <w:rPr>
                <w:rFonts w:eastAsia="Times New Roman"/>
                <w:color w:val="000000"/>
                <w:lang w:val="en-US" w:eastAsia="ru-RU"/>
              </w:rPr>
              <w:t>), "Party 1" (</w:t>
            </w:r>
            <w:r w:rsidRPr="007C4DD5">
              <w:rPr>
                <w:rFonts w:eastAsia="Times New Roman"/>
                <w:color w:val="000000"/>
                <w:lang w:eastAsia="ru-RU"/>
              </w:rPr>
              <w:t>Сторона</w:t>
            </w:r>
            <w:r w:rsidRPr="007C4DD5">
              <w:rPr>
                <w:rFonts w:eastAsia="Times New Roman"/>
                <w:color w:val="000000"/>
                <w:lang w:val="en-US" w:eastAsia="ru-RU"/>
              </w:rPr>
              <w:t xml:space="preserve"> 1), "Party 2" (</w:t>
            </w:r>
            <w:r w:rsidRPr="007C4DD5">
              <w:rPr>
                <w:rFonts w:eastAsia="Times New Roman"/>
                <w:color w:val="000000"/>
                <w:lang w:eastAsia="ru-RU"/>
              </w:rPr>
              <w:t>Сторона</w:t>
            </w:r>
            <w:r w:rsidRPr="007C4DD5">
              <w:rPr>
                <w:rFonts w:eastAsia="Times New Roman"/>
                <w:color w:val="000000"/>
                <w:lang w:val="en-US" w:eastAsia="ru-RU"/>
              </w:rPr>
              <w:t xml:space="preserve"> 2), "Sender" (</w:t>
            </w:r>
            <w:r w:rsidRPr="007C4DD5">
              <w:rPr>
                <w:rFonts w:eastAsia="Times New Roman"/>
                <w:color w:val="000000"/>
                <w:lang w:eastAsia="ru-RU"/>
              </w:rPr>
              <w:t>Отправитель</w:t>
            </w:r>
            <w:r w:rsidRPr="007C4DD5">
              <w:rPr>
                <w:rFonts w:eastAsia="Times New Roman"/>
                <w:color w:val="000000"/>
                <w:lang w:val="en-US" w:eastAsia="ru-RU"/>
              </w:rPr>
              <w:t xml:space="preserve">) </w:t>
            </w:r>
            <w:r w:rsidRPr="007C4DD5">
              <w:rPr>
                <w:rFonts w:eastAsia="Times New Roman"/>
                <w:color w:val="000000"/>
                <w:lang w:eastAsia="ru-RU"/>
              </w:rPr>
              <w:t>и</w:t>
            </w:r>
            <w:r w:rsidRPr="007C4DD5">
              <w:rPr>
                <w:rFonts w:eastAsia="Times New Roman"/>
                <w:color w:val="000000"/>
                <w:lang w:val="en-US" w:eastAsia="ru-RU"/>
              </w:rPr>
              <w:t xml:space="preserve"> "UTIGeneratingParty"(</w:t>
            </w:r>
            <w:r w:rsidRPr="007C4DD5">
              <w:rPr>
                <w:rFonts w:eastAsia="Times New Roman"/>
                <w:color w:val="000000"/>
                <w:lang w:eastAsia="ru-RU"/>
              </w:rPr>
              <w:t>Формирующее</w:t>
            </w:r>
            <w:r w:rsidRPr="007C4DD5">
              <w:rPr>
                <w:rFonts w:eastAsia="Times New Roman"/>
                <w:color w:val="000000"/>
                <w:lang w:val="en-US" w:eastAsia="ru-RU"/>
              </w:rPr>
              <w:t xml:space="preserve"> UTI </w:t>
            </w:r>
            <w:r w:rsidRPr="007C4DD5">
              <w:rPr>
                <w:rFonts w:eastAsia="Times New Roman"/>
                <w:color w:val="000000"/>
                <w:lang w:eastAsia="ru-RU"/>
              </w:rPr>
              <w:t>лицо</w:t>
            </w:r>
            <w:r w:rsidRPr="007C4DD5">
              <w:rPr>
                <w:rFonts w:eastAsia="Times New Roman"/>
                <w:color w:val="000000"/>
                <w:lang w:val="en-US" w:eastAsia="ru-RU"/>
              </w:rPr>
              <w:t xml:space="preserve">). </w:t>
            </w:r>
          </w:p>
          <w:p w:rsidR="00146A3F" w:rsidRPr="007C4DD5" w:rsidRDefault="00146A3F" w:rsidP="00146A3F">
            <w:pPr>
              <w:spacing w:before="0" w:after="0"/>
              <w:jc w:val="left"/>
              <w:rPr>
                <w:rFonts w:eastAsia="Times New Roman"/>
                <w:color w:val="000000"/>
                <w:lang w:val="en-US" w:eastAsia="ru-RU"/>
              </w:rPr>
            </w:pPr>
          </w:p>
        </w:tc>
      </w:tr>
      <w:tr w:rsidR="00146A3F" w:rsidRPr="007C4DD5" w:rsidTr="008E0404">
        <w:trPr>
          <w:trHeight w:val="3391"/>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Идентификатор участника.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520" w:type="dxa"/>
            <w:hideMark/>
          </w:tcPr>
          <w:p w:rsidR="00146A3F" w:rsidRPr="007C4DD5" w:rsidRDefault="00146A3F" w:rsidP="00AD656F">
            <w:pPr>
              <w:spacing w:before="0" w:after="0"/>
              <w:jc w:val="left"/>
              <w:rPr>
                <w:rFonts w:eastAsia="Times New Roman"/>
                <w:color w:val="000000"/>
                <w:lang w:eastAsia="ru-RU"/>
              </w:rPr>
            </w:pPr>
            <w:r w:rsidRPr="007C4DD5">
              <w:rPr>
                <w:rFonts w:eastAsia="Times New Roman"/>
                <w:color w:val="000000"/>
                <w:lang w:eastAsia="ru-RU"/>
              </w:rPr>
              <w:t xml:space="preserve">Указывается значение кода идентификации стороны </w:t>
            </w:r>
            <w:r w:rsidR="00AD656F" w:rsidRPr="007C4DD5">
              <w:rPr>
                <w:rFonts w:eastAsia="Times New Roman"/>
                <w:color w:val="000000"/>
                <w:lang w:eastAsia="ru-RU"/>
              </w:rPr>
              <w:t>Д</w:t>
            </w:r>
            <w:r w:rsidRPr="007C4DD5">
              <w:rPr>
                <w:rFonts w:eastAsia="Times New Roman"/>
                <w:color w:val="000000"/>
                <w:lang w:eastAsia="ru-RU"/>
              </w:rPr>
              <w:t>оговора. Повторяется для каждой из участников ("</w:t>
            </w:r>
            <w:r w:rsidRPr="007C4DD5">
              <w:rPr>
                <w:rFonts w:eastAsia="Times New Roman"/>
                <w:color w:val="000000"/>
                <w:lang w:val="en-US" w:eastAsia="ru-RU"/>
              </w:rPr>
              <w:t>TradeRepository</w:t>
            </w:r>
            <w:r w:rsidRPr="007C4DD5">
              <w:rPr>
                <w:rFonts w:eastAsia="Times New Roman"/>
                <w:color w:val="000000"/>
                <w:lang w:eastAsia="ru-RU"/>
              </w:rPr>
              <w:t>", "</w:t>
            </w:r>
            <w:r w:rsidRPr="007C4DD5">
              <w:rPr>
                <w:rFonts w:eastAsia="Times New Roman"/>
                <w:color w:val="000000"/>
                <w:lang w:val="en-US" w:eastAsia="ru-RU"/>
              </w:rPr>
              <w:t>Party</w:t>
            </w:r>
            <w:r w:rsidRPr="007C4DD5">
              <w:rPr>
                <w:rFonts w:eastAsia="Times New Roman"/>
                <w:color w:val="000000"/>
                <w:lang w:eastAsia="ru-RU"/>
              </w:rPr>
              <w:t xml:space="preserve"> 1", "</w:t>
            </w:r>
            <w:r w:rsidRPr="007C4DD5">
              <w:rPr>
                <w:rFonts w:eastAsia="Times New Roman"/>
                <w:color w:val="000000"/>
                <w:lang w:val="en-US" w:eastAsia="ru-RU"/>
              </w:rPr>
              <w:t>Party</w:t>
            </w:r>
            <w:r w:rsidRPr="007C4DD5">
              <w:rPr>
                <w:rFonts w:eastAsia="Times New Roman"/>
                <w:color w:val="000000"/>
                <w:lang w:eastAsia="ru-RU"/>
              </w:rPr>
              <w:t xml:space="preserve"> 2", "</w:t>
            </w:r>
            <w:r w:rsidRPr="007C4DD5">
              <w:rPr>
                <w:rFonts w:eastAsia="Times New Roman"/>
                <w:color w:val="000000"/>
                <w:lang w:val="en-US" w:eastAsia="ru-RU"/>
              </w:rPr>
              <w:t>Sender</w:t>
            </w:r>
            <w:r w:rsidRPr="007C4DD5">
              <w:rPr>
                <w:rFonts w:eastAsia="Times New Roman"/>
                <w:color w:val="000000"/>
                <w:lang w:eastAsia="ru-RU"/>
              </w:rPr>
              <w:t>", "</w:t>
            </w:r>
            <w:r w:rsidRPr="007C4DD5">
              <w:rPr>
                <w:rFonts w:eastAsia="Times New Roman"/>
                <w:color w:val="000000"/>
                <w:lang w:val="en-US" w:eastAsia="ru-RU"/>
              </w:rPr>
              <w:t>UTIGeneratingParty</w:t>
            </w:r>
            <w:r w:rsidRPr="007C4DD5">
              <w:rPr>
                <w:rFonts w:eastAsia="Times New Roman"/>
                <w:color w:val="000000"/>
                <w:lang w:eastAsia="ru-RU"/>
              </w:rPr>
              <w:t xml:space="preserve">") по 2 раза. </w:t>
            </w:r>
            <w:r w:rsidRPr="007C4DD5">
              <w:rPr>
                <w:rFonts w:eastAsia="Times New Roman"/>
                <w:color w:val="000000"/>
                <w:lang w:eastAsia="ru-RU"/>
              </w:rPr>
              <w:br/>
              <w:t>В качестве первого идентификатора используется репозитарный код, который указывается из Справочника участников Репозитария.  В случае если сторона не является клиентом репозитария, указывается значение "NONREF".</w:t>
            </w:r>
            <w:r w:rsidRPr="007C4DD5">
              <w:rPr>
                <w:rFonts w:eastAsia="Times New Roman"/>
                <w:color w:val="000000"/>
                <w:lang w:eastAsia="ru-RU"/>
              </w:rPr>
              <w:br/>
              <w:t xml:space="preserve">В качестве второго идентификатора участника используется дополнительный код в соответствии с правилами указания идентификаторов. </w:t>
            </w:r>
          </w:p>
        </w:tc>
      </w:tr>
      <w:tr w:rsidR="00146A3F" w:rsidRPr="007C4DD5" w:rsidTr="008E0404">
        <w:trPr>
          <w:trHeight w:val="1219"/>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Наименование участника.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O</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 xml:space="preserve">Указывается Краткое наименование юридического лица или фамилия, имя и отчество (при наличии) физического лица (на русском или английском языке). </w:t>
            </w:r>
          </w:p>
        </w:tc>
      </w:tr>
      <w:tr w:rsidR="00146A3F" w:rsidRPr="007C4DD5" w:rsidTr="008E0404">
        <w:trPr>
          <w:trHeight w:val="76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Вид экономической деятельности</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 xml:space="preserve">Вид экономической деятельности Стороны. Заполняется только для  "Party 1" и "Party 2" в соответствии со справочником. </w:t>
            </w:r>
          </w:p>
        </w:tc>
      </w:tr>
      <w:tr w:rsidR="00146A3F" w:rsidRPr="007C4DD5" w:rsidTr="008E0404">
        <w:trPr>
          <w:trHeight w:val="1020"/>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Страна.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 xml:space="preserve">Код страны Стороны в соответствие с юридическим адресом Стороны. Указывается значение кода из справочника в соответствии со стандартом ISO 3166. Заполняется только для  "Party 1" и "Party 2". </w:t>
            </w:r>
          </w:p>
        </w:tc>
      </w:tr>
      <w:tr w:rsidR="00146A3F" w:rsidRPr="007C4DD5" w:rsidTr="008E0404">
        <w:trPr>
          <w:trHeight w:val="765"/>
        </w:trPr>
        <w:tc>
          <w:tcPr>
            <w:tcW w:w="2127"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Тип лица</w:t>
            </w:r>
          </w:p>
        </w:tc>
        <w:tc>
          <w:tcPr>
            <w:tcW w:w="1418"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У</w:t>
            </w:r>
          </w:p>
        </w:tc>
        <w:tc>
          <w:tcPr>
            <w:tcW w:w="6520" w:type="dxa"/>
            <w:hideMark/>
          </w:tcPr>
          <w:p w:rsidR="00146A3F" w:rsidRPr="007C4DD5" w:rsidRDefault="00146A3F" w:rsidP="00146A3F">
            <w:pPr>
              <w:spacing w:before="0" w:after="0"/>
              <w:jc w:val="left"/>
              <w:rPr>
                <w:rFonts w:eastAsia="Times New Roman"/>
                <w:color w:val="000000"/>
                <w:lang w:eastAsia="ru-RU"/>
              </w:rPr>
            </w:pPr>
            <w:r w:rsidRPr="007C4DD5">
              <w:rPr>
                <w:rFonts w:eastAsia="Times New Roman"/>
                <w:color w:val="000000"/>
                <w:lang w:eastAsia="ru-RU"/>
              </w:rPr>
              <w:t xml:space="preserve">Тип стороны. Заполняется только для  "Party 1" и "Party 2" в соответствии со справочником. </w:t>
            </w:r>
          </w:p>
        </w:tc>
      </w:tr>
    </w:tbl>
    <w:p w:rsidR="00BB3251" w:rsidRPr="007C4DD5" w:rsidRDefault="00BB3251" w:rsidP="00BB3251">
      <w:pPr>
        <w:pStyle w:val="af7"/>
      </w:pPr>
    </w:p>
    <w:p w:rsidR="00870A4C" w:rsidRPr="007C4DD5" w:rsidRDefault="00870A4C" w:rsidP="00870A4C">
      <w:pPr>
        <w:pStyle w:val="af7"/>
        <w:numPr>
          <w:ilvl w:val="0"/>
          <w:numId w:val="38"/>
        </w:numPr>
        <w:rPr>
          <w:b/>
        </w:rPr>
      </w:pPr>
      <w:r w:rsidRPr="007C4DD5">
        <w:rPr>
          <w:b/>
        </w:rPr>
        <w:t>Порядок заполнения специальных полей сообщений, направляемых в Репозитарий</w:t>
      </w:r>
    </w:p>
    <w:p w:rsidR="00870A4C" w:rsidRPr="007C4DD5" w:rsidRDefault="00870A4C" w:rsidP="00BB3251">
      <w:pPr>
        <w:pStyle w:val="af7"/>
      </w:pPr>
    </w:p>
    <w:p w:rsidR="00146A3F" w:rsidRPr="007C4DD5" w:rsidRDefault="00E96A86" w:rsidP="00BB3251">
      <w:pPr>
        <w:pStyle w:val="af7"/>
      </w:pPr>
      <w:r w:rsidRPr="007C4DD5">
        <w:t xml:space="preserve">Порядок заполнения специальных полей сообщений направляемых </w:t>
      </w:r>
      <w:r w:rsidR="0039547D" w:rsidRPr="007C4DD5">
        <w:t>в Р</w:t>
      </w:r>
      <w:r w:rsidRPr="007C4DD5">
        <w:t>епозитарий осуществляется в соответствии с требованиями, установленными нормативным</w:t>
      </w:r>
      <w:r w:rsidR="00870A4C" w:rsidRPr="007C4DD5">
        <w:t>и</w:t>
      </w:r>
      <w:r w:rsidRPr="007C4DD5">
        <w:t xml:space="preserve"> акт</w:t>
      </w:r>
      <w:r w:rsidR="00870A4C" w:rsidRPr="007C4DD5">
        <w:t>ами</w:t>
      </w:r>
      <w:r w:rsidR="0039547D" w:rsidRPr="007C4DD5">
        <w:t xml:space="preserve"> (методическими рекомендациями)</w:t>
      </w:r>
      <w:r w:rsidRPr="007C4DD5">
        <w:t xml:space="preserve"> Регулирующего органа в области финансовых рынков</w:t>
      </w:r>
      <w:r w:rsidR="0039547D" w:rsidRPr="007C4DD5">
        <w:t>.</w:t>
      </w:r>
      <w:r w:rsidRPr="007C4DD5">
        <w:t xml:space="preserve">  </w:t>
      </w:r>
    </w:p>
    <w:p w:rsidR="00F102DE" w:rsidRPr="007C4DD5" w:rsidRDefault="00F102DE">
      <w:pPr>
        <w:spacing w:before="0" w:after="200"/>
        <w:jc w:val="left"/>
        <w:rPr>
          <w:rFonts w:eastAsia="Times New Roman"/>
          <w:lang w:eastAsia="ru-RU"/>
        </w:rPr>
      </w:pPr>
      <w:r w:rsidRPr="007C4DD5">
        <w:rPr>
          <w:rFonts w:eastAsia="Times New Roman"/>
          <w:lang w:eastAsia="ru-RU"/>
        </w:rPr>
        <w:br w:type="page"/>
      </w:r>
    </w:p>
    <w:p w:rsidR="00F102DE" w:rsidRPr="007C4DD5" w:rsidRDefault="00F102DE" w:rsidP="00F102DE">
      <w:pPr>
        <w:keepNext/>
        <w:spacing w:before="150" w:after="150" w:line="600" w:lineRule="atLeast"/>
        <w:ind w:left="4962"/>
        <w:jc w:val="left"/>
        <w:outlineLvl w:val="2"/>
        <w:rPr>
          <w:rFonts w:eastAsia="Times New Roman"/>
          <w:b/>
          <w:lang w:eastAsia="ru-RU"/>
        </w:rPr>
      </w:pPr>
      <w:bookmarkStart w:id="85" w:name="_Toc465447827"/>
      <w:r w:rsidRPr="007C4DD5">
        <w:rPr>
          <w:rFonts w:eastAsia="Times New Roman"/>
          <w:b/>
          <w:lang w:eastAsia="ru-RU"/>
        </w:rPr>
        <w:t>Приложение № 3</w:t>
      </w:r>
      <w:bookmarkEnd w:id="85"/>
      <w:r w:rsidRPr="007C4DD5">
        <w:rPr>
          <w:rFonts w:eastAsia="Times New Roman"/>
          <w:b/>
          <w:lang w:eastAsia="ru-RU"/>
        </w:rPr>
        <w:t xml:space="preserve"> </w:t>
      </w:r>
    </w:p>
    <w:p w:rsidR="00F102DE" w:rsidRPr="007C4DD5" w:rsidRDefault="00F102DE" w:rsidP="00F102DE">
      <w:pPr>
        <w:tabs>
          <w:tab w:val="left" w:pos="1701"/>
          <w:tab w:val="left" w:pos="10206"/>
        </w:tabs>
        <w:spacing w:before="0" w:after="0" w:line="240" w:lineRule="auto"/>
        <w:ind w:left="4962" w:right="396"/>
        <w:jc w:val="left"/>
        <w:rPr>
          <w:rFonts w:eastAsia="Times New Roman"/>
          <w:b/>
          <w:sz w:val="20"/>
          <w:szCs w:val="20"/>
          <w:lang w:eastAsia="ru-RU"/>
        </w:rPr>
      </w:pPr>
      <w:r w:rsidRPr="007C4DD5">
        <w:rPr>
          <w:rFonts w:eastAsia="Times New Roman"/>
          <w:b/>
          <w:sz w:val="20"/>
          <w:szCs w:val="20"/>
          <w:lang w:eastAsia="ru-RU"/>
        </w:rPr>
        <w:t xml:space="preserve">к Правилам оказания репозитарных услуг НКО АО НРД  </w:t>
      </w:r>
    </w:p>
    <w:p w:rsidR="00F102DE" w:rsidRPr="007C4DD5" w:rsidRDefault="00F102DE" w:rsidP="00F102DE">
      <w:pPr>
        <w:tabs>
          <w:tab w:val="left" w:pos="1701"/>
          <w:tab w:val="left" w:pos="10206"/>
        </w:tabs>
        <w:spacing w:before="0" w:after="0" w:line="240" w:lineRule="auto"/>
        <w:ind w:left="4962" w:right="396"/>
        <w:jc w:val="left"/>
        <w:rPr>
          <w:rFonts w:eastAsia="Times New Roman"/>
          <w:b/>
          <w:sz w:val="20"/>
          <w:szCs w:val="20"/>
          <w:lang w:eastAsia="ru-RU"/>
        </w:rPr>
      </w:pPr>
    </w:p>
    <w:p w:rsidR="00F102DE" w:rsidRPr="007C4DD5" w:rsidRDefault="00F102DE" w:rsidP="00F102DE">
      <w:pPr>
        <w:keepNext/>
        <w:spacing w:before="0" w:after="0" w:line="240" w:lineRule="auto"/>
        <w:jc w:val="center"/>
        <w:outlineLvl w:val="2"/>
        <w:rPr>
          <w:b/>
          <w:lang w:eastAsia="ru-RU"/>
        </w:rPr>
      </w:pPr>
      <w:bookmarkStart w:id="86" w:name="_Toc465447828"/>
      <w:r w:rsidRPr="007C4DD5">
        <w:rPr>
          <w:rFonts w:eastAsia="Times New Roman"/>
          <w:b/>
          <w:lang w:eastAsia="ru-RU"/>
        </w:rPr>
        <w:t xml:space="preserve">ЗАЯВЛЕНИЕ О ПРИСОЕДИНЕНИИ К </w:t>
      </w:r>
      <w:r w:rsidRPr="007C4DD5">
        <w:rPr>
          <w:b/>
          <w:lang w:eastAsia="ru-RU"/>
        </w:rPr>
        <w:t>ПРАВИЛАМ ОКАЗАНИЯ РЕПОЗИТАРНЫХ УСЛУГ</w:t>
      </w:r>
      <w:bookmarkEnd w:id="86"/>
    </w:p>
    <w:p w:rsidR="00F102DE" w:rsidRPr="007C4DD5" w:rsidRDefault="00F102DE" w:rsidP="00F102DE">
      <w:pPr>
        <w:spacing w:before="0" w:after="0" w:line="240" w:lineRule="auto"/>
        <w:jc w:val="center"/>
        <w:rPr>
          <w:sz w:val="18"/>
          <w:szCs w:val="18"/>
        </w:rPr>
      </w:pPr>
      <w:r w:rsidRPr="007C4DD5">
        <w:rPr>
          <w:sz w:val="18"/>
          <w:szCs w:val="18"/>
        </w:rPr>
        <w:t xml:space="preserve"> ________________ </w:t>
      </w:r>
      <w:r w:rsidRPr="007C4DD5">
        <w:rPr>
          <w:sz w:val="18"/>
          <w:szCs w:val="18"/>
        </w:rPr>
        <w:tab/>
      </w:r>
      <w:r w:rsidRPr="007C4DD5">
        <w:rPr>
          <w:sz w:val="18"/>
          <w:szCs w:val="18"/>
        </w:rPr>
        <w:tab/>
      </w:r>
      <w:r w:rsidRPr="007C4DD5">
        <w:rPr>
          <w:sz w:val="18"/>
          <w:szCs w:val="18"/>
        </w:rPr>
        <w:tab/>
      </w:r>
      <w:r w:rsidRPr="007C4DD5">
        <w:rPr>
          <w:sz w:val="18"/>
          <w:szCs w:val="18"/>
        </w:rPr>
        <w:tab/>
      </w:r>
      <w:r w:rsidRPr="007C4DD5">
        <w:rPr>
          <w:sz w:val="18"/>
          <w:szCs w:val="18"/>
        </w:rPr>
        <w:tab/>
      </w:r>
      <w:r w:rsidRPr="007C4DD5">
        <w:rPr>
          <w:sz w:val="18"/>
          <w:szCs w:val="18"/>
        </w:rPr>
        <w:tab/>
      </w:r>
      <w:r w:rsidRPr="007C4DD5">
        <w:rPr>
          <w:sz w:val="18"/>
          <w:szCs w:val="18"/>
        </w:rPr>
        <w:tab/>
        <w:t>______________ ____ 20___</w:t>
      </w:r>
    </w:p>
    <w:p w:rsidR="00F102DE" w:rsidRPr="007C4DD5" w:rsidRDefault="00F102DE" w:rsidP="00F102DE">
      <w:pPr>
        <w:spacing w:before="0" w:after="0" w:line="240" w:lineRule="auto"/>
        <w:ind w:left="360" w:hanging="360"/>
        <w:contextualSpacing/>
        <w:rPr>
          <w:rFonts w:eastAsia="Times New Roman"/>
          <w:sz w:val="18"/>
          <w:szCs w:val="18"/>
          <w:lang w:eastAsia="ru-RU"/>
        </w:rPr>
      </w:pPr>
    </w:p>
    <w:p w:rsidR="00F102DE" w:rsidRPr="007C4DD5" w:rsidRDefault="00F102DE" w:rsidP="00F102DE">
      <w:pPr>
        <w:tabs>
          <w:tab w:val="left" w:pos="6521"/>
        </w:tabs>
        <w:spacing w:before="0" w:after="0"/>
        <w:jc w:val="left"/>
        <w:rPr>
          <w:sz w:val="18"/>
          <w:szCs w:val="18"/>
        </w:rPr>
      </w:pPr>
      <w:r w:rsidRPr="007C4DD5">
        <w:rPr>
          <w:sz w:val="18"/>
          <w:szCs w:val="18"/>
        </w:rPr>
        <w:t>_______________________________________________________________________________________________________</w:t>
      </w:r>
    </w:p>
    <w:p w:rsidR="00F102DE" w:rsidRPr="007C4DD5" w:rsidRDefault="00F102DE" w:rsidP="00F102DE">
      <w:pPr>
        <w:tabs>
          <w:tab w:val="left" w:pos="6521"/>
        </w:tabs>
        <w:spacing w:before="0" w:line="240" w:lineRule="auto"/>
        <w:jc w:val="center"/>
        <w:rPr>
          <w:sz w:val="18"/>
          <w:szCs w:val="18"/>
        </w:rPr>
      </w:pPr>
      <w:r w:rsidRPr="007C4DD5">
        <w:rPr>
          <w:sz w:val="18"/>
          <w:szCs w:val="18"/>
        </w:rPr>
        <w:t>(полное  наименование Клиента в соответствии с Уставом)</w:t>
      </w:r>
    </w:p>
    <w:p w:rsidR="00F102DE" w:rsidRPr="007C4DD5" w:rsidRDefault="00F102DE" w:rsidP="00F102DE">
      <w:pPr>
        <w:tabs>
          <w:tab w:val="left" w:pos="6521"/>
        </w:tabs>
        <w:spacing w:before="0"/>
        <w:rPr>
          <w:bCs/>
          <w:sz w:val="18"/>
          <w:szCs w:val="18"/>
        </w:rPr>
      </w:pPr>
      <w:r w:rsidRPr="007C4DD5">
        <w:rPr>
          <w:sz w:val="18"/>
          <w:szCs w:val="18"/>
        </w:rPr>
        <w:t xml:space="preserve">в лице ________________________________________________________________________________________, действующего на основании_________________________________________________________________, именуемое в дальнейшем «Клиент» в соответствии со статьей 428 Гражданского кодекса Российской Федерации полностью </w:t>
      </w:r>
      <w:proofErr w:type="gramStart"/>
      <w:r w:rsidRPr="007C4DD5">
        <w:rPr>
          <w:sz w:val="18"/>
          <w:szCs w:val="18"/>
        </w:rPr>
        <w:t>и</w:t>
      </w:r>
      <w:proofErr w:type="gramEnd"/>
      <w:r w:rsidRPr="007C4DD5">
        <w:rPr>
          <w:sz w:val="18"/>
          <w:szCs w:val="18"/>
        </w:rPr>
        <w:t xml:space="preserve"> безусловно присоединяется к «Правилам оказания репозитарных услуг</w:t>
      </w:r>
      <w:r w:rsidRPr="007C4DD5">
        <w:rPr>
          <w:bCs/>
          <w:sz w:val="18"/>
          <w:szCs w:val="18"/>
        </w:rPr>
        <w:t xml:space="preserve"> Небанковской кредитной организации акционерн</w:t>
      </w:r>
      <w:r w:rsidR="00E33C75" w:rsidRPr="007C4DD5">
        <w:rPr>
          <w:bCs/>
          <w:sz w:val="18"/>
          <w:szCs w:val="18"/>
        </w:rPr>
        <w:t>ого</w:t>
      </w:r>
      <w:r w:rsidRPr="007C4DD5">
        <w:rPr>
          <w:bCs/>
          <w:sz w:val="18"/>
          <w:szCs w:val="18"/>
        </w:rPr>
        <w:t xml:space="preserve"> обществ</w:t>
      </w:r>
      <w:r w:rsidR="00E33C75" w:rsidRPr="007C4DD5">
        <w:rPr>
          <w:bCs/>
          <w:sz w:val="18"/>
          <w:szCs w:val="18"/>
        </w:rPr>
        <w:t>а</w:t>
      </w:r>
      <w:r w:rsidRPr="007C4DD5">
        <w:rPr>
          <w:bCs/>
          <w:sz w:val="18"/>
          <w:szCs w:val="18"/>
        </w:rPr>
        <w:t xml:space="preserve"> «Национальный расчетный депозитарий» (далее – Правила) и обязуется соблюдать требования Договора об оказании репозитарных услуг (далее – Договор)</w:t>
      </w:r>
      <w:r w:rsidRPr="007C4DD5">
        <w:rPr>
          <w:sz w:val="18"/>
          <w:szCs w:val="18"/>
          <w:vertAlign w:val="superscript"/>
        </w:rPr>
        <w:footnoteReference w:id="1"/>
      </w:r>
      <w:r w:rsidRPr="007C4DD5">
        <w:rPr>
          <w:bCs/>
          <w:sz w:val="18"/>
          <w:szCs w:val="18"/>
        </w:rPr>
        <w:t xml:space="preserve"> с даты принятия настоящего Заявления Небанковской кредитной организацией акционерным обществом «Национальный расчетный депозитарий» (далее – Репозитарий). </w:t>
      </w:r>
    </w:p>
    <w:p w:rsidR="00F102DE" w:rsidRPr="007C4DD5" w:rsidRDefault="00F102DE" w:rsidP="00F102DE">
      <w:pPr>
        <w:numPr>
          <w:ilvl w:val="0"/>
          <w:numId w:val="35"/>
        </w:numPr>
        <w:tabs>
          <w:tab w:val="left" w:pos="6521"/>
        </w:tabs>
        <w:spacing w:before="0" w:after="200" w:line="360" w:lineRule="auto"/>
        <w:ind w:left="284" w:hanging="284"/>
        <w:contextualSpacing/>
        <w:jc w:val="left"/>
        <w:rPr>
          <w:bCs/>
          <w:sz w:val="18"/>
          <w:szCs w:val="18"/>
        </w:rPr>
      </w:pPr>
      <w:r w:rsidRPr="007C4DD5">
        <w:rPr>
          <w:bCs/>
          <w:sz w:val="18"/>
          <w:szCs w:val="18"/>
        </w:rPr>
        <w:t>Подписание настоящего Заявления является подтверждением того, что Клиент:</w:t>
      </w:r>
    </w:p>
    <w:p w:rsidR="00F102DE" w:rsidRPr="007C4DD5" w:rsidRDefault="00F102DE" w:rsidP="005C5EAC">
      <w:pPr>
        <w:numPr>
          <w:ilvl w:val="0"/>
          <w:numId w:val="36"/>
        </w:numPr>
        <w:tabs>
          <w:tab w:val="left" w:pos="6521"/>
        </w:tabs>
        <w:spacing w:before="0" w:line="240" w:lineRule="auto"/>
        <w:ind w:left="568" w:hanging="284"/>
        <w:contextualSpacing/>
        <w:jc w:val="left"/>
        <w:rPr>
          <w:bCs/>
          <w:sz w:val="18"/>
          <w:szCs w:val="18"/>
        </w:rPr>
      </w:pPr>
      <w:proofErr w:type="gramStart"/>
      <w:r w:rsidRPr="007C4DD5">
        <w:rPr>
          <w:bCs/>
          <w:sz w:val="18"/>
          <w:szCs w:val="18"/>
        </w:rPr>
        <w:t>Ознакомлен</w:t>
      </w:r>
      <w:proofErr w:type="gramEnd"/>
      <w:r w:rsidR="0058410A" w:rsidRPr="007C4DD5">
        <w:rPr>
          <w:bCs/>
          <w:sz w:val="18"/>
          <w:szCs w:val="18"/>
        </w:rPr>
        <w:t xml:space="preserve"> </w:t>
      </w:r>
      <w:r w:rsidRPr="007C4DD5">
        <w:rPr>
          <w:bCs/>
          <w:sz w:val="18"/>
          <w:szCs w:val="18"/>
        </w:rPr>
        <w:t>с требованиями Правил и согласен с порядком оказания репозитарных услуг.</w:t>
      </w:r>
    </w:p>
    <w:p w:rsidR="00F102DE" w:rsidRPr="007C4DD5" w:rsidRDefault="00F102DE" w:rsidP="005C5EAC">
      <w:pPr>
        <w:numPr>
          <w:ilvl w:val="0"/>
          <w:numId w:val="36"/>
        </w:numPr>
        <w:tabs>
          <w:tab w:val="left" w:pos="6521"/>
        </w:tabs>
        <w:spacing w:before="0" w:line="240" w:lineRule="auto"/>
        <w:ind w:left="568" w:hanging="284"/>
        <w:contextualSpacing/>
        <w:jc w:val="left"/>
        <w:rPr>
          <w:bCs/>
          <w:sz w:val="18"/>
          <w:szCs w:val="18"/>
        </w:rPr>
      </w:pPr>
      <w:proofErr w:type="gramStart"/>
      <w:r w:rsidRPr="007C4DD5">
        <w:rPr>
          <w:bCs/>
          <w:sz w:val="18"/>
          <w:szCs w:val="18"/>
        </w:rPr>
        <w:t>Ознакомлен</w:t>
      </w:r>
      <w:proofErr w:type="gramEnd"/>
      <w:r w:rsidRPr="007C4DD5">
        <w:rPr>
          <w:bCs/>
          <w:sz w:val="18"/>
          <w:szCs w:val="18"/>
        </w:rPr>
        <w:t xml:space="preserve"> с Тарифами Репозитария.</w:t>
      </w:r>
    </w:p>
    <w:p w:rsidR="00F102DE" w:rsidRPr="007C4DD5" w:rsidRDefault="00F102DE" w:rsidP="00F102DE">
      <w:pPr>
        <w:numPr>
          <w:ilvl w:val="0"/>
          <w:numId w:val="35"/>
        </w:numPr>
        <w:tabs>
          <w:tab w:val="left" w:pos="567"/>
        </w:tabs>
        <w:spacing w:before="0" w:after="200" w:line="360" w:lineRule="auto"/>
        <w:ind w:left="284" w:hanging="284"/>
        <w:contextualSpacing/>
        <w:jc w:val="left"/>
        <w:rPr>
          <w:sz w:val="18"/>
          <w:szCs w:val="18"/>
        </w:rPr>
      </w:pPr>
      <w:r w:rsidRPr="007C4DD5">
        <w:rPr>
          <w:sz w:val="18"/>
          <w:szCs w:val="18"/>
        </w:rPr>
        <w:t xml:space="preserve">Клиент считается присоединившимся к </w:t>
      </w:r>
      <w:proofErr w:type="gramStart"/>
      <w:r w:rsidRPr="007C4DD5">
        <w:rPr>
          <w:sz w:val="18"/>
          <w:szCs w:val="18"/>
        </w:rPr>
        <w:t>Правилам</w:t>
      </w:r>
      <w:proofErr w:type="gramEnd"/>
      <w:r w:rsidRPr="007C4DD5">
        <w:rPr>
          <w:sz w:val="18"/>
          <w:szCs w:val="18"/>
        </w:rPr>
        <w:t>/ заключившим Договор об оказании репозитарных услуг с даты регистрации настоящего Заявления в Репозитарии.</w:t>
      </w:r>
    </w:p>
    <w:p w:rsidR="00F102DE" w:rsidRPr="007C4DD5" w:rsidRDefault="00F102DE" w:rsidP="00F102DE">
      <w:pPr>
        <w:numPr>
          <w:ilvl w:val="0"/>
          <w:numId w:val="35"/>
        </w:numPr>
        <w:tabs>
          <w:tab w:val="left" w:pos="567"/>
        </w:tabs>
        <w:spacing w:before="0" w:after="200" w:line="360" w:lineRule="auto"/>
        <w:ind w:left="284" w:hanging="284"/>
        <w:contextualSpacing/>
        <w:jc w:val="left"/>
        <w:rPr>
          <w:sz w:val="18"/>
          <w:szCs w:val="18"/>
        </w:rPr>
      </w:pPr>
      <w:r w:rsidRPr="007C4DD5">
        <w:rPr>
          <w:sz w:val="18"/>
          <w:szCs w:val="18"/>
        </w:rPr>
        <w:t>Настоящее Заявление, содержащее отметку Репозитария о регистрации, является документом, подтверждающим факт заключения Договора.</w:t>
      </w:r>
    </w:p>
    <w:p w:rsidR="00F102DE" w:rsidRPr="007C4DD5" w:rsidRDefault="00F102DE" w:rsidP="00F102DE">
      <w:pPr>
        <w:tabs>
          <w:tab w:val="left" w:pos="6521"/>
        </w:tabs>
        <w:spacing w:before="0"/>
        <w:rPr>
          <w:b/>
          <w:sz w:val="18"/>
          <w:szCs w:val="18"/>
        </w:rPr>
      </w:pPr>
      <w:r w:rsidRPr="007C4DD5">
        <w:rPr>
          <w:b/>
          <w:bCs/>
          <w:sz w:val="18"/>
          <w:szCs w:val="18"/>
        </w:rPr>
        <w:t>Клиент:</w:t>
      </w:r>
    </w:p>
    <w:p w:rsidR="00F102DE" w:rsidRPr="007C4DD5" w:rsidRDefault="00F102DE" w:rsidP="00F102DE">
      <w:pPr>
        <w:tabs>
          <w:tab w:val="left" w:pos="6521"/>
        </w:tabs>
        <w:spacing w:before="0"/>
        <w:rPr>
          <w:sz w:val="18"/>
          <w:szCs w:val="18"/>
        </w:rPr>
      </w:pPr>
      <w:r w:rsidRPr="007C4DD5">
        <w:rPr>
          <w:sz w:val="18"/>
          <w:szCs w:val="18"/>
        </w:rPr>
        <w:t>Место нахождения: _________________________________________________________________________</w:t>
      </w:r>
    </w:p>
    <w:p w:rsidR="00F102DE" w:rsidRPr="007C4DD5" w:rsidRDefault="00F102DE" w:rsidP="00F102DE">
      <w:pPr>
        <w:tabs>
          <w:tab w:val="left" w:pos="6521"/>
        </w:tabs>
        <w:spacing w:before="0"/>
        <w:rPr>
          <w:sz w:val="18"/>
          <w:szCs w:val="18"/>
        </w:rPr>
      </w:pPr>
      <w:r w:rsidRPr="007C4DD5">
        <w:rPr>
          <w:sz w:val="18"/>
          <w:szCs w:val="18"/>
        </w:rPr>
        <w:t>Адрес для направления корреспондеции:______________________________________________________________</w:t>
      </w:r>
    </w:p>
    <w:p w:rsidR="00F102DE" w:rsidRPr="007C4DD5" w:rsidRDefault="00F102DE" w:rsidP="00F102DE">
      <w:pPr>
        <w:tabs>
          <w:tab w:val="left" w:pos="6521"/>
        </w:tabs>
        <w:spacing w:before="0"/>
        <w:rPr>
          <w:sz w:val="18"/>
          <w:szCs w:val="18"/>
        </w:rPr>
      </w:pPr>
      <w:r w:rsidRPr="007C4DD5">
        <w:rPr>
          <w:sz w:val="18"/>
          <w:szCs w:val="18"/>
        </w:rPr>
        <w:t>ОГРН:_________________________</w:t>
      </w:r>
    </w:p>
    <w:p w:rsidR="00F102DE" w:rsidRPr="007C4DD5" w:rsidRDefault="00F102DE" w:rsidP="00F102DE">
      <w:pPr>
        <w:tabs>
          <w:tab w:val="left" w:pos="6521"/>
        </w:tabs>
        <w:spacing w:before="0"/>
        <w:rPr>
          <w:sz w:val="18"/>
          <w:szCs w:val="18"/>
        </w:rPr>
      </w:pPr>
      <w:r w:rsidRPr="007C4DD5">
        <w:rPr>
          <w:sz w:val="18"/>
          <w:szCs w:val="18"/>
        </w:rPr>
        <w:t xml:space="preserve">ИНН: ________________________ </w:t>
      </w:r>
    </w:p>
    <w:p w:rsidR="00F102DE" w:rsidRPr="007C4DD5" w:rsidRDefault="00F102DE" w:rsidP="00F102DE">
      <w:pPr>
        <w:tabs>
          <w:tab w:val="left" w:pos="6521"/>
        </w:tabs>
        <w:spacing w:before="0"/>
        <w:rPr>
          <w:sz w:val="18"/>
          <w:szCs w:val="18"/>
        </w:rPr>
      </w:pPr>
      <w:r w:rsidRPr="007C4DD5">
        <w:rPr>
          <w:sz w:val="18"/>
          <w:szCs w:val="18"/>
        </w:rPr>
        <w:t>КПП: _____________________</w:t>
      </w:r>
    </w:p>
    <w:p w:rsidR="00F102DE" w:rsidRPr="007C4DD5" w:rsidRDefault="00F102DE" w:rsidP="00F102DE">
      <w:pPr>
        <w:tabs>
          <w:tab w:val="left" w:pos="6521"/>
        </w:tabs>
        <w:spacing w:before="0"/>
        <w:rPr>
          <w:sz w:val="18"/>
          <w:szCs w:val="18"/>
        </w:rPr>
      </w:pPr>
      <w:r w:rsidRPr="007C4DD5">
        <w:rPr>
          <w:sz w:val="18"/>
          <w:szCs w:val="18"/>
          <w:lang w:val="en-US"/>
        </w:rPr>
        <w:t>LEI</w:t>
      </w:r>
      <w:r w:rsidRPr="007C4DD5">
        <w:rPr>
          <w:sz w:val="18"/>
          <w:szCs w:val="18"/>
        </w:rPr>
        <w:t>: _____________________</w:t>
      </w:r>
    </w:p>
    <w:p w:rsidR="00F102DE" w:rsidRPr="007C4DD5" w:rsidRDefault="00F102DE" w:rsidP="00F102DE">
      <w:pPr>
        <w:tabs>
          <w:tab w:val="left" w:pos="6521"/>
        </w:tabs>
        <w:spacing w:before="0"/>
        <w:rPr>
          <w:sz w:val="18"/>
          <w:szCs w:val="18"/>
        </w:rPr>
      </w:pPr>
      <w:proofErr w:type="gramStart"/>
      <w:r w:rsidRPr="007C4DD5">
        <w:rPr>
          <w:sz w:val="18"/>
          <w:szCs w:val="18"/>
        </w:rPr>
        <w:t>Р</w:t>
      </w:r>
      <w:proofErr w:type="gramEnd"/>
      <w:r w:rsidRPr="007C4DD5">
        <w:rPr>
          <w:sz w:val="18"/>
          <w:szCs w:val="18"/>
        </w:rPr>
        <w:t>/счет №:_________________________________ в  __________________________________________</w:t>
      </w:r>
    </w:p>
    <w:p w:rsidR="00F102DE" w:rsidRPr="007C4DD5" w:rsidRDefault="00F102DE" w:rsidP="00F102DE">
      <w:pPr>
        <w:tabs>
          <w:tab w:val="left" w:pos="6521"/>
        </w:tabs>
        <w:spacing w:before="0"/>
        <w:rPr>
          <w:sz w:val="18"/>
          <w:szCs w:val="18"/>
        </w:rPr>
      </w:pPr>
      <w:proofErr w:type="gramStart"/>
      <w:r w:rsidRPr="007C4DD5">
        <w:rPr>
          <w:sz w:val="18"/>
          <w:szCs w:val="18"/>
        </w:rPr>
        <w:t>К</w:t>
      </w:r>
      <w:proofErr w:type="gramEnd"/>
      <w:r w:rsidRPr="007C4DD5">
        <w:rPr>
          <w:sz w:val="18"/>
          <w:szCs w:val="18"/>
        </w:rPr>
        <w:t>/счет №.:___________________________________БИК:_________________________________</w:t>
      </w:r>
    </w:p>
    <w:p w:rsidR="00F102DE" w:rsidRPr="007C4DD5" w:rsidRDefault="00F102DE" w:rsidP="00F102DE">
      <w:pPr>
        <w:tabs>
          <w:tab w:val="left" w:pos="6521"/>
        </w:tabs>
        <w:spacing w:before="0"/>
        <w:rPr>
          <w:sz w:val="18"/>
          <w:szCs w:val="18"/>
        </w:rPr>
      </w:pPr>
      <w:r w:rsidRPr="007C4DD5">
        <w:rPr>
          <w:sz w:val="18"/>
          <w:szCs w:val="18"/>
        </w:rPr>
        <w:t>Контактный телефон:_______________________________________________________________________</w:t>
      </w:r>
    </w:p>
    <w:p w:rsidR="00F102DE" w:rsidRPr="007C4DD5" w:rsidRDefault="00F102DE" w:rsidP="00F102DE">
      <w:pPr>
        <w:tabs>
          <w:tab w:val="left" w:pos="6521"/>
        </w:tabs>
        <w:spacing w:before="0"/>
        <w:rPr>
          <w:sz w:val="18"/>
          <w:szCs w:val="18"/>
        </w:rPr>
      </w:pPr>
      <w:r w:rsidRPr="007C4DD5">
        <w:rPr>
          <w:sz w:val="18"/>
          <w:szCs w:val="18"/>
        </w:rPr>
        <w:t>Адрес электронной почты:______________________________________________________________________</w:t>
      </w:r>
    </w:p>
    <w:p w:rsidR="00F102DE" w:rsidRPr="007C4DD5" w:rsidRDefault="00F102DE" w:rsidP="005C5EAC">
      <w:pPr>
        <w:tabs>
          <w:tab w:val="left" w:pos="6521"/>
        </w:tabs>
        <w:spacing w:before="0" w:after="0"/>
        <w:jc w:val="left"/>
        <w:rPr>
          <w:sz w:val="18"/>
          <w:szCs w:val="18"/>
        </w:rPr>
      </w:pPr>
      <w:r w:rsidRPr="007C4DD5">
        <w:rPr>
          <w:sz w:val="18"/>
          <w:szCs w:val="18"/>
        </w:rPr>
        <w:t xml:space="preserve">________________________________               ______________ /_________________________________________/       </w:t>
      </w:r>
    </w:p>
    <w:p w:rsidR="00F102DE" w:rsidRPr="007C4DD5" w:rsidRDefault="00F102DE" w:rsidP="005C5EAC">
      <w:pPr>
        <w:spacing w:before="0" w:after="0" w:line="240" w:lineRule="auto"/>
        <w:jc w:val="left"/>
        <w:rPr>
          <w:sz w:val="18"/>
          <w:szCs w:val="18"/>
        </w:rPr>
      </w:pPr>
      <w:r w:rsidRPr="007C4DD5">
        <w:rPr>
          <w:sz w:val="18"/>
          <w:szCs w:val="18"/>
        </w:rPr>
        <w:t xml:space="preserve">            (должность)           </w:t>
      </w:r>
      <w:r w:rsidRPr="007C4DD5">
        <w:rPr>
          <w:sz w:val="18"/>
          <w:szCs w:val="18"/>
        </w:rPr>
        <w:tab/>
      </w:r>
      <w:r w:rsidRPr="007C4DD5">
        <w:rPr>
          <w:sz w:val="18"/>
          <w:szCs w:val="18"/>
        </w:rPr>
        <w:tab/>
      </w:r>
      <w:r w:rsidRPr="007C4DD5">
        <w:rPr>
          <w:sz w:val="18"/>
          <w:szCs w:val="18"/>
        </w:rPr>
        <w:tab/>
        <w:t xml:space="preserve">(подпись/)                         </w:t>
      </w:r>
      <w:r w:rsidRPr="007C4DD5">
        <w:rPr>
          <w:sz w:val="18"/>
          <w:szCs w:val="18"/>
        </w:rPr>
        <w:tab/>
        <w:t>(Ф.И.О)</w:t>
      </w:r>
    </w:p>
    <w:p w:rsidR="00F102DE" w:rsidRPr="007C4DD5" w:rsidRDefault="00F102DE" w:rsidP="005C5EAC">
      <w:pPr>
        <w:tabs>
          <w:tab w:val="left" w:pos="6521"/>
        </w:tabs>
        <w:spacing w:before="0" w:after="0" w:line="240" w:lineRule="auto"/>
        <w:ind w:right="1416"/>
        <w:jc w:val="left"/>
        <w:rPr>
          <w:b/>
          <w:sz w:val="18"/>
          <w:szCs w:val="18"/>
        </w:rPr>
      </w:pPr>
      <w:r w:rsidRPr="007C4DD5">
        <w:rPr>
          <w:b/>
          <w:sz w:val="18"/>
          <w:szCs w:val="18"/>
        </w:rPr>
        <w:t xml:space="preserve">     М.П.</w:t>
      </w:r>
    </w:p>
    <w:p w:rsidR="005C5EAC" w:rsidRPr="007C4DD5" w:rsidRDefault="005C5EAC" w:rsidP="005C5EAC">
      <w:pPr>
        <w:tabs>
          <w:tab w:val="left" w:pos="6521"/>
        </w:tabs>
        <w:spacing w:before="0" w:after="0" w:line="240" w:lineRule="auto"/>
        <w:ind w:right="1416"/>
        <w:jc w:val="left"/>
        <w:rPr>
          <w:b/>
          <w:sz w:val="18"/>
          <w:szCs w:val="18"/>
        </w:rPr>
      </w:pPr>
    </w:p>
    <w:p w:rsidR="00F102DE" w:rsidRPr="007C4DD5" w:rsidRDefault="00F102DE" w:rsidP="005C5EAC">
      <w:pPr>
        <w:tabs>
          <w:tab w:val="left" w:pos="6521"/>
        </w:tabs>
        <w:spacing w:before="0" w:after="0" w:line="240" w:lineRule="auto"/>
        <w:ind w:right="1416"/>
        <w:jc w:val="left"/>
        <w:rPr>
          <w:b/>
          <w:sz w:val="18"/>
          <w:szCs w:val="18"/>
        </w:rPr>
      </w:pPr>
      <w:r w:rsidRPr="007C4DD5">
        <w:rPr>
          <w:b/>
          <w:sz w:val="18"/>
          <w:szCs w:val="18"/>
        </w:rPr>
        <w:t>Отметки Репозитария (в случае заключения Договора об оказании репозитарных услуг)</w:t>
      </w:r>
    </w:p>
    <w:p w:rsidR="00F102DE" w:rsidRPr="007C4DD5" w:rsidDel="00466998" w:rsidRDefault="00F102DE" w:rsidP="005C5EAC">
      <w:pPr>
        <w:tabs>
          <w:tab w:val="left" w:pos="6521"/>
        </w:tabs>
        <w:spacing w:before="0" w:after="0" w:line="240" w:lineRule="auto"/>
        <w:jc w:val="center"/>
        <w:rPr>
          <w:i/>
          <w:sz w:val="18"/>
          <w:szCs w:val="18"/>
        </w:rPr>
      </w:pPr>
      <w:r w:rsidRPr="007C4DD5">
        <w:rPr>
          <w:i/>
          <w:sz w:val="18"/>
          <w:szCs w:val="18"/>
        </w:rPr>
        <w:t>(заполняется уполномоченными лицами НРД)</w:t>
      </w:r>
    </w:p>
    <w:p w:rsidR="00F102DE" w:rsidRPr="007C4DD5" w:rsidDel="00466998" w:rsidRDefault="00F102DE" w:rsidP="005C5EAC">
      <w:pPr>
        <w:tabs>
          <w:tab w:val="left" w:pos="6521"/>
        </w:tabs>
        <w:spacing w:before="0" w:after="0" w:line="240" w:lineRule="auto"/>
        <w:rPr>
          <w:sz w:val="18"/>
          <w:szCs w:val="18"/>
        </w:rPr>
      </w:pPr>
      <w:r w:rsidRPr="007C4DD5">
        <w:rPr>
          <w:sz w:val="18"/>
          <w:szCs w:val="18"/>
        </w:rPr>
        <w:t>Заявление зарегистрировано НРД «_____»_______________20___г.</w:t>
      </w:r>
    </w:p>
    <w:p w:rsidR="00F102DE" w:rsidRPr="007C4DD5" w:rsidRDefault="00F102DE" w:rsidP="005C5EAC">
      <w:pPr>
        <w:tabs>
          <w:tab w:val="left" w:pos="6521"/>
        </w:tabs>
        <w:spacing w:before="0" w:after="0" w:line="240" w:lineRule="auto"/>
        <w:rPr>
          <w:sz w:val="18"/>
          <w:szCs w:val="18"/>
        </w:rPr>
      </w:pPr>
      <w:r w:rsidRPr="007C4DD5">
        <w:rPr>
          <w:sz w:val="18"/>
          <w:szCs w:val="18"/>
        </w:rPr>
        <w:t>_____________________                              _____________________                            ________________________________</w:t>
      </w:r>
    </w:p>
    <w:p w:rsidR="00F102DE" w:rsidRPr="007C4DD5" w:rsidDel="00466998" w:rsidRDefault="00F102DE" w:rsidP="005C5EAC">
      <w:pPr>
        <w:tabs>
          <w:tab w:val="left" w:pos="6521"/>
        </w:tabs>
        <w:spacing w:before="0" w:after="0" w:line="240" w:lineRule="auto"/>
        <w:rPr>
          <w:sz w:val="18"/>
          <w:szCs w:val="18"/>
        </w:rPr>
      </w:pPr>
      <w:r w:rsidRPr="007C4DD5">
        <w:rPr>
          <w:sz w:val="18"/>
          <w:szCs w:val="18"/>
        </w:rPr>
        <w:t xml:space="preserve">            (должность)                                                        (подпись)                                                   (Ф.И.О..)</w:t>
      </w:r>
    </w:p>
    <w:p w:rsidR="00901127" w:rsidRPr="007C4DD5" w:rsidRDefault="00901127" w:rsidP="005C5EAC">
      <w:pPr>
        <w:spacing w:before="0" w:after="0"/>
        <w:jc w:val="left"/>
      </w:pPr>
    </w:p>
    <w:sectPr w:rsidR="00901127" w:rsidRPr="007C4DD5" w:rsidSect="007E27DD">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641" w:rsidRDefault="00796641" w:rsidP="00A8726C">
      <w:r>
        <w:separator/>
      </w:r>
    </w:p>
  </w:endnote>
  <w:endnote w:type="continuationSeparator" w:id="0">
    <w:p w:rsidR="00796641" w:rsidRDefault="00796641" w:rsidP="00A87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4112892"/>
      <w:docPartObj>
        <w:docPartGallery w:val="Page Numbers (Bottom of Page)"/>
        <w:docPartUnique/>
      </w:docPartObj>
    </w:sdtPr>
    <w:sdtContent>
      <w:p w:rsidR="00796641" w:rsidRDefault="00796641">
        <w:pPr>
          <w:pStyle w:val="af5"/>
          <w:jc w:val="right"/>
        </w:pPr>
        <w:r>
          <w:fldChar w:fldCharType="begin"/>
        </w:r>
        <w:r>
          <w:instrText>PAGE   \* MERGEFORMAT</w:instrText>
        </w:r>
        <w:r>
          <w:fldChar w:fldCharType="separate"/>
        </w:r>
        <w:r w:rsidR="0017402F">
          <w:rPr>
            <w:noProof/>
          </w:rPr>
          <w:t>2</w:t>
        </w:r>
        <w:r>
          <w:fldChar w:fldCharType="end"/>
        </w:r>
      </w:p>
    </w:sdtContent>
  </w:sdt>
  <w:p w:rsidR="00796641" w:rsidRDefault="00796641">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641" w:rsidRDefault="00796641" w:rsidP="00A8726C">
      <w:r>
        <w:separator/>
      </w:r>
    </w:p>
  </w:footnote>
  <w:footnote w:type="continuationSeparator" w:id="0">
    <w:p w:rsidR="00796641" w:rsidRDefault="00796641" w:rsidP="00A8726C">
      <w:r>
        <w:continuationSeparator/>
      </w:r>
    </w:p>
  </w:footnote>
  <w:footnote w:id="1">
    <w:p w:rsidR="00796641" w:rsidRPr="00CD092C" w:rsidRDefault="00796641" w:rsidP="00F102DE">
      <w:pPr>
        <w:pStyle w:val="af"/>
        <w:rPr>
          <w:rFonts w:ascii="Times New Roman" w:hAnsi="Times New Roman" w:cs="Times New Roman"/>
          <w:sz w:val="18"/>
          <w:szCs w:val="18"/>
        </w:rPr>
      </w:pPr>
      <w:r>
        <w:rPr>
          <w:rStyle w:val="af1"/>
        </w:rPr>
        <w:footnoteRef/>
      </w:r>
      <w:r>
        <w:t xml:space="preserve"> </w:t>
      </w:r>
      <w:r w:rsidRPr="00CD092C">
        <w:rPr>
          <w:rFonts w:ascii="Times New Roman" w:hAnsi="Times New Roman" w:cs="Times New Roman"/>
          <w:sz w:val="18"/>
          <w:szCs w:val="18"/>
        </w:rPr>
        <w:t>Договор оказания репозитарных услуг, состоящий из настоящего Заявления о присоединении к Правилам оказания репозитарных услуг и Правил оказания репозитарных услуг.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D3C0F"/>
    <w:multiLevelType w:val="multilevel"/>
    <w:tmpl w:val="8EA85EB6"/>
    <w:lvl w:ilvl="0">
      <w:start w:val="6"/>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56D466F"/>
    <w:multiLevelType w:val="multilevel"/>
    <w:tmpl w:val="6D26ADF8"/>
    <w:lvl w:ilvl="0">
      <w:start w:val="6"/>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4"/>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3B4651"/>
    <w:multiLevelType w:val="multilevel"/>
    <w:tmpl w:val="B3A42A0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063F47D9"/>
    <w:multiLevelType w:val="hybridMultilevel"/>
    <w:tmpl w:val="10029882"/>
    <w:lvl w:ilvl="0" w:tplc="04190001">
      <w:start w:val="1"/>
      <w:numFmt w:val="bullet"/>
      <w:lvlText w:val=""/>
      <w:lvlJc w:val="left"/>
      <w:pPr>
        <w:ind w:left="2195" w:hanging="360"/>
      </w:pPr>
      <w:rPr>
        <w:rFonts w:ascii="Symbol" w:hAnsi="Symbol" w:hint="default"/>
      </w:rPr>
    </w:lvl>
    <w:lvl w:ilvl="1" w:tplc="04190003" w:tentative="1">
      <w:start w:val="1"/>
      <w:numFmt w:val="bullet"/>
      <w:lvlText w:val="o"/>
      <w:lvlJc w:val="left"/>
      <w:pPr>
        <w:ind w:left="2915" w:hanging="360"/>
      </w:pPr>
      <w:rPr>
        <w:rFonts w:ascii="Courier New" w:hAnsi="Courier New" w:cs="Courier New" w:hint="default"/>
      </w:rPr>
    </w:lvl>
    <w:lvl w:ilvl="2" w:tplc="04190005" w:tentative="1">
      <w:start w:val="1"/>
      <w:numFmt w:val="bullet"/>
      <w:lvlText w:val=""/>
      <w:lvlJc w:val="left"/>
      <w:pPr>
        <w:ind w:left="3635" w:hanging="360"/>
      </w:pPr>
      <w:rPr>
        <w:rFonts w:ascii="Wingdings" w:hAnsi="Wingdings" w:hint="default"/>
      </w:rPr>
    </w:lvl>
    <w:lvl w:ilvl="3" w:tplc="04190001" w:tentative="1">
      <w:start w:val="1"/>
      <w:numFmt w:val="bullet"/>
      <w:lvlText w:val=""/>
      <w:lvlJc w:val="left"/>
      <w:pPr>
        <w:ind w:left="4355" w:hanging="360"/>
      </w:pPr>
      <w:rPr>
        <w:rFonts w:ascii="Symbol" w:hAnsi="Symbol" w:hint="default"/>
      </w:rPr>
    </w:lvl>
    <w:lvl w:ilvl="4" w:tplc="04190003" w:tentative="1">
      <w:start w:val="1"/>
      <w:numFmt w:val="bullet"/>
      <w:lvlText w:val="o"/>
      <w:lvlJc w:val="left"/>
      <w:pPr>
        <w:ind w:left="5075" w:hanging="360"/>
      </w:pPr>
      <w:rPr>
        <w:rFonts w:ascii="Courier New" w:hAnsi="Courier New" w:cs="Courier New" w:hint="default"/>
      </w:rPr>
    </w:lvl>
    <w:lvl w:ilvl="5" w:tplc="04190005" w:tentative="1">
      <w:start w:val="1"/>
      <w:numFmt w:val="bullet"/>
      <w:lvlText w:val=""/>
      <w:lvlJc w:val="left"/>
      <w:pPr>
        <w:ind w:left="5795" w:hanging="360"/>
      </w:pPr>
      <w:rPr>
        <w:rFonts w:ascii="Wingdings" w:hAnsi="Wingdings" w:hint="default"/>
      </w:rPr>
    </w:lvl>
    <w:lvl w:ilvl="6" w:tplc="04190001" w:tentative="1">
      <w:start w:val="1"/>
      <w:numFmt w:val="bullet"/>
      <w:lvlText w:val=""/>
      <w:lvlJc w:val="left"/>
      <w:pPr>
        <w:ind w:left="6515" w:hanging="360"/>
      </w:pPr>
      <w:rPr>
        <w:rFonts w:ascii="Symbol" w:hAnsi="Symbol" w:hint="default"/>
      </w:rPr>
    </w:lvl>
    <w:lvl w:ilvl="7" w:tplc="04190003" w:tentative="1">
      <w:start w:val="1"/>
      <w:numFmt w:val="bullet"/>
      <w:lvlText w:val="o"/>
      <w:lvlJc w:val="left"/>
      <w:pPr>
        <w:ind w:left="7235" w:hanging="360"/>
      </w:pPr>
      <w:rPr>
        <w:rFonts w:ascii="Courier New" w:hAnsi="Courier New" w:cs="Courier New" w:hint="default"/>
      </w:rPr>
    </w:lvl>
    <w:lvl w:ilvl="8" w:tplc="04190005" w:tentative="1">
      <w:start w:val="1"/>
      <w:numFmt w:val="bullet"/>
      <w:lvlText w:val=""/>
      <w:lvlJc w:val="left"/>
      <w:pPr>
        <w:ind w:left="7955" w:hanging="360"/>
      </w:pPr>
      <w:rPr>
        <w:rFonts w:ascii="Wingdings" w:hAnsi="Wingdings" w:hint="default"/>
      </w:rPr>
    </w:lvl>
  </w:abstractNum>
  <w:abstractNum w:abstractNumId="4">
    <w:nsid w:val="07171E60"/>
    <w:multiLevelType w:val="multilevel"/>
    <w:tmpl w:val="B3A42A0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0B22555B"/>
    <w:multiLevelType w:val="hybridMultilevel"/>
    <w:tmpl w:val="8602A1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DE077C5"/>
    <w:multiLevelType w:val="multilevel"/>
    <w:tmpl w:val="B3A42A0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0E4641C3"/>
    <w:multiLevelType w:val="hybridMultilevel"/>
    <w:tmpl w:val="CD2470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8E31C6"/>
    <w:multiLevelType w:val="hybridMultilevel"/>
    <w:tmpl w:val="8904CD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6A6DC1"/>
    <w:multiLevelType w:val="multilevel"/>
    <w:tmpl w:val="B5AAB19A"/>
    <w:lvl w:ilvl="0">
      <w:start w:val="1"/>
      <w:numFmt w:val="decimal"/>
      <w:pStyle w:val="Right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1">
      <w:start w:val="1"/>
      <w:numFmt w:val="decimal"/>
      <w:pStyle w:val="Right2"/>
      <w:lvlText w:val="%1.%2."/>
      <w:lvlJc w:val="left"/>
      <w:pPr>
        <w:tabs>
          <w:tab w:val="num" w:pos="718"/>
        </w:tabs>
        <w:ind w:left="718" w:hanging="576"/>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2">
      <w:start w:val="1"/>
      <w:numFmt w:val="decimal"/>
      <w:pStyle w:val="Right3"/>
      <w:lvlText w:val="%1.%2.%3."/>
      <w:lvlJc w:val="left"/>
      <w:pPr>
        <w:tabs>
          <w:tab w:val="num" w:pos="1145"/>
        </w:tabs>
        <w:ind w:left="1145" w:hanging="72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pStyle w:val="Right4"/>
      <w:lvlText w:val="%1.%2.%3.%4."/>
      <w:lvlJc w:val="left"/>
      <w:pPr>
        <w:tabs>
          <w:tab w:val="num" w:pos="1008"/>
        </w:tabs>
        <w:ind w:left="1008" w:hanging="1008"/>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4">
      <w:start w:val="1"/>
      <w:numFmt w:val="decimal"/>
      <w:pStyle w:val="Right5"/>
      <w:lvlText w:val="%1.%2.%3.%4.%5."/>
      <w:lvlJc w:val="left"/>
      <w:pPr>
        <w:tabs>
          <w:tab w:val="num" w:pos="1791"/>
        </w:tabs>
        <w:ind w:left="1791" w:hanging="1368"/>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5">
      <w:start w:val="1"/>
      <w:numFmt w:val="decimal"/>
      <w:pStyle w:val="Right6"/>
      <w:lvlText w:val="%1.%2.%3.%4.%5.%6."/>
      <w:lvlJc w:val="left"/>
      <w:pPr>
        <w:tabs>
          <w:tab w:val="num" w:pos="3073"/>
        </w:tabs>
        <w:ind w:left="3073" w:hanging="1656"/>
      </w:pPr>
      <w:rPr>
        <w:rFonts w:ascii="Times New Roman" w:hAnsi="Times New Roman" w:cs="Times New Roman" w:hint="default"/>
        <w:b w:val="0"/>
        <w:i w:val="0"/>
        <w:caps w:val="0"/>
        <w:strike w:val="0"/>
        <w:dstrike w:val="0"/>
        <w:vanish w:val="0"/>
        <w:color w:val="auto"/>
        <w:spacing w:val="0"/>
        <w:w w:val="100"/>
        <w:kern w:val="16"/>
        <w:position w:val="0"/>
        <w:sz w:val="22"/>
        <w:u w:val="none"/>
        <w:vertAlign w:val="baseline"/>
      </w:rPr>
    </w:lvl>
    <w:lvl w:ilvl="6">
      <w:start w:val="1"/>
      <w:numFmt w:val="decimal"/>
      <w:pStyle w:val="Right7"/>
      <w:lvlText w:val="%1.%2.%3.%4.%5.%6.%7."/>
      <w:lvlJc w:val="left"/>
      <w:pPr>
        <w:tabs>
          <w:tab w:val="num" w:pos="1872"/>
        </w:tabs>
        <w:ind w:left="1872" w:hanging="1800"/>
      </w:pPr>
      <w:rPr>
        <w:rFonts w:cs="Times New Roman" w:hint="default"/>
      </w:rPr>
    </w:lvl>
    <w:lvl w:ilvl="7">
      <w:start w:val="1"/>
      <w:numFmt w:val="decimal"/>
      <w:pStyle w:val="Right8"/>
      <w:lvlText w:val="ПРИЛОЖЕНИЕ %8"/>
      <w:lvlJc w:val="left"/>
      <w:pPr>
        <w:tabs>
          <w:tab w:val="num" w:pos="2160"/>
        </w:tabs>
        <w:ind w:left="2160" w:hanging="21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8">
      <w:start w:val="1"/>
      <w:numFmt w:val="lowerRoman"/>
      <w:lvlText w:val="%9."/>
      <w:lvlJc w:val="left"/>
      <w:pPr>
        <w:ind w:left="3240" w:hanging="360"/>
      </w:pPr>
      <w:rPr>
        <w:rFonts w:cs="Times New Roman" w:hint="default"/>
      </w:rPr>
    </w:lvl>
  </w:abstractNum>
  <w:abstractNum w:abstractNumId="10">
    <w:nsid w:val="18C733A0"/>
    <w:multiLevelType w:val="hybridMultilevel"/>
    <w:tmpl w:val="80A6F6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A364EAF"/>
    <w:multiLevelType w:val="hybridMultilevel"/>
    <w:tmpl w:val="BCCC726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1ABE1E26"/>
    <w:multiLevelType w:val="multilevel"/>
    <w:tmpl w:val="17B263D8"/>
    <w:lvl w:ilvl="0">
      <w:start w:val="6"/>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D3A69FF"/>
    <w:multiLevelType w:val="hybridMultilevel"/>
    <w:tmpl w:val="3FB69A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5060D17"/>
    <w:multiLevelType w:val="hybridMultilevel"/>
    <w:tmpl w:val="407E80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66C399D"/>
    <w:multiLevelType w:val="multilevel"/>
    <w:tmpl w:val="F1B40B40"/>
    <w:lvl w:ilvl="0">
      <w:start w:val="6"/>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94E5B6E"/>
    <w:multiLevelType w:val="multilevel"/>
    <w:tmpl w:val="5CEEAE1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4265"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2AC86830"/>
    <w:multiLevelType w:val="hybridMultilevel"/>
    <w:tmpl w:val="19727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5E6049"/>
    <w:multiLevelType w:val="multilevel"/>
    <w:tmpl w:val="B3A42A0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2DF003F6"/>
    <w:multiLevelType w:val="hybridMultilevel"/>
    <w:tmpl w:val="51F20E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2F1D2ED6"/>
    <w:multiLevelType w:val="hybridMultilevel"/>
    <w:tmpl w:val="587AB8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28F4449"/>
    <w:multiLevelType w:val="hybridMultilevel"/>
    <w:tmpl w:val="A8963744"/>
    <w:lvl w:ilvl="0" w:tplc="04190001">
      <w:start w:val="1"/>
      <w:numFmt w:val="bullet"/>
      <w:lvlText w:val=""/>
      <w:lvlJc w:val="left"/>
      <w:pPr>
        <w:ind w:left="1560" w:hanging="360"/>
      </w:pPr>
      <w:rPr>
        <w:rFonts w:ascii="Symbol" w:hAnsi="Symbol" w:hint="default"/>
      </w:rPr>
    </w:lvl>
    <w:lvl w:ilvl="1" w:tplc="04190003">
      <w:start w:val="1"/>
      <w:numFmt w:val="bullet"/>
      <w:lvlText w:val="o"/>
      <w:lvlJc w:val="left"/>
      <w:pPr>
        <w:ind w:left="2280" w:hanging="360"/>
      </w:pPr>
      <w:rPr>
        <w:rFonts w:ascii="Courier New" w:hAnsi="Courier New" w:hint="default"/>
      </w:rPr>
    </w:lvl>
    <w:lvl w:ilvl="2" w:tplc="04190005">
      <w:start w:val="1"/>
      <w:numFmt w:val="bullet"/>
      <w:lvlText w:val=""/>
      <w:lvlJc w:val="left"/>
      <w:pPr>
        <w:ind w:left="3000" w:hanging="360"/>
      </w:pPr>
      <w:rPr>
        <w:rFonts w:ascii="Wingdings" w:hAnsi="Wingdings" w:hint="default"/>
      </w:rPr>
    </w:lvl>
    <w:lvl w:ilvl="3" w:tplc="04190001">
      <w:start w:val="1"/>
      <w:numFmt w:val="bullet"/>
      <w:lvlText w:val=""/>
      <w:lvlJc w:val="left"/>
      <w:pPr>
        <w:ind w:left="3720" w:hanging="360"/>
      </w:pPr>
      <w:rPr>
        <w:rFonts w:ascii="Symbol" w:hAnsi="Symbol" w:hint="default"/>
      </w:rPr>
    </w:lvl>
    <w:lvl w:ilvl="4" w:tplc="04190003">
      <w:start w:val="1"/>
      <w:numFmt w:val="bullet"/>
      <w:lvlText w:val="o"/>
      <w:lvlJc w:val="left"/>
      <w:pPr>
        <w:ind w:left="4440" w:hanging="360"/>
      </w:pPr>
      <w:rPr>
        <w:rFonts w:ascii="Courier New" w:hAnsi="Courier New" w:hint="default"/>
      </w:rPr>
    </w:lvl>
    <w:lvl w:ilvl="5" w:tplc="04190005">
      <w:start w:val="1"/>
      <w:numFmt w:val="bullet"/>
      <w:lvlText w:val=""/>
      <w:lvlJc w:val="left"/>
      <w:pPr>
        <w:ind w:left="5160" w:hanging="360"/>
      </w:pPr>
      <w:rPr>
        <w:rFonts w:ascii="Wingdings" w:hAnsi="Wingdings" w:hint="default"/>
      </w:rPr>
    </w:lvl>
    <w:lvl w:ilvl="6" w:tplc="04190001">
      <w:start w:val="1"/>
      <w:numFmt w:val="bullet"/>
      <w:lvlText w:val=""/>
      <w:lvlJc w:val="left"/>
      <w:pPr>
        <w:ind w:left="5880" w:hanging="360"/>
      </w:pPr>
      <w:rPr>
        <w:rFonts w:ascii="Symbol" w:hAnsi="Symbol" w:hint="default"/>
      </w:rPr>
    </w:lvl>
    <w:lvl w:ilvl="7" w:tplc="04190003">
      <w:start w:val="1"/>
      <w:numFmt w:val="bullet"/>
      <w:lvlText w:val="o"/>
      <w:lvlJc w:val="left"/>
      <w:pPr>
        <w:ind w:left="6600" w:hanging="360"/>
      </w:pPr>
      <w:rPr>
        <w:rFonts w:ascii="Courier New" w:hAnsi="Courier New" w:hint="default"/>
      </w:rPr>
    </w:lvl>
    <w:lvl w:ilvl="8" w:tplc="04190005">
      <w:start w:val="1"/>
      <w:numFmt w:val="bullet"/>
      <w:lvlText w:val=""/>
      <w:lvlJc w:val="left"/>
      <w:pPr>
        <w:ind w:left="7320" w:hanging="360"/>
      </w:pPr>
      <w:rPr>
        <w:rFonts w:ascii="Wingdings" w:hAnsi="Wingdings" w:hint="default"/>
      </w:rPr>
    </w:lvl>
  </w:abstractNum>
  <w:abstractNum w:abstractNumId="22">
    <w:nsid w:val="333F3F11"/>
    <w:multiLevelType w:val="hybridMultilevel"/>
    <w:tmpl w:val="8B2E0D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52B5DAF"/>
    <w:multiLevelType w:val="hybridMultilevel"/>
    <w:tmpl w:val="C87E2154"/>
    <w:lvl w:ilvl="0" w:tplc="0419000F">
      <w:start w:val="1"/>
      <w:numFmt w:val="decimal"/>
      <w:lvlText w:val="%1."/>
      <w:lvlJc w:val="left"/>
      <w:pPr>
        <w:ind w:left="720" w:hanging="360"/>
      </w:pPr>
    </w:lvl>
    <w:lvl w:ilvl="1" w:tplc="96D01ACE">
      <w:start w:val="1"/>
      <w:numFmt w:val="decimal"/>
      <w:lvlText w:val="1.%2."/>
      <w:lvlJc w:val="left"/>
      <w:pPr>
        <w:ind w:left="1440" w:hanging="360"/>
      </w:pPr>
      <w:rPr>
        <w:rFonts w:hint="default"/>
      </w:rPr>
    </w:lvl>
    <w:lvl w:ilvl="2" w:tplc="96D01ACE">
      <w:start w:val="1"/>
      <w:numFmt w:val="decimal"/>
      <w:lvlText w:val="1.%3."/>
      <w:lvlJc w:val="left"/>
      <w:pPr>
        <w:ind w:left="2160" w:hanging="180"/>
      </w:pPr>
      <w:rPr>
        <w:rFonts w:hint="default"/>
      </w:r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356C2358"/>
    <w:multiLevelType w:val="multilevel"/>
    <w:tmpl w:val="B3A42A0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39413D5F"/>
    <w:multiLevelType w:val="hybridMultilevel"/>
    <w:tmpl w:val="304061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C611B43"/>
    <w:multiLevelType w:val="multilevel"/>
    <w:tmpl w:val="B3A42A0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nsid w:val="402A46D6"/>
    <w:multiLevelType w:val="hybridMultilevel"/>
    <w:tmpl w:val="AD9817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1744EA3"/>
    <w:multiLevelType w:val="hybridMultilevel"/>
    <w:tmpl w:val="107A84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467E0881"/>
    <w:multiLevelType w:val="hybridMultilevel"/>
    <w:tmpl w:val="FDD0D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7E153A1"/>
    <w:multiLevelType w:val="hybridMultilevel"/>
    <w:tmpl w:val="75A81F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E166575"/>
    <w:multiLevelType w:val="hybridMultilevel"/>
    <w:tmpl w:val="E6E4769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4E625CD4"/>
    <w:multiLevelType w:val="hybridMultilevel"/>
    <w:tmpl w:val="BD38AA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7662DCF"/>
    <w:multiLevelType w:val="hybridMultilevel"/>
    <w:tmpl w:val="84C27A08"/>
    <w:lvl w:ilvl="0" w:tplc="04190001">
      <w:start w:val="1"/>
      <w:numFmt w:val="bullet"/>
      <w:lvlText w:val=""/>
      <w:lvlJc w:val="left"/>
      <w:pPr>
        <w:ind w:left="2897" w:hanging="360"/>
      </w:pPr>
      <w:rPr>
        <w:rFonts w:ascii="Symbol" w:hAnsi="Symbol" w:hint="default"/>
      </w:rPr>
    </w:lvl>
    <w:lvl w:ilvl="1" w:tplc="04190003" w:tentative="1">
      <w:start w:val="1"/>
      <w:numFmt w:val="bullet"/>
      <w:lvlText w:val="o"/>
      <w:lvlJc w:val="left"/>
      <w:pPr>
        <w:ind w:left="3617" w:hanging="360"/>
      </w:pPr>
      <w:rPr>
        <w:rFonts w:ascii="Courier New" w:hAnsi="Courier New" w:cs="Courier New" w:hint="default"/>
      </w:rPr>
    </w:lvl>
    <w:lvl w:ilvl="2" w:tplc="04190005" w:tentative="1">
      <w:start w:val="1"/>
      <w:numFmt w:val="bullet"/>
      <w:lvlText w:val=""/>
      <w:lvlJc w:val="left"/>
      <w:pPr>
        <w:ind w:left="4337" w:hanging="360"/>
      </w:pPr>
      <w:rPr>
        <w:rFonts w:ascii="Wingdings" w:hAnsi="Wingdings" w:hint="default"/>
      </w:rPr>
    </w:lvl>
    <w:lvl w:ilvl="3" w:tplc="04190001" w:tentative="1">
      <w:start w:val="1"/>
      <w:numFmt w:val="bullet"/>
      <w:lvlText w:val=""/>
      <w:lvlJc w:val="left"/>
      <w:pPr>
        <w:ind w:left="5057" w:hanging="360"/>
      </w:pPr>
      <w:rPr>
        <w:rFonts w:ascii="Symbol" w:hAnsi="Symbol" w:hint="default"/>
      </w:rPr>
    </w:lvl>
    <w:lvl w:ilvl="4" w:tplc="04190003" w:tentative="1">
      <w:start w:val="1"/>
      <w:numFmt w:val="bullet"/>
      <w:lvlText w:val="o"/>
      <w:lvlJc w:val="left"/>
      <w:pPr>
        <w:ind w:left="5777" w:hanging="360"/>
      </w:pPr>
      <w:rPr>
        <w:rFonts w:ascii="Courier New" w:hAnsi="Courier New" w:cs="Courier New" w:hint="default"/>
      </w:rPr>
    </w:lvl>
    <w:lvl w:ilvl="5" w:tplc="04190005" w:tentative="1">
      <w:start w:val="1"/>
      <w:numFmt w:val="bullet"/>
      <w:lvlText w:val=""/>
      <w:lvlJc w:val="left"/>
      <w:pPr>
        <w:ind w:left="6497" w:hanging="360"/>
      </w:pPr>
      <w:rPr>
        <w:rFonts w:ascii="Wingdings" w:hAnsi="Wingdings" w:hint="default"/>
      </w:rPr>
    </w:lvl>
    <w:lvl w:ilvl="6" w:tplc="04190001" w:tentative="1">
      <w:start w:val="1"/>
      <w:numFmt w:val="bullet"/>
      <w:lvlText w:val=""/>
      <w:lvlJc w:val="left"/>
      <w:pPr>
        <w:ind w:left="7217" w:hanging="360"/>
      </w:pPr>
      <w:rPr>
        <w:rFonts w:ascii="Symbol" w:hAnsi="Symbol" w:hint="default"/>
      </w:rPr>
    </w:lvl>
    <w:lvl w:ilvl="7" w:tplc="04190003" w:tentative="1">
      <w:start w:val="1"/>
      <w:numFmt w:val="bullet"/>
      <w:lvlText w:val="o"/>
      <w:lvlJc w:val="left"/>
      <w:pPr>
        <w:ind w:left="7937" w:hanging="360"/>
      </w:pPr>
      <w:rPr>
        <w:rFonts w:ascii="Courier New" w:hAnsi="Courier New" w:cs="Courier New" w:hint="default"/>
      </w:rPr>
    </w:lvl>
    <w:lvl w:ilvl="8" w:tplc="04190005" w:tentative="1">
      <w:start w:val="1"/>
      <w:numFmt w:val="bullet"/>
      <w:lvlText w:val=""/>
      <w:lvlJc w:val="left"/>
      <w:pPr>
        <w:ind w:left="8657" w:hanging="360"/>
      </w:pPr>
      <w:rPr>
        <w:rFonts w:ascii="Wingdings" w:hAnsi="Wingdings" w:hint="default"/>
      </w:rPr>
    </w:lvl>
  </w:abstractNum>
  <w:abstractNum w:abstractNumId="34">
    <w:nsid w:val="5AC92439"/>
    <w:multiLevelType w:val="multilevel"/>
    <w:tmpl w:val="B3A42A0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nsid w:val="5C591EE3"/>
    <w:multiLevelType w:val="hybridMultilevel"/>
    <w:tmpl w:val="7FD6D3D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99241F"/>
    <w:multiLevelType w:val="multilevel"/>
    <w:tmpl w:val="B3A42A0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nsid w:val="5D553FAE"/>
    <w:multiLevelType w:val="multilevel"/>
    <w:tmpl w:val="B3A42A04"/>
    <w:lvl w:ilvl="0">
      <w:start w:val="2"/>
      <w:numFmt w:val="decimal"/>
      <w:lvlText w:val="%1."/>
      <w:lvlJc w:val="left"/>
      <w:pPr>
        <w:ind w:left="1068" w:hanging="360"/>
      </w:pPr>
      <w:rPr>
        <w:rFonts w:hint="default"/>
      </w:rPr>
    </w:lvl>
    <w:lvl w:ilvl="1">
      <w:start w:val="1"/>
      <w:numFmt w:val="decimal"/>
      <w:lvlText w:val="%1.%2."/>
      <w:lvlJc w:val="left"/>
      <w:pPr>
        <w:ind w:left="1788" w:hanging="360"/>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3588" w:hanging="720"/>
      </w:pPr>
      <w:rPr>
        <w:rFonts w:hint="default"/>
      </w:rPr>
    </w:lvl>
    <w:lvl w:ilvl="4">
      <w:start w:val="1"/>
      <w:numFmt w:val="decimal"/>
      <w:lvlText w:val="%1.%2.%3.%4.%5."/>
      <w:lvlJc w:val="left"/>
      <w:pPr>
        <w:ind w:left="4668" w:hanging="1080"/>
      </w:pPr>
      <w:rPr>
        <w:rFonts w:hint="default"/>
      </w:rPr>
    </w:lvl>
    <w:lvl w:ilvl="5">
      <w:start w:val="1"/>
      <w:numFmt w:val="decimal"/>
      <w:lvlText w:val="%1.%2.%3.%4.%5.%6."/>
      <w:lvlJc w:val="left"/>
      <w:pPr>
        <w:ind w:left="5388" w:hanging="1080"/>
      </w:pPr>
      <w:rPr>
        <w:rFonts w:hint="default"/>
      </w:rPr>
    </w:lvl>
    <w:lvl w:ilvl="6">
      <w:start w:val="1"/>
      <w:numFmt w:val="decimal"/>
      <w:lvlText w:val="%1.%2.%3.%4.%5.%6.%7."/>
      <w:lvlJc w:val="left"/>
      <w:pPr>
        <w:ind w:left="6468" w:hanging="1440"/>
      </w:pPr>
      <w:rPr>
        <w:rFonts w:hint="default"/>
      </w:rPr>
    </w:lvl>
    <w:lvl w:ilvl="7">
      <w:start w:val="1"/>
      <w:numFmt w:val="decimal"/>
      <w:lvlText w:val="%1.%2.%3.%4.%5.%6.%7.%8."/>
      <w:lvlJc w:val="left"/>
      <w:pPr>
        <w:ind w:left="7188" w:hanging="1440"/>
      </w:pPr>
      <w:rPr>
        <w:rFonts w:hint="default"/>
      </w:rPr>
    </w:lvl>
    <w:lvl w:ilvl="8">
      <w:start w:val="1"/>
      <w:numFmt w:val="decimal"/>
      <w:lvlText w:val="%1.%2.%3.%4.%5.%6.%7.%8.%9."/>
      <w:lvlJc w:val="left"/>
      <w:pPr>
        <w:ind w:left="8268" w:hanging="1800"/>
      </w:pPr>
      <w:rPr>
        <w:rFonts w:hint="default"/>
      </w:rPr>
    </w:lvl>
  </w:abstractNum>
  <w:abstractNum w:abstractNumId="38">
    <w:nsid w:val="5D710D89"/>
    <w:multiLevelType w:val="multilevel"/>
    <w:tmpl w:val="D56E91EC"/>
    <w:lvl w:ilvl="0">
      <w:start w:val="6"/>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27A2974"/>
    <w:multiLevelType w:val="hybridMultilevel"/>
    <w:tmpl w:val="B11284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29B29C7"/>
    <w:multiLevelType w:val="multilevel"/>
    <w:tmpl w:val="B3A42A0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nsid w:val="63EB01E3"/>
    <w:multiLevelType w:val="multilevel"/>
    <w:tmpl w:val="B3A42A0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nsid w:val="64B2428D"/>
    <w:multiLevelType w:val="hybridMultilevel"/>
    <w:tmpl w:val="D6400D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5A4003D"/>
    <w:multiLevelType w:val="multilevel"/>
    <w:tmpl w:val="AC7EFADC"/>
    <w:lvl w:ilvl="0">
      <w:start w:val="6"/>
      <w:numFmt w:val="decimal"/>
      <w:lvlText w:val="%1."/>
      <w:lvlJc w:val="left"/>
      <w:pPr>
        <w:ind w:left="660" w:hanging="660"/>
      </w:pPr>
      <w:rPr>
        <w:rFonts w:hint="default"/>
      </w:rPr>
    </w:lvl>
    <w:lvl w:ilvl="1">
      <w:start w:val="1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680551AB"/>
    <w:multiLevelType w:val="multilevel"/>
    <w:tmpl w:val="D41E2EBA"/>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6BBF5A95"/>
    <w:multiLevelType w:val="hybridMultilevel"/>
    <w:tmpl w:val="A756F79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nsid w:val="6FB24D8E"/>
    <w:multiLevelType w:val="multilevel"/>
    <w:tmpl w:val="290AC8B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7">
    <w:nsid w:val="726F4C69"/>
    <w:multiLevelType w:val="hybridMultilevel"/>
    <w:tmpl w:val="D8F60C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5033FB8"/>
    <w:multiLevelType w:val="multilevel"/>
    <w:tmpl w:val="868AE8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13"/>
  </w:num>
  <w:num w:numId="3">
    <w:abstractNumId w:val="7"/>
  </w:num>
  <w:num w:numId="4">
    <w:abstractNumId w:val="9"/>
  </w:num>
  <w:num w:numId="5">
    <w:abstractNumId w:val="14"/>
  </w:num>
  <w:num w:numId="6">
    <w:abstractNumId w:val="16"/>
  </w:num>
  <w:num w:numId="7">
    <w:abstractNumId w:val="2"/>
  </w:num>
  <w:num w:numId="8">
    <w:abstractNumId w:val="26"/>
  </w:num>
  <w:num w:numId="9">
    <w:abstractNumId w:val="40"/>
  </w:num>
  <w:num w:numId="10">
    <w:abstractNumId w:val="41"/>
  </w:num>
  <w:num w:numId="11">
    <w:abstractNumId w:val="37"/>
  </w:num>
  <w:num w:numId="12">
    <w:abstractNumId w:val="29"/>
  </w:num>
  <w:num w:numId="13">
    <w:abstractNumId w:val="25"/>
  </w:num>
  <w:num w:numId="14">
    <w:abstractNumId w:val="23"/>
  </w:num>
  <w:num w:numId="15">
    <w:abstractNumId w:val="45"/>
  </w:num>
  <w:num w:numId="16">
    <w:abstractNumId w:val="32"/>
  </w:num>
  <w:num w:numId="17">
    <w:abstractNumId w:val="36"/>
  </w:num>
  <w:num w:numId="18">
    <w:abstractNumId w:val="42"/>
  </w:num>
  <w:num w:numId="19">
    <w:abstractNumId w:val="3"/>
  </w:num>
  <w:num w:numId="20">
    <w:abstractNumId w:val="33"/>
  </w:num>
  <w:num w:numId="21">
    <w:abstractNumId w:val="31"/>
  </w:num>
  <w:num w:numId="22">
    <w:abstractNumId w:val="8"/>
  </w:num>
  <w:num w:numId="23">
    <w:abstractNumId w:val="17"/>
  </w:num>
  <w:num w:numId="24">
    <w:abstractNumId w:val="24"/>
  </w:num>
  <w:num w:numId="25">
    <w:abstractNumId w:val="34"/>
  </w:num>
  <w:num w:numId="26">
    <w:abstractNumId w:val="6"/>
  </w:num>
  <w:num w:numId="27">
    <w:abstractNumId w:val="4"/>
  </w:num>
  <w:num w:numId="28">
    <w:abstractNumId w:val="48"/>
  </w:num>
  <w:num w:numId="29">
    <w:abstractNumId w:val="28"/>
  </w:num>
  <w:num w:numId="30">
    <w:abstractNumId w:val="5"/>
  </w:num>
  <w:num w:numId="31">
    <w:abstractNumId w:val="27"/>
  </w:num>
  <w:num w:numId="32">
    <w:abstractNumId w:val="20"/>
  </w:num>
  <w:num w:numId="33">
    <w:abstractNumId w:val="10"/>
  </w:num>
  <w:num w:numId="34">
    <w:abstractNumId w:val="18"/>
  </w:num>
  <w:num w:numId="35">
    <w:abstractNumId w:val="22"/>
  </w:num>
  <w:num w:numId="36">
    <w:abstractNumId w:val="11"/>
  </w:num>
  <w:num w:numId="37">
    <w:abstractNumId w:val="35"/>
  </w:num>
  <w:num w:numId="38">
    <w:abstractNumId w:val="46"/>
  </w:num>
  <w:num w:numId="39">
    <w:abstractNumId w:val="0"/>
  </w:num>
  <w:num w:numId="40">
    <w:abstractNumId w:val="21"/>
  </w:num>
  <w:num w:numId="41">
    <w:abstractNumId w:val="30"/>
  </w:num>
  <w:num w:numId="42">
    <w:abstractNumId w:val="47"/>
  </w:num>
  <w:num w:numId="43">
    <w:abstractNumId w:val="43"/>
  </w:num>
  <w:num w:numId="44">
    <w:abstractNumId w:val="12"/>
  </w:num>
  <w:num w:numId="45">
    <w:abstractNumId w:val="15"/>
  </w:num>
  <w:num w:numId="46">
    <w:abstractNumId w:val="44"/>
  </w:num>
  <w:num w:numId="47">
    <w:abstractNumId w:val="1"/>
  </w:num>
  <w:num w:numId="48">
    <w:abstractNumId w:val="38"/>
  </w:num>
  <w:num w:numId="49">
    <w:abstractNumId w:val="12"/>
    <w:lvlOverride w:ilvl="0">
      <w:startOverride w:val="6"/>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trackRevisions/>
  <w:doNotTrackFormatting/>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E05"/>
    <w:rsid w:val="0002085D"/>
    <w:rsid w:val="00024614"/>
    <w:rsid w:val="00025324"/>
    <w:rsid w:val="00027E8E"/>
    <w:rsid w:val="00031B9B"/>
    <w:rsid w:val="0003239A"/>
    <w:rsid w:val="00032A4D"/>
    <w:rsid w:val="00032E2A"/>
    <w:rsid w:val="00033278"/>
    <w:rsid w:val="00037D7E"/>
    <w:rsid w:val="00037E95"/>
    <w:rsid w:val="00042439"/>
    <w:rsid w:val="00042EBE"/>
    <w:rsid w:val="00043BF8"/>
    <w:rsid w:val="000442F2"/>
    <w:rsid w:val="000453AC"/>
    <w:rsid w:val="00045B86"/>
    <w:rsid w:val="00047641"/>
    <w:rsid w:val="000570FC"/>
    <w:rsid w:val="0005769B"/>
    <w:rsid w:val="00060E85"/>
    <w:rsid w:val="00061111"/>
    <w:rsid w:val="00063666"/>
    <w:rsid w:val="00063824"/>
    <w:rsid w:val="000648A3"/>
    <w:rsid w:val="00071180"/>
    <w:rsid w:val="000724A7"/>
    <w:rsid w:val="00073315"/>
    <w:rsid w:val="00076147"/>
    <w:rsid w:val="00080E35"/>
    <w:rsid w:val="000828A2"/>
    <w:rsid w:val="00082A78"/>
    <w:rsid w:val="000835F8"/>
    <w:rsid w:val="0009012F"/>
    <w:rsid w:val="0009344A"/>
    <w:rsid w:val="00096EE8"/>
    <w:rsid w:val="000A52D4"/>
    <w:rsid w:val="000A7087"/>
    <w:rsid w:val="000A72F2"/>
    <w:rsid w:val="000B0C86"/>
    <w:rsid w:val="000B108A"/>
    <w:rsid w:val="000B5F3B"/>
    <w:rsid w:val="000C1B3B"/>
    <w:rsid w:val="000C36E6"/>
    <w:rsid w:val="000C4405"/>
    <w:rsid w:val="000D545B"/>
    <w:rsid w:val="000D5C40"/>
    <w:rsid w:val="000D7218"/>
    <w:rsid w:val="000E269F"/>
    <w:rsid w:val="000F05E8"/>
    <w:rsid w:val="000F27C0"/>
    <w:rsid w:val="000F51A2"/>
    <w:rsid w:val="000F5623"/>
    <w:rsid w:val="00105A2A"/>
    <w:rsid w:val="00105F69"/>
    <w:rsid w:val="001100EF"/>
    <w:rsid w:val="001104A3"/>
    <w:rsid w:val="0011097F"/>
    <w:rsid w:val="0011213C"/>
    <w:rsid w:val="0011365B"/>
    <w:rsid w:val="00114867"/>
    <w:rsid w:val="00117486"/>
    <w:rsid w:val="00117B9F"/>
    <w:rsid w:val="00124564"/>
    <w:rsid w:val="001276EC"/>
    <w:rsid w:val="001310D7"/>
    <w:rsid w:val="00131A91"/>
    <w:rsid w:val="0014265B"/>
    <w:rsid w:val="00145808"/>
    <w:rsid w:val="00146A3F"/>
    <w:rsid w:val="001501A2"/>
    <w:rsid w:val="001506FB"/>
    <w:rsid w:val="001527DD"/>
    <w:rsid w:val="00152DA9"/>
    <w:rsid w:val="0015317C"/>
    <w:rsid w:val="001545AD"/>
    <w:rsid w:val="001606BD"/>
    <w:rsid w:val="00163795"/>
    <w:rsid w:val="00164720"/>
    <w:rsid w:val="00164CE2"/>
    <w:rsid w:val="00171F27"/>
    <w:rsid w:val="00172283"/>
    <w:rsid w:val="00173464"/>
    <w:rsid w:val="0017402F"/>
    <w:rsid w:val="00174444"/>
    <w:rsid w:val="00175AE5"/>
    <w:rsid w:val="00186D97"/>
    <w:rsid w:val="00192964"/>
    <w:rsid w:val="00194891"/>
    <w:rsid w:val="001959DD"/>
    <w:rsid w:val="00196304"/>
    <w:rsid w:val="001A4E3F"/>
    <w:rsid w:val="001A7581"/>
    <w:rsid w:val="001B10DD"/>
    <w:rsid w:val="001B1613"/>
    <w:rsid w:val="001B20D7"/>
    <w:rsid w:val="001B603D"/>
    <w:rsid w:val="001C54A7"/>
    <w:rsid w:val="001D1084"/>
    <w:rsid w:val="001D11E5"/>
    <w:rsid w:val="001D2B83"/>
    <w:rsid w:val="001D3260"/>
    <w:rsid w:val="001D3D0A"/>
    <w:rsid w:val="001E1D4D"/>
    <w:rsid w:val="001E28BF"/>
    <w:rsid w:val="001E2956"/>
    <w:rsid w:val="001F1A2D"/>
    <w:rsid w:val="001F500C"/>
    <w:rsid w:val="001F71BD"/>
    <w:rsid w:val="0021604C"/>
    <w:rsid w:val="00216619"/>
    <w:rsid w:val="00224237"/>
    <w:rsid w:val="00224DE9"/>
    <w:rsid w:val="00226280"/>
    <w:rsid w:val="00227C53"/>
    <w:rsid w:val="00230208"/>
    <w:rsid w:val="002312DC"/>
    <w:rsid w:val="00233752"/>
    <w:rsid w:val="0023660B"/>
    <w:rsid w:val="00236C80"/>
    <w:rsid w:val="00240B54"/>
    <w:rsid w:val="00241D37"/>
    <w:rsid w:val="0024248C"/>
    <w:rsid w:val="00242B5C"/>
    <w:rsid w:val="0025192D"/>
    <w:rsid w:val="002537FF"/>
    <w:rsid w:val="00253E0B"/>
    <w:rsid w:val="00254B3B"/>
    <w:rsid w:val="00264C56"/>
    <w:rsid w:val="00267097"/>
    <w:rsid w:val="00270A21"/>
    <w:rsid w:val="002716E2"/>
    <w:rsid w:val="0027244A"/>
    <w:rsid w:val="0028001C"/>
    <w:rsid w:val="00282F08"/>
    <w:rsid w:val="00283341"/>
    <w:rsid w:val="002856AD"/>
    <w:rsid w:val="002864B2"/>
    <w:rsid w:val="00287C55"/>
    <w:rsid w:val="002904A1"/>
    <w:rsid w:val="00291DB5"/>
    <w:rsid w:val="0029270F"/>
    <w:rsid w:val="002966BE"/>
    <w:rsid w:val="002A5F7C"/>
    <w:rsid w:val="002A7660"/>
    <w:rsid w:val="002B3D16"/>
    <w:rsid w:val="002B4817"/>
    <w:rsid w:val="002B5083"/>
    <w:rsid w:val="002B54C1"/>
    <w:rsid w:val="002C1167"/>
    <w:rsid w:val="002C21C4"/>
    <w:rsid w:val="002C2BAF"/>
    <w:rsid w:val="002C363E"/>
    <w:rsid w:val="002C4742"/>
    <w:rsid w:val="002C4ACA"/>
    <w:rsid w:val="002C6F64"/>
    <w:rsid w:val="002D4EAC"/>
    <w:rsid w:val="002D56D9"/>
    <w:rsid w:val="002D78D4"/>
    <w:rsid w:val="002E707D"/>
    <w:rsid w:val="002E70DD"/>
    <w:rsid w:val="002F25B7"/>
    <w:rsid w:val="002F5737"/>
    <w:rsid w:val="002F67D7"/>
    <w:rsid w:val="00311E46"/>
    <w:rsid w:val="00312E1F"/>
    <w:rsid w:val="00315651"/>
    <w:rsid w:val="0031624C"/>
    <w:rsid w:val="00316C1E"/>
    <w:rsid w:val="00322218"/>
    <w:rsid w:val="00323F03"/>
    <w:rsid w:val="00325B5D"/>
    <w:rsid w:val="0032608A"/>
    <w:rsid w:val="00333200"/>
    <w:rsid w:val="003343E4"/>
    <w:rsid w:val="00334646"/>
    <w:rsid w:val="00336880"/>
    <w:rsid w:val="0034012F"/>
    <w:rsid w:val="003427AE"/>
    <w:rsid w:val="00342AA1"/>
    <w:rsid w:val="0035131A"/>
    <w:rsid w:val="003517E4"/>
    <w:rsid w:val="0035418E"/>
    <w:rsid w:val="0035613A"/>
    <w:rsid w:val="003576E7"/>
    <w:rsid w:val="00357ECF"/>
    <w:rsid w:val="00364C6D"/>
    <w:rsid w:val="00365932"/>
    <w:rsid w:val="00366379"/>
    <w:rsid w:val="00370E07"/>
    <w:rsid w:val="00373747"/>
    <w:rsid w:val="00380E43"/>
    <w:rsid w:val="00383BAD"/>
    <w:rsid w:val="00391F03"/>
    <w:rsid w:val="0039547D"/>
    <w:rsid w:val="0039666F"/>
    <w:rsid w:val="003A0522"/>
    <w:rsid w:val="003A2610"/>
    <w:rsid w:val="003A3A4F"/>
    <w:rsid w:val="003A5DFF"/>
    <w:rsid w:val="003B0E07"/>
    <w:rsid w:val="003B3A4C"/>
    <w:rsid w:val="003B3AD5"/>
    <w:rsid w:val="003B7AD9"/>
    <w:rsid w:val="003C31B9"/>
    <w:rsid w:val="003C376D"/>
    <w:rsid w:val="003C512B"/>
    <w:rsid w:val="003C5705"/>
    <w:rsid w:val="003C6B0A"/>
    <w:rsid w:val="003D3FAC"/>
    <w:rsid w:val="003D5C57"/>
    <w:rsid w:val="003D632D"/>
    <w:rsid w:val="003D7778"/>
    <w:rsid w:val="003E11B5"/>
    <w:rsid w:val="003E3374"/>
    <w:rsid w:val="003E7061"/>
    <w:rsid w:val="003F02C4"/>
    <w:rsid w:val="003F10B5"/>
    <w:rsid w:val="003F3322"/>
    <w:rsid w:val="003F3D56"/>
    <w:rsid w:val="003F4326"/>
    <w:rsid w:val="003F4D4B"/>
    <w:rsid w:val="00405516"/>
    <w:rsid w:val="0040757B"/>
    <w:rsid w:val="00415A5A"/>
    <w:rsid w:val="00415B7D"/>
    <w:rsid w:val="004172DC"/>
    <w:rsid w:val="004224A0"/>
    <w:rsid w:val="00423D52"/>
    <w:rsid w:val="004240FC"/>
    <w:rsid w:val="00426CD6"/>
    <w:rsid w:val="00427BB1"/>
    <w:rsid w:val="00431DB7"/>
    <w:rsid w:val="004324B7"/>
    <w:rsid w:val="00441FBF"/>
    <w:rsid w:val="00451BC2"/>
    <w:rsid w:val="0046221A"/>
    <w:rsid w:val="00463BDF"/>
    <w:rsid w:val="00467D52"/>
    <w:rsid w:val="004844E8"/>
    <w:rsid w:val="00485285"/>
    <w:rsid w:val="004865B7"/>
    <w:rsid w:val="00496841"/>
    <w:rsid w:val="004A31A9"/>
    <w:rsid w:val="004A4C06"/>
    <w:rsid w:val="004A6A2E"/>
    <w:rsid w:val="004A78D2"/>
    <w:rsid w:val="004B075F"/>
    <w:rsid w:val="004B2B86"/>
    <w:rsid w:val="004B4406"/>
    <w:rsid w:val="004B4731"/>
    <w:rsid w:val="004B7ECB"/>
    <w:rsid w:val="004C0751"/>
    <w:rsid w:val="004C097B"/>
    <w:rsid w:val="004D1DAB"/>
    <w:rsid w:val="004D202D"/>
    <w:rsid w:val="004D3DEA"/>
    <w:rsid w:val="004D46B3"/>
    <w:rsid w:val="004E0CCA"/>
    <w:rsid w:val="004E38EF"/>
    <w:rsid w:val="004E4F1C"/>
    <w:rsid w:val="004F3793"/>
    <w:rsid w:val="004F4F73"/>
    <w:rsid w:val="004F5CA2"/>
    <w:rsid w:val="004F6B06"/>
    <w:rsid w:val="0050236D"/>
    <w:rsid w:val="00503D35"/>
    <w:rsid w:val="00510294"/>
    <w:rsid w:val="00513651"/>
    <w:rsid w:val="00516B8E"/>
    <w:rsid w:val="00520E45"/>
    <w:rsid w:val="00525980"/>
    <w:rsid w:val="005423DB"/>
    <w:rsid w:val="00545522"/>
    <w:rsid w:val="005477CC"/>
    <w:rsid w:val="00551B90"/>
    <w:rsid w:val="0055318B"/>
    <w:rsid w:val="00554016"/>
    <w:rsid w:val="00554937"/>
    <w:rsid w:val="005563A2"/>
    <w:rsid w:val="00556E58"/>
    <w:rsid w:val="00557ED7"/>
    <w:rsid w:val="00562596"/>
    <w:rsid w:val="0056345E"/>
    <w:rsid w:val="005643C7"/>
    <w:rsid w:val="00564C32"/>
    <w:rsid w:val="00565C6C"/>
    <w:rsid w:val="0056738D"/>
    <w:rsid w:val="00583CE1"/>
    <w:rsid w:val="0058410A"/>
    <w:rsid w:val="00586982"/>
    <w:rsid w:val="00592FA6"/>
    <w:rsid w:val="00596BDD"/>
    <w:rsid w:val="005A1E13"/>
    <w:rsid w:val="005A44E5"/>
    <w:rsid w:val="005A567D"/>
    <w:rsid w:val="005A672B"/>
    <w:rsid w:val="005A7F19"/>
    <w:rsid w:val="005B13D4"/>
    <w:rsid w:val="005B2114"/>
    <w:rsid w:val="005B29DC"/>
    <w:rsid w:val="005B3A5F"/>
    <w:rsid w:val="005B4521"/>
    <w:rsid w:val="005B5309"/>
    <w:rsid w:val="005C082B"/>
    <w:rsid w:val="005C3CE3"/>
    <w:rsid w:val="005C4234"/>
    <w:rsid w:val="005C500C"/>
    <w:rsid w:val="005C5294"/>
    <w:rsid w:val="005C5EAC"/>
    <w:rsid w:val="005C6F3E"/>
    <w:rsid w:val="005C7E27"/>
    <w:rsid w:val="005D1DA3"/>
    <w:rsid w:val="005D4943"/>
    <w:rsid w:val="005D64F5"/>
    <w:rsid w:val="005E202E"/>
    <w:rsid w:val="005E3DBD"/>
    <w:rsid w:val="005E493C"/>
    <w:rsid w:val="005E6FD4"/>
    <w:rsid w:val="005E717E"/>
    <w:rsid w:val="005F02A9"/>
    <w:rsid w:val="005F053C"/>
    <w:rsid w:val="005F32DB"/>
    <w:rsid w:val="005F4983"/>
    <w:rsid w:val="005F7191"/>
    <w:rsid w:val="005F79FC"/>
    <w:rsid w:val="0060260B"/>
    <w:rsid w:val="00603C75"/>
    <w:rsid w:val="00610D41"/>
    <w:rsid w:val="00611F8D"/>
    <w:rsid w:val="00612616"/>
    <w:rsid w:val="00613A6D"/>
    <w:rsid w:val="00617E9C"/>
    <w:rsid w:val="006224DB"/>
    <w:rsid w:val="006273E0"/>
    <w:rsid w:val="0063117E"/>
    <w:rsid w:val="006332B5"/>
    <w:rsid w:val="0063331D"/>
    <w:rsid w:val="00637914"/>
    <w:rsid w:val="00640997"/>
    <w:rsid w:val="00642123"/>
    <w:rsid w:val="0065509E"/>
    <w:rsid w:val="0065787D"/>
    <w:rsid w:val="00657886"/>
    <w:rsid w:val="006614A9"/>
    <w:rsid w:val="0066183E"/>
    <w:rsid w:val="00663702"/>
    <w:rsid w:val="00664DA0"/>
    <w:rsid w:val="0066521C"/>
    <w:rsid w:val="00666F66"/>
    <w:rsid w:val="00667471"/>
    <w:rsid w:val="006675E1"/>
    <w:rsid w:val="00671D04"/>
    <w:rsid w:val="00671E63"/>
    <w:rsid w:val="00676F05"/>
    <w:rsid w:val="00677294"/>
    <w:rsid w:val="00677740"/>
    <w:rsid w:val="00681190"/>
    <w:rsid w:val="00681204"/>
    <w:rsid w:val="0068230D"/>
    <w:rsid w:val="006863E4"/>
    <w:rsid w:val="00696699"/>
    <w:rsid w:val="006973A6"/>
    <w:rsid w:val="006A163A"/>
    <w:rsid w:val="006A18A6"/>
    <w:rsid w:val="006A39B8"/>
    <w:rsid w:val="006A3CF4"/>
    <w:rsid w:val="006A5160"/>
    <w:rsid w:val="006A5B20"/>
    <w:rsid w:val="006A5CF1"/>
    <w:rsid w:val="006B107E"/>
    <w:rsid w:val="006B43FA"/>
    <w:rsid w:val="006C321F"/>
    <w:rsid w:val="006D0785"/>
    <w:rsid w:val="006D2BA6"/>
    <w:rsid w:val="006D446E"/>
    <w:rsid w:val="006D77CF"/>
    <w:rsid w:val="006E0590"/>
    <w:rsid w:val="006E08D8"/>
    <w:rsid w:val="006E21A5"/>
    <w:rsid w:val="006E3DA3"/>
    <w:rsid w:val="006F3AC6"/>
    <w:rsid w:val="006F7A24"/>
    <w:rsid w:val="00700F13"/>
    <w:rsid w:val="00702995"/>
    <w:rsid w:val="007031E7"/>
    <w:rsid w:val="00703ADD"/>
    <w:rsid w:val="00704728"/>
    <w:rsid w:val="007052C4"/>
    <w:rsid w:val="00705448"/>
    <w:rsid w:val="007101BC"/>
    <w:rsid w:val="00710F79"/>
    <w:rsid w:val="00715ACD"/>
    <w:rsid w:val="00715B73"/>
    <w:rsid w:val="00716D19"/>
    <w:rsid w:val="00717BA2"/>
    <w:rsid w:val="00717E94"/>
    <w:rsid w:val="0072055B"/>
    <w:rsid w:val="007226B5"/>
    <w:rsid w:val="00722840"/>
    <w:rsid w:val="00722C28"/>
    <w:rsid w:val="0072594F"/>
    <w:rsid w:val="00725B80"/>
    <w:rsid w:val="00727632"/>
    <w:rsid w:val="00731DA2"/>
    <w:rsid w:val="0073237F"/>
    <w:rsid w:val="0073680C"/>
    <w:rsid w:val="0073788F"/>
    <w:rsid w:val="00742AF9"/>
    <w:rsid w:val="00744A4C"/>
    <w:rsid w:val="0074608C"/>
    <w:rsid w:val="00752478"/>
    <w:rsid w:val="00752C68"/>
    <w:rsid w:val="007553AD"/>
    <w:rsid w:val="00756AE1"/>
    <w:rsid w:val="0076007A"/>
    <w:rsid w:val="00760DCB"/>
    <w:rsid w:val="007621A4"/>
    <w:rsid w:val="00762239"/>
    <w:rsid w:val="007639AF"/>
    <w:rsid w:val="00764DE5"/>
    <w:rsid w:val="00771EDF"/>
    <w:rsid w:val="00772607"/>
    <w:rsid w:val="00776244"/>
    <w:rsid w:val="0077673C"/>
    <w:rsid w:val="00777356"/>
    <w:rsid w:val="007779E7"/>
    <w:rsid w:val="00782289"/>
    <w:rsid w:val="00783F66"/>
    <w:rsid w:val="0078468B"/>
    <w:rsid w:val="007862B4"/>
    <w:rsid w:val="00794C49"/>
    <w:rsid w:val="00796641"/>
    <w:rsid w:val="007967C0"/>
    <w:rsid w:val="007A0EDC"/>
    <w:rsid w:val="007A23C6"/>
    <w:rsid w:val="007B4633"/>
    <w:rsid w:val="007B738A"/>
    <w:rsid w:val="007B77B7"/>
    <w:rsid w:val="007C084A"/>
    <w:rsid w:val="007C214F"/>
    <w:rsid w:val="007C4DD5"/>
    <w:rsid w:val="007D083E"/>
    <w:rsid w:val="007D2644"/>
    <w:rsid w:val="007D27E1"/>
    <w:rsid w:val="007E0399"/>
    <w:rsid w:val="007E0BD0"/>
    <w:rsid w:val="007E27DD"/>
    <w:rsid w:val="007E4051"/>
    <w:rsid w:val="007E45AB"/>
    <w:rsid w:val="007E6919"/>
    <w:rsid w:val="007F50A9"/>
    <w:rsid w:val="007F7214"/>
    <w:rsid w:val="00802631"/>
    <w:rsid w:val="00803657"/>
    <w:rsid w:val="00803D52"/>
    <w:rsid w:val="0080645B"/>
    <w:rsid w:val="00811A64"/>
    <w:rsid w:val="008142DD"/>
    <w:rsid w:val="00815E88"/>
    <w:rsid w:val="00822F40"/>
    <w:rsid w:val="00827C88"/>
    <w:rsid w:val="00830127"/>
    <w:rsid w:val="00830577"/>
    <w:rsid w:val="008315FA"/>
    <w:rsid w:val="0083397D"/>
    <w:rsid w:val="00833B42"/>
    <w:rsid w:val="0083545F"/>
    <w:rsid w:val="00836290"/>
    <w:rsid w:val="0084126C"/>
    <w:rsid w:val="008432C8"/>
    <w:rsid w:val="00844A42"/>
    <w:rsid w:val="00845CC6"/>
    <w:rsid w:val="0085076F"/>
    <w:rsid w:val="0085096D"/>
    <w:rsid w:val="00850F73"/>
    <w:rsid w:val="00851C4D"/>
    <w:rsid w:val="008533C1"/>
    <w:rsid w:val="0085713B"/>
    <w:rsid w:val="00857BB0"/>
    <w:rsid w:val="00864B0B"/>
    <w:rsid w:val="008659B8"/>
    <w:rsid w:val="00870A4C"/>
    <w:rsid w:val="00871979"/>
    <w:rsid w:val="008722A5"/>
    <w:rsid w:val="008755C6"/>
    <w:rsid w:val="00875E81"/>
    <w:rsid w:val="008823FD"/>
    <w:rsid w:val="00887B77"/>
    <w:rsid w:val="0089415B"/>
    <w:rsid w:val="00895827"/>
    <w:rsid w:val="00896B94"/>
    <w:rsid w:val="008A3163"/>
    <w:rsid w:val="008B0F40"/>
    <w:rsid w:val="008B2AC5"/>
    <w:rsid w:val="008B35D9"/>
    <w:rsid w:val="008B42C1"/>
    <w:rsid w:val="008C0433"/>
    <w:rsid w:val="008C0E88"/>
    <w:rsid w:val="008C4877"/>
    <w:rsid w:val="008C579C"/>
    <w:rsid w:val="008C5DDC"/>
    <w:rsid w:val="008C69D1"/>
    <w:rsid w:val="008D0BC6"/>
    <w:rsid w:val="008D111A"/>
    <w:rsid w:val="008D6DFE"/>
    <w:rsid w:val="008E0404"/>
    <w:rsid w:val="008E15AF"/>
    <w:rsid w:val="008E32E0"/>
    <w:rsid w:val="008F3E2F"/>
    <w:rsid w:val="008F415A"/>
    <w:rsid w:val="008F4736"/>
    <w:rsid w:val="00901127"/>
    <w:rsid w:val="00902CCE"/>
    <w:rsid w:val="00905334"/>
    <w:rsid w:val="00905862"/>
    <w:rsid w:val="00906732"/>
    <w:rsid w:val="00912BB6"/>
    <w:rsid w:val="009158C5"/>
    <w:rsid w:val="009208CF"/>
    <w:rsid w:val="00920EE2"/>
    <w:rsid w:val="00921B78"/>
    <w:rsid w:val="00921CD3"/>
    <w:rsid w:val="009240B1"/>
    <w:rsid w:val="009262AF"/>
    <w:rsid w:val="00927A57"/>
    <w:rsid w:val="00932FEC"/>
    <w:rsid w:val="009341C0"/>
    <w:rsid w:val="00934654"/>
    <w:rsid w:val="00934B64"/>
    <w:rsid w:val="00943B80"/>
    <w:rsid w:val="00947242"/>
    <w:rsid w:val="00947A09"/>
    <w:rsid w:val="00950271"/>
    <w:rsid w:val="009518A1"/>
    <w:rsid w:val="00951B2E"/>
    <w:rsid w:val="00953A4A"/>
    <w:rsid w:val="00954B11"/>
    <w:rsid w:val="009561CB"/>
    <w:rsid w:val="00957C79"/>
    <w:rsid w:val="00966D68"/>
    <w:rsid w:val="00970936"/>
    <w:rsid w:val="0097702C"/>
    <w:rsid w:val="00983BD4"/>
    <w:rsid w:val="009902F8"/>
    <w:rsid w:val="009912DB"/>
    <w:rsid w:val="00992592"/>
    <w:rsid w:val="00994AA0"/>
    <w:rsid w:val="00996CF4"/>
    <w:rsid w:val="009A16F8"/>
    <w:rsid w:val="009B080F"/>
    <w:rsid w:val="009B0E4C"/>
    <w:rsid w:val="009B12C5"/>
    <w:rsid w:val="009B5F87"/>
    <w:rsid w:val="009C0AE6"/>
    <w:rsid w:val="009C4F49"/>
    <w:rsid w:val="009C5317"/>
    <w:rsid w:val="009C75D3"/>
    <w:rsid w:val="009D4B0C"/>
    <w:rsid w:val="009D584B"/>
    <w:rsid w:val="009D6451"/>
    <w:rsid w:val="009E3082"/>
    <w:rsid w:val="009E3A14"/>
    <w:rsid w:val="009E5665"/>
    <w:rsid w:val="009E63AC"/>
    <w:rsid w:val="009E7A8C"/>
    <w:rsid w:val="00A02EC0"/>
    <w:rsid w:val="00A06B2C"/>
    <w:rsid w:val="00A12D77"/>
    <w:rsid w:val="00A13B62"/>
    <w:rsid w:val="00A20ACF"/>
    <w:rsid w:val="00A22663"/>
    <w:rsid w:val="00A245B7"/>
    <w:rsid w:val="00A247BD"/>
    <w:rsid w:val="00A3254E"/>
    <w:rsid w:val="00A3397D"/>
    <w:rsid w:val="00A417EA"/>
    <w:rsid w:val="00A443A1"/>
    <w:rsid w:val="00A46D7C"/>
    <w:rsid w:val="00A47C94"/>
    <w:rsid w:val="00A63611"/>
    <w:rsid w:val="00A65AF1"/>
    <w:rsid w:val="00A66314"/>
    <w:rsid w:val="00A66ABA"/>
    <w:rsid w:val="00A66D87"/>
    <w:rsid w:val="00A727F7"/>
    <w:rsid w:val="00A73042"/>
    <w:rsid w:val="00A73FC5"/>
    <w:rsid w:val="00A77DD6"/>
    <w:rsid w:val="00A8022F"/>
    <w:rsid w:val="00A81D73"/>
    <w:rsid w:val="00A82AC1"/>
    <w:rsid w:val="00A82B68"/>
    <w:rsid w:val="00A8726C"/>
    <w:rsid w:val="00A97D66"/>
    <w:rsid w:val="00AA3580"/>
    <w:rsid w:val="00AA5B13"/>
    <w:rsid w:val="00AA5BF4"/>
    <w:rsid w:val="00AB5702"/>
    <w:rsid w:val="00AB5D6D"/>
    <w:rsid w:val="00AB6499"/>
    <w:rsid w:val="00AC1F97"/>
    <w:rsid w:val="00AC267D"/>
    <w:rsid w:val="00AC2A34"/>
    <w:rsid w:val="00AC459B"/>
    <w:rsid w:val="00AD1493"/>
    <w:rsid w:val="00AD656F"/>
    <w:rsid w:val="00AD67C2"/>
    <w:rsid w:val="00AD7B56"/>
    <w:rsid w:val="00AE7B77"/>
    <w:rsid w:val="00AF1348"/>
    <w:rsid w:val="00AF2A6A"/>
    <w:rsid w:val="00AF35AC"/>
    <w:rsid w:val="00B04A5A"/>
    <w:rsid w:val="00B05992"/>
    <w:rsid w:val="00B10687"/>
    <w:rsid w:val="00B12CC0"/>
    <w:rsid w:val="00B233DC"/>
    <w:rsid w:val="00B2532C"/>
    <w:rsid w:val="00B25DFB"/>
    <w:rsid w:val="00B262DA"/>
    <w:rsid w:val="00B274BC"/>
    <w:rsid w:val="00B277D1"/>
    <w:rsid w:val="00B357DD"/>
    <w:rsid w:val="00B37251"/>
    <w:rsid w:val="00B40F7D"/>
    <w:rsid w:val="00B4240D"/>
    <w:rsid w:val="00B42B2F"/>
    <w:rsid w:val="00B43810"/>
    <w:rsid w:val="00B563E7"/>
    <w:rsid w:val="00B570F2"/>
    <w:rsid w:val="00B57BC9"/>
    <w:rsid w:val="00B57DFC"/>
    <w:rsid w:val="00B63E57"/>
    <w:rsid w:val="00B71223"/>
    <w:rsid w:val="00B73C2A"/>
    <w:rsid w:val="00B74688"/>
    <w:rsid w:val="00B74BDC"/>
    <w:rsid w:val="00B75C0D"/>
    <w:rsid w:val="00B76148"/>
    <w:rsid w:val="00B838A4"/>
    <w:rsid w:val="00B84E01"/>
    <w:rsid w:val="00B90324"/>
    <w:rsid w:val="00B930DA"/>
    <w:rsid w:val="00B93B15"/>
    <w:rsid w:val="00BA03FC"/>
    <w:rsid w:val="00BA1DE4"/>
    <w:rsid w:val="00BA2F7E"/>
    <w:rsid w:val="00BA2FD0"/>
    <w:rsid w:val="00BA66A1"/>
    <w:rsid w:val="00BB2630"/>
    <w:rsid w:val="00BB317B"/>
    <w:rsid w:val="00BB3251"/>
    <w:rsid w:val="00BB547F"/>
    <w:rsid w:val="00BB5845"/>
    <w:rsid w:val="00BC40D0"/>
    <w:rsid w:val="00BC44D3"/>
    <w:rsid w:val="00BC47DE"/>
    <w:rsid w:val="00BC5B51"/>
    <w:rsid w:val="00BC6995"/>
    <w:rsid w:val="00BC6B36"/>
    <w:rsid w:val="00BD0121"/>
    <w:rsid w:val="00BD36F3"/>
    <w:rsid w:val="00BE11F8"/>
    <w:rsid w:val="00BE3089"/>
    <w:rsid w:val="00BE4B21"/>
    <w:rsid w:val="00BF0012"/>
    <w:rsid w:val="00BF0393"/>
    <w:rsid w:val="00BF3B85"/>
    <w:rsid w:val="00BF3D38"/>
    <w:rsid w:val="00BF44D1"/>
    <w:rsid w:val="00BF74F2"/>
    <w:rsid w:val="00BF75A2"/>
    <w:rsid w:val="00C01151"/>
    <w:rsid w:val="00C02734"/>
    <w:rsid w:val="00C02FF8"/>
    <w:rsid w:val="00C0467A"/>
    <w:rsid w:val="00C050E8"/>
    <w:rsid w:val="00C0679F"/>
    <w:rsid w:val="00C10420"/>
    <w:rsid w:val="00C12A02"/>
    <w:rsid w:val="00C13DE9"/>
    <w:rsid w:val="00C15533"/>
    <w:rsid w:val="00C172FE"/>
    <w:rsid w:val="00C17F70"/>
    <w:rsid w:val="00C20442"/>
    <w:rsid w:val="00C21D5B"/>
    <w:rsid w:val="00C22706"/>
    <w:rsid w:val="00C23AE9"/>
    <w:rsid w:val="00C3241B"/>
    <w:rsid w:val="00C32AE5"/>
    <w:rsid w:val="00C356DB"/>
    <w:rsid w:val="00C40FA2"/>
    <w:rsid w:val="00C4699A"/>
    <w:rsid w:val="00C47456"/>
    <w:rsid w:val="00C5169B"/>
    <w:rsid w:val="00C5317C"/>
    <w:rsid w:val="00C53AED"/>
    <w:rsid w:val="00C5551E"/>
    <w:rsid w:val="00C5598B"/>
    <w:rsid w:val="00C5705C"/>
    <w:rsid w:val="00C64548"/>
    <w:rsid w:val="00C65009"/>
    <w:rsid w:val="00C65509"/>
    <w:rsid w:val="00C66887"/>
    <w:rsid w:val="00C73FBB"/>
    <w:rsid w:val="00C7408E"/>
    <w:rsid w:val="00C777E3"/>
    <w:rsid w:val="00C80E05"/>
    <w:rsid w:val="00C81434"/>
    <w:rsid w:val="00C81957"/>
    <w:rsid w:val="00C8616B"/>
    <w:rsid w:val="00C90906"/>
    <w:rsid w:val="00C90ED2"/>
    <w:rsid w:val="00C93FD5"/>
    <w:rsid w:val="00CA2954"/>
    <w:rsid w:val="00CA5AA0"/>
    <w:rsid w:val="00CA664A"/>
    <w:rsid w:val="00CB1728"/>
    <w:rsid w:val="00CB7902"/>
    <w:rsid w:val="00CC0481"/>
    <w:rsid w:val="00CC1990"/>
    <w:rsid w:val="00CC1B51"/>
    <w:rsid w:val="00CC41CD"/>
    <w:rsid w:val="00CC5A4A"/>
    <w:rsid w:val="00CD145D"/>
    <w:rsid w:val="00CD698C"/>
    <w:rsid w:val="00CE5363"/>
    <w:rsid w:val="00CE5B9B"/>
    <w:rsid w:val="00CF04C8"/>
    <w:rsid w:val="00CF2045"/>
    <w:rsid w:val="00D01C8E"/>
    <w:rsid w:val="00D02DFD"/>
    <w:rsid w:val="00D10507"/>
    <w:rsid w:val="00D1060B"/>
    <w:rsid w:val="00D120D5"/>
    <w:rsid w:val="00D12E36"/>
    <w:rsid w:val="00D14E4C"/>
    <w:rsid w:val="00D2071F"/>
    <w:rsid w:val="00D2199B"/>
    <w:rsid w:val="00D3652F"/>
    <w:rsid w:val="00D37E38"/>
    <w:rsid w:val="00D468B0"/>
    <w:rsid w:val="00D51930"/>
    <w:rsid w:val="00D52E6F"/>
    <w:rsid w:val="00D53635"/>
    <w:rsid w:val="00D555C5"/>
    <w:rsid w:val="00D636F6"/>
    <w:rsid w:val="00D63F76"/>
    <w:rsid w:val="00D71854"/>
    <w:rsid w:val="00D778BD"/>
    <w:rsid w:val="00D879F1"/>
    <w:rsid w:val="00D9156B"/>
    <w:rsid w:val="00D9254A"/>
    <w:rsid w:val="00D927CD"/>
    <w:rsid w:val="00D92A62"/>
    <w:rsid w:val="00DA4499"/>
    <w:rsid w:val="00DB0AE0"/>
    <w:rsid w:val="00DB28C6"/>
    <w:rsid w:val="00DB7F30"/>
    <w:rsid w:val="00DC02E1"/>
    <w:rsid w:val="00DD3D58"/>
    <w:rsid w:val="00DD4FAD"/>
    <w:rsid w:val="00DD7B80"/>
    <w:rsid w:val="00DE457E"/>
    <w:rsid w:val="00DE4C05"/>
    <w:rsid w:val="00DE5A8A"/>
    <w:rsid w:val="00DF386D"/>
    <w:rsid w:val="00DF3881"/>
    <w:rsid w:val="00DF5FA7"/>
    <w:rsid w:val="00DF7B45"/>
    <w:rsid w:val="00DF7DED"/>
    <w:rsid w:val="00E00F85"/>
    <w:rsid w:val="00E01BA5"/>
    <w:rsid w:val="00E044F3"/>
    <w:rsid w:val="00E065E7"/>
    <w:rsid w:val="00E158E1"/>
    <w:rsid w:val="00E25B82"/>
    <w:rsid w:val="00E26BD6"/>
    <w:rsid w:val="00E271D4"/>
    <w:rsid w:val="00E33245"/>
    <w:rsid w:val="00E33C75"/>
    <w:rsid w:val="00E34209"/>
    <w:rsid w:val="00E34F07"/>
    <w:rsid w:val="00E35B97"/>
    <w:rsid w:val="00E35F5C"/>
    <w:rsid w:val="00E37AC2"/>
    <w:rsid w:val="00E43BA9"/>
    <w:rsid w:val="00E46EAB"/>
    <w:rsid w:val="00E4754D"/>
    <w:rsid w:val="00E50ABA"/>
    <w:rsid w:val="00E5112F"/>
    <w:rsid w:val="00E561C4"/>
    <w:rsid w:val="00E57194"/>
    <w:rsid w:val="00E577BE"/>
    <w:rsid w:val="00E57CBD"/>
    <w:rsid w:val="00E605FD"/>
    <w:rsid w:val="00E60CF0"/>
    <w:rsid w:val="00E636EF"/>
    <w:rsid w:val="00E67FDD"/>
    <w:rsid w:val="00E709D8"/>
    <w:rsid w:val="00E71B47"/>
    <w:rsid w:val="00E728B2"/>
    <w:rsid w:val="00E75314"/>
    <w:rsid w:val="00E757B5"/>
    <w:rsid w:val="00E778FA"/>
    <w:rsid w:val="00E82C28"/>
    <w:rsid w:val="00E85C9B"/>
    <w:rsid w:val="00E91556"/>
    <w:rsid w:val="00E9494C"/>
    <w:rsid w:val="00E96A86"/>
    <w:rsid w:val="00EA2149"/>
    <w:rsid w:val="00EA2277"/>
    <w:rsid w:val="00EA2509"/>
    <w:rsid w:val="00EA3611"/>
    <w:rsid w:val="00EA3D1F"/>
    <w:rsid w:val="00EA4E4C"/>
    <w:rsid w:val="00EA4F4C"/>
    <w:rsid w:val="00EB0505"/>
    <w:rsid w:val="00EB1A1A"/>
    <w:rsid w:val="00EB4BA6"/>
    <w:rsid w:val="00EB6267"/>
    <w:rsid w:val="00EB6439"/>
    <w:rsid w:val="00EC13B4"/>
    <w:rsid w:val="00EC1986"/>
    <w:rsid w:val="00EC215A"/>
    <w:rsid w:val="00EC4D44"/>
    <w:rsid w:val="00EC7F12"/>
    <w:rsid w:val="00ED003F"/>
    <w:rsid w:val="00ED0281"/>
    <w:rsid w:val="00ED5F0B"/>
    <w:rsid w:val="00ED5F2C"/>
    <w:rsid w:val="00EE1305"/>
    <w:rsid w:val="00EE69F8"/>
    <w:rsid w:val="00EF02CA"/>
    <w:rsid w:val="00EF1455"/>
    <w:rsid w:val="00EF5B11"/>
    <w:rsid w:val="00EF76D6"/>
    <w:rsid w:val="00F00B54"/>
    <w:rsid w:val="00F03FEF"/>
    <w:rsid w:val="00F05DD9"/>
    <w:rsid w:val="00F102DE"/>
    <w:rsid w:val="00F10719"/>
    <w:rsid w:val="00F115E0"/>
    <w:rsid w:val="00F17D8C"/>
    <w:rsid w:val="00F20808"/>
    <w:rsid w:val="00F265E7"/>
    <w:rsid w:val="00F27AFE"/>
    <w:rsid w:val="00F30326"/>
    <w:rsid w:val="00F315CB"/>
    <w:rsid w:val="00F413C3"/>
    <w:rsid w:val="00F42C9E"/>
    <w:rsid w:val="00F4667A"/>
    <w:rsid w:val="00F55FA2"/>
    <w:rsid w:val="00F57FFC"/>
    <w:rsid w:val="00F620F6"/>
    <w:rsid w:val="00F65C96"/>
    <w:rsid w:val="00F702B1"/>
    <w:rsid w:val="00F760A6"/>
    <w:rsid w:val="00F84A76"/>
    <w:rsid w:val="00F84EFD"/>
    <w:rsid w:val="00F874EB"/>
    <w:rsid w:val="00F9399D"/>
    <w:rsid w:val="00F9506C"/>
    <w:rsid w:val="00FA1125"/>
    <w:rsid w:val="00FA13E4"/>
    <w:rsid w:val="00FA1C7F"/>
    <w:rsid w:val="00FA3431"/>
    <w:rsid w:val="00FA4B89"/>
    <w:rsid w:val="00FB17AE"/>
    <w:rsid w:val="00FB429E"/>
    <w:rsid w:val="00FB7C77"/>
    <w:rsid w:val="00FC1063"/>
    <w:rsid w:val="00FC3814"/>
    <w:rsid w:val="00FC4DF8"/>
    <w:rsid w:val="00FC542D"/>
    <w:rsid w:val="00FD7025"/>
    <w:rsid w:val="00FE128F"/>
    <w:rsid w:val="00FE7248"/>
    <w:rsid w:val="00FE749C"/>
    <w:rsid w:val="00FE7A2D"/>
    <w:rsid w:val="00FF1D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26C"/>
    <w:pPr>
      <w:spacing w:before="120" w:after="120"/>
      <w:jc w:val="both"/>
    </w:pPr>
    <w:rPr>
      <w:rFonts w:ascii="Times New Roman" w:hAnsi="Times New Roman" w:cs="Times New Roman"/>
      <w:sz w:val="24"/>
      <w:szCs w:val="24"/>
    </w:rPr>
  </w:style>
  <w:style w:type="paragraph" w:styleId="1">
    <w:name w:val="heading 1"/>
    <w:basedOn w:val="a"/>
    <w:next w:val="a"/>
    <w:link w:val="10"/>
    <w:uiPriority w:val="9"/>
    <w:qFormat/>
    <w:rsid w:val="00A8726C"/>
    <w:pPr>
      <w:keepNext/>
      <w:keepLines/>
      <w:spacing w:before="480" w:after="0"/>
      <w:jc w:val="center"/>
      <w:outlineLvl w:val="0"/>
    </w:pPr>
    <w:rPr>
      <w:rFonts w:eastAsiaTheme="majorEastAsia"/>
      <w:b/>
      <w:bCs/>
    </w:rPr>
  </w:style>
  <w:style w:type="paragraph" w:styleId="2">
    <w:name w:val="heading 2"/>
    <w:basedOn w:val="a"/>
    <w:next w:val="a"/>
    <w:link w:val="20"/>
    <w:uiPriority w:val="9"/>
    <w:unhideWhenUsed/>
    <w:qFormat/>
    <w:rsid w:val="004E4F1C"/>
    <w:pPr>
      <w:keepNext/>
      <w:keepLines/>
      <w:spacing w:before="240" w:after="0"/>
      <w:outlineLvl w:val="1"/>
    </w:pPr>
    <w:rPr>
      <w:rFonts w:eastAsiaTheme="majorEastAsia"/>
      <w:b/>
      <w:bCs/>
    </w:rPr>
  </w:style>
  <w:style w:type="paragraph" w:styleId="3">
    <w:name w:val="heading 3"/>
    <w:basedOn w:val="a"/>
    <w:next w:val="a"/>
    <w:link w:val="30"/>
    <w:uiPriority w:val="9"/>
    <w:unhideWhenUsed/>
    <w:qFormat/>
    <w:rsid w:val="004E4F1C"/>
    <w:pPr>
      <w:keepNext/>
      <w:keepLines/>
      <w:spacing w:before="200" w:after="0"/>
      <w:outlineLvl w:val="2"/>
    </w:pPr>
    <w:rPr>
      <w:rFonts w:eastAsiaTheme="majorEastAsia"/>
      <w:b/>
      <w:bCs/>
      <w:u w:val="single"/>
    </w:rPr>
  </w:style>
  <w:style w:type="paragraph" w:styleId="4">
    <w:name w:val="heading 4"/>
    <w:basedOn w:val="a"/>
    <w:next w:val="a"/>
    <w:link w:val="40"/>
    <w:uiPriority w:val="9"/>
    <w:unhideWhenUsed/>
    <w:qFormat/>
    <w:rsid w:val="007D083E"/>
    <w:pPr>
      <w:keepNext/>
      <w:keepLines/>
      <w:spacing w:before="200" w:after="0"/>
      <w:outlineLvl w:val="3"/>
    </w:pPr>
    <w:rPr>
      <w:rFonts w:eastAsiaTheme="majorEastAsia"/>
      <w:b/>
      <w:bCs/>
      <w:i/>
      <w:iCs/>
    </w:rPr>
  </w:style>
  <w:style w:type="paragraph" w:styleId="5">
    <w:name w:val="heading 5"/>
    <w:basedOn w:val="a"/>
    <w:next w:val="a"/>
    <w:link w:val="50"/>
    <w:uiPriority w:val="9"/>
    <w:unhideWhenUsed/>
    <w:qFormat/>
    <w:rsid w:val="007D083E"/>
    <w:pPr>
      <w:keepNext/>
      <w:keepLines/>
      <w:spacing w:before="200" w:after="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
    <w:semiHidden/>
    <w:unhideWhenUsed/>
    <w:qFormat/>
    <w:rsid w:val="0068119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726C"/>
    <w:rPr>
      <w:rFonts w:ascii="Times New Roman" w:eastAsiaTheme="majorEastAsia" w:hAnsi="Times New Roman" w:cs="Times New Roman"/>
      <w:b/>
      <w:bCs/>
      <w:sz w:val="24"/>
      <w:szCs w:val="24"/>
    </w:rPr>
  </w:style>
  <w:style w:type="character" w:styleId="a3">
    <w:name w:val="annotation reference"/>
    <w:basedOn w:val="a0"/>
    <w:uiPriority w:val="99"/>
    <w:semiHidden/>
    <w:unhideWhenUsed/>
    <w:rsid w:val="001310D7"/>
    <w:rPr>
      <w:sz w:val="16"/>
      <w:szCs w:val="16"/>
    </w:rPr>
  </w:style>
  <w:style w:type="paragraph" w:styleId="a4">
    <w:name w:val="annotation text"/>
    <w:basedOn w:val="a"/>
    <w:link w:val="a5"/>
    <w:uiPriority w:val="99"/>
    <w:semiHidden/>
    <w:unhideWhenUsed/>
    <w:rsid w:val="001310D7"/>
    <w:pPr>
      <w:spacing w:line="240" w:lineRule="auto"/>
    </w:pPr>
    <w:rPr>
      <w:sz w:val="20"/>
      <w:szCs w:val="20"/>
    </w:rPr>
  </w:style>
  <w:style w:type="character" w:customStyle="1" w:styleId="a5">
    <w:name w:val="Текст примечания Знак"/>
    <w:basedOn w:val="a0"/>
    <w:link w:val="a4"/>
    <w:uiPriority w:val="99"/>
    <w:semiHidden/>
    <w:rsid w:val="001310D7"/>
    <w:rPr>
      <w:rFonts w:ascii="Times New Roman" w:hAnsi="Times New Roman" w:cs="Times New Roman"/>
      <w:sz w:val="20"/>
      <w:szCs w:val="20"/>
    </w:rPr>
  </w:style>
  <w:style w:type="paragraph" w:styleId="a6">
    <w:name w:val="annotation subject"/>
    <w:basedOn w:val="a4"/>
    <w:next w:val="a4"/>
    <w:link w:val="a7"/>
    <w:uiPriority w:val="99"/>
    <w:semiHidden/>
    <w:unhideWhenUsed/>
    <w:rsid w:val="001310D7"/>
    <w:rPr>
      <w:b/>
      <w:bCs/>
    </w:rPr>
  </w:style>
  <w:style w:type="character" w:customStyle="1" w:styleId="a7">
    <w:name w:val="Тема примечания Знак"/>
    <w:basedOn w:val="a5"/>
    <w:link w:val="a6"/>
    <w:uiPriority w:val="99"/>
    <w:semiHidden/>
    <w:rsid w:val="001310D7"/>
    <w:rPr>
      <w:rFonts w:ascii="Times New Roman" w:hAnsi="Times New Roman" w:cs="Times New Roman"/>
      <w:b/>
      <w:bCs/>
      <w:sz w:val="20"/>
      <w:szCs w:val="20"/>
    </w:rPr>
  </w:style>
  <w:style w:type="paragraph" w:styleId="a8">
    <w:name w:val="Balloon Text"/>
    <w:basedOn w:val="a"/>
    <w:link w:val="a9"/>
    <w:uiPriority w:val="99"/>
    <w:semiHidden/>
    <w:unhideWhenUsed/>
    <w:rsid w:val="001310D7"/>
    <w:pPr>
      <w:spacing w:before="0"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310D7"/>
    <w:rPr>
      <w:rFonts w:ascii="Tahoma" w:hAnsi="Tahoma" w:cs="Tahoma"/>
      <w:sz w:val="16"/>
      <w:szCs w:val="16"/>
    </w:rPr>
  </w:style>
  <w:style w:type="paragraph" w:styleId="aa">
    <w:name w:val="List Paragraph"/>
    <w:basedOn w:val="a"/>
    <w:uiPriority w:val="34"/>
    <w:qFormat/>
    <w:rsid w:val="001527DD"/>
    <w:pPr>
      <w:ind w:left="720"/>
      <w:contextualSpacing/>
    </w:pPr>
  </w:style>
  <w:style w:type="character" w:customStyle="1" w:styleId="20">
    <w:name w:val="Заголовок 2 Знак"/>
    <w:basedOn w:val="a0"/>
    <w:link w:val="2"/>
    <w:uiPriority w:val="9"/>
    <w:rsid w:val="004E4F1C"/>
    <w:rPr>
      <w:rFonts w:ascii="Times New Roman" w:eastAsiaTheme="majorEastAsia" w:hAnsi="Times New Roman" w:cs="Times New Roman"/>
      <w:b/>
      <w:bCs/>
      <w:sz w:val="24"/>
      <w:szCs w:val="24"/>
    </w:rPr>
  </w:style>
  <w:style w:type="character" w:customStyle="1" w:styleId="30">
    <w:name w:val="Заголовок 3 Знак"/>
    <w:basedOn w:val="a0"/>
    <w:link w:val="3"/>
    <w:uiPriority w:val="9"/>
    <w:rsid w:val="004E4F1C"/>
    <w:rPr>
      <w:rFonts w:ascii="Times New Roman" w:eastAsiaTheme="majorEastAsia" w:hAnsi="Times New Roman" w:cs="Times New Roman"/>
      <w:b/>
      <w:bCs/>
      <w:sz w:val="24"/>
      <w:szCs w:val="24"/>
      <w:u w:val="single"/>
    </w:rPr>
  </w:style>
  <w:style w:type="character" w:customStyle="1" w:styleId="40">
    <w:name w:val="Заголовок 4 Знак"/>
    <w:basedOn w:val="a0"/>
    <w:link w:val="4"/>
    <w:uiPriority w:val="9"/>
    <w:rsid w:val="007D083E"/>
    <w:rPr>
      <w:rFonts w:ascii="Times New Roman" w:eastAsiaTheme="majorEastAsia" w:hAnsi="Times New Roman" w:cs="Times New Roman"/>
      <w:b/>
      <w:bCs/>
      <w:i/>
      <w:iCs/>
      <w:sz w:val="24"/>
      <w:szCs w:val="24"/>
    </w:rPr>
  </w:style>
  <w:style w:type="character" w:customStyle="1" w:styleId="50">
    <w:name w:val="Заголовок 5 Знак"/>
    <w:basedOn w:val="a0"/>
    <w:link w:val="5"/>
    <w:uiPriority w:val="9"/>
    <w:rsid w:val="007D083E"/>
    <w:rPr>
      <w:rFonts w:asciiTheme="majorHAnsi" w:eastAsiaTheme="majorEastAsia" w:hAnsiTheme="majorHAnsi" w:cstheme="majorBidi"/>
      <w:color w:val="243F60" w:themeColor="accent1" w:themeShade="7F"/>
      <w:sz w:val="24"/>
      <w:szCs w:val="24"/>
    </w:rPr>
  </w:style>
  <w:style w:type="character" w:styleId="ab">
    <w:name w:val="Hyperlink"/>
    <w:basedOn w:val="a0"/>
    <w:uiPriority w:val="99"/>
    <w:unhideWhenUsed/>
    <w:rsid w:val="0009344A"/>
    <w:rPr>
      <w:color w:val="0000FF" w:themeColor="hyperlink"/>
      <w:u w:val="single"/>
    </w:rPr>
  </w:style>
  <w:style w:type="paragraph" w:customStyle="1" w:styleId="Right1">
    <w:name w:val="Right 1"/>
    <w:basedOn w:val="a"/>
    <w:next w:val="a"/>
    <w:rsid w:val="00B57BC9"/>
    <w:pPr>
      <w:numPr>
        <w:numId w:val="4"/>
      </w:numPr>
      <w:spacing w:before="240" w:after="240" w:line="240" w:lineRule="auto"/>
      <w:jc w:val="left"/>
    </w:pPr>
    <w:rPr>
      <w:rFonts w:ascii="Times New Roman Bold" w:eastAsia="Times New Roman" w:hAnsi="Times New Roman Bold"/>
      <w:b/>
      <w:caps/>
      <w:kern w:val="16"/>
      <w:sz w:val="22"/>
      <w:szCs w:val="20"/>
      <w:lang w:val="en-US" w:eastAsia="ru-RU"/>
    </w:rPr>
  </w:style>
  <w:style w:type="paragraph" w:customStyle="1" w:styleId="Right2">
    <w:name w:val="Right 2"/>
    <w:basedOn w:val="a"/>
    <w:next w:val="a"/>
    <w:rsid w:val="00B57BC9"/>
    <w:pPr>
      <w:numPr>
        <w:ilvl w:val="1"/>
        <w:numId w:val="4"/>
      </w:numPr>
      <w:spacing w:line="240" w:lineRule="auto"/>
    </w:pPr>
    <w:rPr>
      <w:rFonts w:eastAsia="Times New Roman"/>
      <w:kern w:val="16"/>
      <w:sz w:val="22"/>
      <w:szCs w:val="20"/>
      <w:lang w:val="en-US" w:eastAsia="ru-RU"/>
    </w:rPr>
  </w:style>
  <w:style w:type="paragraph" w:customStyle="1" w:styleId="Right3">
    <w:name w:val="Right 3"/>
    <w:basedOn w:val="a"/>
    <w:next w:val="a"/>
    <w:rsid w:val="00B57BC9"/>
    <w:pPr>
      <w:numPr>
        <w:ilvl w:val="2"/>
        <w:numId w:val="4"/>
      </w:numPr>
      <w:spacing w:line="240" w:lineRule="auto"/>
    </w:pPr>
    <w:rPr>
      <w:rFonts w:eastAsia="Times New Roman"/>
      <w:kern w:val="16"/>
      <w:sz w:val="22"/>
      <w:szCs w:val="20"/>
      <w:lang w:val="en-US" w:eastAsia="ru-RU"/>
    </w:rPr>
  </w:style>
  <w:style w:type="paragraph" w:customStyle="1" w:styleId="Right4">
    <w:name w:val="Right 4"/>
    <w:basedOn w:val="a"/>
    <w:next w:val="a"/>
    <w:rsid w:val="00B57BC9"/>
    <w:pPr>
      <w:numPr>
        <w:ilvl w:val="3"/>
        <w:numId w:val="4"/>
      </w:numPr>
      <w:spacing w:before="80" w:after="80" w:line="240" w:lineRule="auto"/>
    </w:pPr>
    <w:rPr>
      <w:rFonts w:eastAsia="Times New Roman"/>
      <w:kern w:val="16"/>
      <w:sz w:val="22"/>
      <w:szCs w:val="20"/>
      <w:lang w:val="en-US" w:eastAsia="ru-RU"/>
    </w:rPr>
  </w:style>
  <w:style w:type="paragraph" w:customStyle="1" w:styleId="Right5">
    <w:name w:val="Right 5"/>
    <w:basedOn w:val="a"/>
    <w:next w:val="a"/>
    <w:rsid w:val="00B57BC9"/>
    <w:pPr>
      <w:numPr>
        <w:ilvl w:val="4"/>
        <w:numId w:val="4"/>
      </w:numPr>
      <w:spacing w:before="80" w:after="80" w:line="240" w:lineRule="auto"/>
    </w:pPr>
    <w:rPr>
      <w:rFonts w:eastAsia="Times New Roman"/>
      <w:kern w:val="16"/>
      <w:sz w:val="22"/>
      <w:szCs w:val="20"/>
      <w:lang w:val="en-US" w:eastAsia="ru-RU"/>
    </w:rPr>
  </w:style>
  <w:style w:type="paragraph" w:customStyle="1" w:styleId="Right6">
    <w:name w:val="Right 6"/>
    <w:basedOn w:val="a"/>
    <w:next w:val="a"/>
    <w:rsid w:val="00B57BC9"/>
    <w:pPr>
      <w:numPr>
        <w:ilvl w:val="5"/>
        <w:numId w:val="4"/>
      </w:numPr>
      <w:spacing w:before="80" w:after="80" w:line="240" w:lineRule="auto"/>
    </w:pPr>
    <w:rPr>
      <w:rFonts w:eastAsia="Times New Roman"/>
      <w:kern w:val="16"/>
      <w:sz w:val="22"/>
      <w:szCs w:val="20"/>
      <w:lang w:val="en-US" w:eastAsia="ru-RU"/>
    </w:rPr>
  </w:style>
  <w:style w:type="paragraph" w:customStyle="1" w:styleId="Right7">
    <w:name w:val="Right 7"/>
    <w:basedOn w:val="a"/>
    <w:next w:val="a"/>
    <w:rsid w:val="00B57BC9"/>
    <w:pPr>
      <w:numPr>
        <w:ilvl w:val="6"/>
        <w:numId w:val="4"/>
      </w:numPr>
      <w:spacing w:before="60" w:after="60" w:line="240" w:lineRule="auto"/>
    </w:pPr>
    <w:rPr>
      <w:rFonts w:eastAsia="Times New Roman"/>
      <w:kern w:val="16"/>
      <w:sz w:val="22"/>
      <w:szCs w:val="20"/>
      <w:lang w:val="en-US" w:eastAsia="ru-RU"/>
    </w:rPr>
  </w:style>
  <w:style w:type="paragraph" w:customStyle="1" w:styleId="Right8">
    <w:name w:val="Right 8"/>
    <w:basedOn w:val="a"/>
    <w:next w:val="a"/>
    <w:rsid w:val="00B57BC9"/>
    <w:pPr>
      <w:keepNext/>
      <w:numPr>
        <w:ilvl w:val="7"/>
        <w:numId w:val="4"/>
      </w:numPr>
      <w:spacing w:before="360" w:after="360" w:line="240" w:lineRule="auto"/>
    </w:pPr>
    <w:rPr>
      <w:rFonts w:ascii="Times New Roman Bold" w:eastAsia="Times New Roman" w:hAnsi="Times New Roman Bold"/>
      <w:b/>
      <w:caps/>
      <w:kern w:val="16"/>
      <w:sz w:val="22"/>
      <w:szCs w:val="20"/>
      <w:lang w:val="en-US" w:eastAsia="ru-RU"/>
    </w:rPr>
  </w:style>
  <w:style w:type="paragraph" w:customStyle="1" w:styleId="ConsPlusNormal">
    <w:name w:val="ConsPlusNormal"/>
    <w:rsid w:val="000442F2"/>
    <w:pPr>
      <w:autoSpaceDE w:val="0"/>
      <w:autoSpaceDN w:val="0"/>
      <w:adjustRightInd w:val="0"/>
      <w:spacing w:after="0" w:line="240" w:lineRule="auto"/>
    </w:pPr>
    <w:rPr>
      <w:rFonts w:ascii="Times New Roman" w:hAnsi="Times New Roman" w:cs="Times New Roman"/>
    </w:rPr>
  </w:style>
  <w:style w:type="paragraph" w:styleId="ac">
    <w:name w:val="Revision"/>
    <w:hidden/>
    <w:uiPriority w:val="99"/>
    <w:semiHidden/>
    <w:rsid w:val="00B42B2F"/>
    <w:pPr>
      <w:spacing w:after="0" w:line="240" w:lineRule="auto"/>
    </w:pPr>
    <w:rPr>
      <w:rFonts w:ascii="Times New Roman" w:hAnsi="Times New Roman" w:cs="Times New Roman"/>
      <w:sz w:val="24"/>
      <w:szCs w:val="24"/>
    </w:rPr>
  </w:style>
  <w:style w:type="character" w:styleId="ad">
    <w:name w:val="Strong"/>
    <w:basedOn w:val="a0"/>
    <w:uiPriority w:val="22"/>
    <w:qFormat/>
    <w:rsid w:val="00DD4FAD"/>
    <w:rPr>
      <w:b/>
      <w:bCs/>
    </w:rPr>
  </w:style>
  <w:style w:type="table" w:styleId="ae">
    <w:name w:val="Table Grid"/>
    <w:basedOn w:val="a1"/>
    <w:uiPriority w:val="59"/>
    <w:rsid w:val="001D11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901127"/>
    <w:pPr>
      <w:spacing w:before="0" w:after="0" w:line="240" w:lineRule="auto"/>
      <w:jc w:val="left"/>
    </w:pPr>
    <w:rPr>
      <w:rFonts w:asciiTheme="minorHAnsi" w:hAnsiTheme="minorHAnsi" w:cstheme="minorBidi"/>
      <w:sz w:val="20"/>
      <w:szCs w:val="20"/>
    </w:rPr>
  </w:style>
  <w:style w:type="character" w:customStyle="1" w:styleId="af0">
    <w:name w:val="Текст сноски Знак"/>
    <w:basedOn w:val="a0"/>
    <w:link w:val="af"/>
    <w:uiPriority w:val="99"/>
    <w:semiHidden/>
    <w:rsid w:val="00901127"/>
    <w:rPr>
      <w:sz w:val="20"/>
      <w:szCs w:val="20"/>
    </w:rPr>
  </w:style>
  <w:style w:type="character" w:styleId="af1">
    <w:name w:val="footnote reference"/>
    <w:basedOn w:val="a0"/>
    <w:uiPriority w:val="99"/>
    <w:semiHidden/>
    <w:unhideWhenUsed/>
    <w:rsid w:val="00901127"/>
    <w:rPr>
      <w:vertAlign w:val="superscript"/>
    </w:rPr>
  </w:style>
  <w:style w:type="paragraph" w:styleId="af2">
    <w:name w:val="TOC Heading"/>
    <w:basedOn w:val="1"/>
    <w:next w:val="a"/>
    <w:uiPriority w:val="39"/>
    <w:semiHidden/>
    <w:unhideWhenUsed/>
    <w:qFormat/>
    <w:rsid w:val="007E27DD"/>
    <w:pPr>
      <w:jc w:val="left"/>
      <w:outlineLvl w:val="9"/>
    </w:pPr>
    <w:rPr>
      <w:rFonts w:asciiTheme="majorHAnsi" w:hAnsiTheme="majorHAnsi" w:cstheme="majorBidi"/>
      <w:color w:val="365F91" w:themeColor="accent1" w:themeShade="BF"/>
      <w:sz w:val="28"/>
      <w:szCs w:val="28"/>
      <w:lang w:eastAsia="ru-RU"/>
    </w:rPr>
  </w:style>
  <w:style w:type="paragraph" w:styleId="11">
    <w:name w:val="toc 1"/>
    <w:basedOn w:val="a"/>
    <w:next w:val="a"/>
    <w:autoRedefine/>
    <w:uiPriority w:val="39"/>
    <w:unhideWhenUsed/>
    <w:rsid w:val="007E27DD"/>
    <w:pPr>
      <w:spacing w:after="100"/>
    </w:pPr>
  </w:style>
  <w:style w:type="paragraph" w:styleId="21">
    <w:name w:val="toc 2"/>
    <w:basedOn w:val="a"/>
    <w:next w:val="a"/>
    <w:autoRedefine/>
    <w:uiPriority w:val="39"/>
    <w:unhideWhenUsed/>
    <w:rsid w:val="007E27DD"/>
    <w:pPr>
      <w:spacing w:after="100"/>
      <w:ind w:left="240"/>
    </w:pPr>
  </w:style>
  <w:style w:type="paragraph" w:styleId="31">
    <w:name w:val="toc 3"/>
    <w:basedOn w:val="a"/>
    <w:next w:val="a"/>
    <w:autoRedefine/>
    <w:uiPriority w:val="39"/>
    <w:unhideWhenUsed/>
    <w:rsid w:val="007E27DD"/>
    <w:pPr>
      <w:spacing w:after="100"/>
      <w:ind w:left="480"/>
    </w:pPr>
  </w:style>
  <w:style w:type="paragraph" w:styleId="af3">
    <w:name w:val="header"/>
    <w:basedOn w:val="a"/>
    <w:link w:val="af4"/>
    <w:uiPriority w:val="99"/>
    <w:unhideWhenUsed/>
    <w:rsid w:val="007E27DD"/>
    <w:pPr>
      <w:tabs>
        <w:tab w:val="center" w:pos="4677"/>
        <w:tab w:val="right" w:pos="9355"/>
      </w:tabs>
      <w:spacing w:before="0" w:after="0" w:line="240" w:lineRule="auto"/>
    </w:pPr>
  </w:style>
  <w:style w:type="character" w:customStyle="1" w:styleId="af4">
    <w:name w:val="Верхний колонтитул Знак"/>
    <w:basedOn w:val="a0"/>
    <w:link w:val="af3"/>
    <w:uiPriority w:val="99"/>
    <w:rsid w:val="007E27DD"/>
    <w:rPr>
      <w:rFonts w:ascii="Times New Roman" w:hAnsi="Times New Roman" w:cs="Times New Roman"/>
      <w:sz w:val="24"/>
      <w:szCs w:val="24"/>
    </w:rPr>
  </w:style>
  <w:style w:type="paragraph" w:styleId="af5">
    <w:name w:val="footer"/>
    <w:basedOn w:val="a"/>
    <w:link w:val="af6"/>
    <w:uiPriority w:val="99"/>
    <w:unhideWhenUsed/>
    <w:rsid w:val="007E27DD"/>
    <w:pPr>
      <w:tabs>
        <w:tab w:val="center" w:pos="4677"/>
        <w:tab w:val="right" w:pos="9355"/>
      </w:tabs>
      <w:spacing w:before="0" w:after="0" w:line="240" w:lineRule="auto"/>
    </w:pPr>
  </w:style>
  <w:style w:type="character" w:customStyle="1" w:styleId="af6">
    <w:name w:val="Нижний колонтитул Знак"/>
    <w:basedOn w:val="a0"/>
    <w:link w:val="af5"/>
    <w:uiPriority w:val="99"/>
    <w:rsid w:val="007E27DD"/>
    <w:rPr>
      <w:rFonts w:ascii="Times New Roman" w:hAnsi="Times New Roman" w:cs="Times New Roman"/>
      <w:sz w:val="24"/>
      <w:szCs w:val="24"/>
    </w:rPr>
  </w:style>
  <w:style w:type="paragraph" w:styleId="af7">
    <w:name w:val="No Spacing"/>
    <w:uiPriority w:val="1"/>
    <w:qFormat/>
    <w:rsid w:val="00BB3251"/>
    <w:pPr>
      <w:spacing w:after="0" w:line="240" w:lineRule="auto"/>
      <w:jc w:val="both"/>
    </w:pPr>
    <w:rPr>
      <w:rFonts w:ascii="Times New Roman" w:hAnsi="Times New Roman" w:cs="Times New Roman"/>
      <w:sz w:val="24"/>
      <w:szCs w:val="24"/>
    </w:rPr>
  </w:style>
  <w:style w:type="character" w:customStyle="1" w:styleId="90">
    <w:name w:val="Заголовок 9 Знак"/>
    <w:basedOn w:val="a0"/>
    <w:link w:val="9"/>
    <w:uiPriority w:val="9"/>
    <w:semiHidden/>
    <w:rsid w:val="00681190"/>
    <w:rPr>
      <w:rFonts w:asciiTheme="majorHAnsi" w:eastAsiaTheme="majorEastAsia" w:hAnsiTheme="majorHAnsi" w:cstheme="majorBidi"/>
      <w:i/>
      <w:iCs/>
      <w:color w:val="404040" w:themeColor="text1" w:themeTint="BF"/>
      <w:sz w:val="20"/>
      <w:szCs w:val="20"/>
    </w:rPr>
  </w:style>
  <w:style w:type="paragraph" w:styleId="af8">
    <w:name w:val="Title"/>
    <w:basedOn w:val="a"/>
    <w:link w:val="af9"/>
    <w:qFormat/>
    <w:rsid w:val="00C5598B"/>
    <w:pPr>
      <w:spacing w:before="0" w:after="0" w:line="240" w:lineRule="auto"/>
      <w:ind w:firstLine="720"/>
      <w:jc w:val="center"/>
    </w:pPr>
    <w:rPr>
      <w:rFonts w:ascii="Arial" w:eastAsia="Times New Roman" w:hAnsi="Arial"/>
      <w:szCs w:val="20"/>
      <w:lang w:eastAsia="ru-RU"/>
    </w:rPr>
  </w:style>
  <w:style w:type="character" w:customStyle="1" w:styleId="af9">
    <w:name w:val="Название Знак"/>
    <w:basedOn w:val="a0"/>
    <w:link w:val="af8"/>
    <w:rsid w:val="00C5598B"/>
    <w:rPr>
      <w:rFonts w:ascii="Arial" w:eastAsia="Times New Roman" w:hAnsi="Arial"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26C"/>
    <w:pPr>
      <w:spacing w:before="120" w:after="120"/>
      <w:jc w:val="both"/>
    </w:pPr>
    <w:rPr>
      <w:rFonts w:ascii="Times New Roman" w:hAnsi="Times New Roman" w:cs="Times New Roman"/>
      <w:sz w:val="24"/>
      <w:szCs w:val="24"/>
    </w:rPr>
  </w:style>
  <w:style w:type="paragraph" w:styleId="1">
    <w:name w:val="heading 1"/>
    <w:basedOn w:val="a"/>
    <w:next w:val="a"/>
    <w:link w:val="10"/>
    <w:uiPriority w:val="9"/>
    <w:qFormat/>
    <w:rsid w:val="00A8726C"/>
    <w:pPr>
      <w:keepNext/>
      <w:keepLines/>
      <w:spacing w:before="480" w:after="0"/>
      <w:jc w:val="center"/>
      <w:outlineLvl w:val="0"/>
    </w:pPr>
    <w:rPr>
      <w:rFonts w:eastAsiaTheme="majorEastAsia"/>
      <w:b/>
      <w:bCs/>
    </w:rPr>
  </w:style>
  <w:style w:type="paragraph" w:styleId="2">
    <w:name w:val="heading 2"/>
    <w:basedOn w:val="a"/>
    <w:next w:val="a"/>
    <w:link w:val="20"/>
    <w:uiPriority w:val="9"/>
    <w:unhideWhenUsed/>
    <w:qFormat/>
    <w:rsid w:val="004E4F1C"/>
    <w:pPr>
      <w:keepNext/>
      <w:keepLines/>
      <w:spacing w:before="240" w:after="0"/>
      <w:outlineLvl w:val="1"/>
    </w:pPr>
    <w:rPr>
      <w:rFonts w:eastAsiaTheme="majorEastAsia"/>
      <w:b/>
      <w:bCs/>
    </w:rPr>
  </w:style>
  <w:style w:type="paragraph" w:styleId="3">
    <w:name w:val="heading 3"/>
    <w:basedOn w:val="a"/>
    <w:next w:val="a"/>
    <w:link w:val="30"/>
    <w:uiPriority w:val="9"/>
    <w:unhideWhenUsed/>
    <w:qFormat/>
    <w:rsid w:val="004E4F1C"/>
    <w:pPr>
      <w:keepNext/>
      <w:keepLines/>
      <w:spacing w:before="200" w:after="0"/>
      <w:outlineLvl w:val="2"/>
    </w:pPr>
    <w:rPr>
      <w:rFonts w:eastAsiaTheme="majorEastAsia"/>
      <w:b/>
      <w:bCs/>
      <w:u w:val="single"/>
    </w:rPr>
  </w:style>
  <w:style w:type="paragraph" w:styleId="4">
    <w:name w:val="heading 4"/>
    <w:basedOn w:val="a"/>
    <w:next w:val="a"/>
    <w:link w:val="40"/>
    <w:uiPriority w:val="9"/>
    <w:unhideWhenUsed/>
    <w:qFormat/>
    <w:rsid w:val="007D083E"/>
    <w:pPr>
      <w:keepNext/>
      <w:keepLines/>
      <w:spacing w:before="200" w:after="0"/>
      <w:outlineLvl w:val="3"/>
    </w:pPr>
    <w:rPr>
      <w:rFonts w:eastAsiaTheme="majorEastAsia"/>
      <w:b/>
      <w:bCs/>
      <w:i/>
      <w:iCs/>
    </w:rPr>
  </w:style>
  <w:style w:type="paragraph" w:styleId="5">
    <w:name w:val="heading 5"/>
    <w:basedOn w:val="a"/>
    <w:next w:val="a"/>
    <w:link w:val="50"/>
    <w:uiPriority w:val="9"/>
    <w:unhideWhenUsed/>
    <w:qFormat/>
    <w:rsid w:val="007D083E"/>
    <w:pPr>
      <w:keepNext/>
      <w:keepLines/>
      <w:spacing w:before="200" w:after="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
    <w:semiHidden/>
    <w:unhideWhenUsed/>
    <w:qFormat/>
    <w:rsid w:val="0068119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726C"/>
    <w:rPr>
      <w:rFonts w:ascii="Times New Roman" w:eastAsiaTheme="majorEastAsia" w:hAnsi="Times New Roman" w:cs="Times New Roman"/>
      <w:b/>
      <w:bCs/>
      <w:sz w:val="24"/>
      <w:szCs w:val="24"/>
    </w:rPr>
  </w:style>
  <w:style w:type="character" w:styleId="a3">
    <w:name w:val="annotation reference"/>
    <w:basedOn w:val="a0"/>
    <w:uiPriority w:val="99"/>
    <w:semiHidden/>
    <w:unhideWhenUsed/>
    <w:rsid w:val="001310D7"/>
    <w:rPr>
      <w:sz w:val="16"/>
      <w:szCs w:val="16"/>
    </w:rPr>
  </w:style>
  <w:style w:type="paragraph" w:styleId="a4">
    <w:name w:val="annotation text"/>
    <w:basedOn w:val="a"/>
    <w:link w:val="a5"/>
    <w:uiPriority w:val="99"/>
    <w:semiHidden/>
    <w:unhideWhenUsed/>
    <w:rsid w:val="001310D7"/>
    <w:pPr>
      <w:spacing w:line="240" w:lineRule="auto"/>
    </w:pPr>
    <w:rPr>
      <w:sz w:val="20"/>
      <w:szCs w:val="20"/>
    </w:rPr>
  </w:style>
  <w:style w:type="character" w:customStyle="1" w:styleId="a5">
    <w:name w:val="Текст примечания Знак"/>
    <w:basedOn w:val="a0"/>
    <w:link w:val="a4"/>
    <w:uiPriority w:val="99"/>
    <w:semiHidden/>
    <w:rsid w:val="001310D7"/>
    <w:rPr>
      <w:rFonts w:ascii="Times New Roman" w:hAnsi="Times New Roman" w:cs="Times New Roman"/>
      <w:sz w:val="20"/>
      <w:szCs w:val="20"/>
    </w:rPr>
  </w:style>
  <w:style w:type="paragraph" w:styleId="a6">
    <w:name w:val="annotation subject"/>
    <w:basedOn w:val="a4"/>
    <w:next w:val="a4"/>
    <w:link w:val="a7"/>
    <w:uiPriority w:val="99"/>
    <w:semiHidden/>
    <w:unhideWhenUsed/>
    <w:rsid w:val="001310D7"/>
    <w:rPr>
      <w:b/>
      <w:bCs/>
    </w:rPr>
  </w:style>
  <w:style w:type="character" w:customStyle="1" w:styleId="a7">
    <w:name w:val="Тема примечания Знак"/>
    <w:basedOn w:val="a5"/>
    <w:link w:val="a6"/>
    <w:uiPriority w:val="99"/>
    <w:semiHidden/>
    <w:rsid w:val="001310D7"/>
    <w:rPr>
      <w:rFonts w:ascii="Times New Roman" w:hAnsi="Times New Roman" w:cs="Times New Roman"/>
      <w:b/>
      <w:bCs/>
      <w:sz w:val="20"/>
      <w:szCs w:val="20"/>
    </w:rPr>
  </w:style>
  <w:style w:type="paragraph" w:styleId="a8">
    <w:name w:val="Balloon Text"/>
    <w:basedOn w:val="a"/>
    <w:link w:val="a9"/>
    <w:uiPriority w:val="99"/>
    <w:semiHidden/>
    <w:unhideWhenUsed/>
    <w:rsid w:val="001310D7"/>
    <w:pPr>
      <w:spacing w:before="0"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310D7"/>
    <w:rPr>
      <w:rFonts w:ascii="Tahoma" w:hAnsi="Tahoma" w:cs="Tahoma"/>
      <w:sz w:val="16"/>
      <w:szCs w:val="16"/>
    </w:rPr>
  </w:style>
  <w:style w:type="paragraph" w:styleId="aa">
    <w:name w:val="List Paragraph"/>
    <w:basedOn w:val="a"/>
    <w:uiPriority w:val="34"/>
    <w:qFormat/>
    <w:rsid w:val="001527DD"/>
    <w:pPr>
      <w:ind w:left="720"/>
      <w:contextualSpacing/>
    </w:pPr>
  </w:style>
  <w:style w:type="character" w:customStyle="1" w:styleId="20">
    <w:name w:val="Заголовок 2 Знак"/>
    <w:basedOn w:val="a0"/>
    <w:link w:val="2"/>
    <w:uiPriority w:val="9"/>
    <w:rsid w:val="004E4F1C"/>
    <w:rPr>
      <w:rFonts w:ascii="Times New Roman" w:eastAsiaTheme="majorEastAsia" w:hAnsi="Times New Roman" w:cs="Times New Roman"/>
      <w:b/>
      <w:bCs/>
      <w:sz w:val="24"/>
      <w:szCs w:val="24"/>
    </w:rPr>
  </w:style>
  <w:style w:type="character" w:customStyle="1" w:styleId="30">
    <w:name w:val="Заголовок 3 Знак"/>
    <w:basedOn w:val="a0"/>
    <w:link w:val="3"/>
    <w:uiPriority w:val="9"/>
    <w:rsid w:val="004E4F1C"/>
    <w:rPr>
      <w:rFonts w:ascii="Times New Roman" w:eastAsiaTheme="majorEastAsia" w:hAnsi="Times New Roman" w:cs="Times New Roman"/>
      <w:b/>
      <w:bCs/>
      <w:sz w:val="24"/>
      <w:szCs w:val="24"/>
      <w:u w:val="single"/>
    </w:rPr>
  </w:style>
  <w:style w:type="character" w:customStyle="1" w:styleId="40">
    <w:name w:val="Заголовок 4 Знак"/>
    <w:basedOn w:val="a0"/>
    <w:link w:val="4"/>
    <w:uiPriority w:val="9"/>
    <w:rsid w:val="007D083E"/>
    <w:rPr>
      <w:rFonts w:ascii="Times New Roman" w:eastAsiaTheme="majorEastAsia" w:hAnsi="Times New Roman" w:cs="Times New Roman"/>
      <w:b/>
      <w:bCs/>
      <w:i/>
      <w:iCs/>
      <w:sz w:val="24"/>
      <w:szCs w:val="24"/>
    </w:rPr>
  </w:style>
  <w:style w:type="character" w:customStyle="1" w:styleId="50">
    <w:name w:val="Заголовок 5 Знак"/>
    <w:basedOn w:val="a0"/>
    <w:link w:val="5"/>
    <w:uiPriority w:val="9"/>
    <w:rsid w:val="007D083E"/>
    <w:rPr>
      <w:rFonts w:asciiTheme="majorHAnsi" w:eastAsiaTheme="majorEastAsia" w:hAnsiTheme="majorHAnsi" w:cstheme="majorBidi"/>
      <w:color w:val="243F60" w:themeColor="accent1" w:themeShade="7F"/>
      <w:sz w:val="24"/>
      <w:szCs w:val="24"/>
    </w:rPr>
  </w:style>
  <w:style w:type="character" w:styleId="ab">
    <w:name w:val="Hyperlink"/>
    <w:basedOn w:val="a0"/>
    <w:uiPriority w:val="99"/>
    <w:unhideWhenUsed/>
    <w:rsid w:val="0009344A"/>
    <w:rPr>
      <w:color w:val="0000FF" w:themeColor="hyperlink"/>
      <w:u w:val="single"/>
    </w:rPr>
  </w:style>
  <w:style w:type="paragraph" w:customStyle="1" w:styleId="Right1">
    <w:name w:val="Right 1"/>
    <w:basedOn w:val="a"/>
    <w:next w:val="a"/>
    <w:rsid w:val="00B57BC9"/>
    <w:pPr>
      <w:numPr>
        <w:numId w:val="4"/>
      </w:numPr>
      <w:spacing w:before="240" w:after="240" w:line="240" w:lineRule="auto"/>
      <w:jc w:val="left"/>
    </w:pPr>
    <w:rPr>
      <w:rFonts w:ascii="Times New Roman Bold" w:eastAsia="Times New Roman" w:hAnsi="Times New Roman Bold"/>
      <w:b/>
      <w:caps/>
      <w:kern w:val="16"/>
      <w:sz w:val="22"/>
      <w:szCs w:val="20"/>
      <w:lang w:val="en-US" w:eastAsia="ru-RU"/>
    </w:rPr>
  </w:style>
  <w:style w:type="paragraph" w:customStyle="1" w:styleId="Right2">
    <w:name w:val="Right 2"/>
    <w:basedOn w:val="a"/>
    <w:next w:val="a"/>
    <w:rsid w:val="00B57BC9"/>
    <w:pPr>
      <w:numPr>
        <w:ilvl w:val="1"/>
        <w:numId w:val="4"/>
      </w:numPr>
      <w:spacing w:line="240" w:lineRule="auto"/>
    </w:pPr>
    <w:rPr>
      <w:rFonts w:eastAsia="Times New Roman"/>
      <w:kern w:val="16"/>
      <w:sz w:val="22"/>
      <w:szCs w:val="20"/>
      <w:lang w:val="en-US" w:eastAsia="ru-RU"/>
    </w:rPr>
  </w:style>
  <w:style w:type="paragraph" w:customStyle="1" w:styleId="Right3">
    <w:name w:val="Right 3"/>
    <w:basedOn w:val="a"/>
    <w:next w:val="a"/>
    <w:rsid w:val="00B57BC9"/>
    <w:pPr>
      <w:numPr>
        <w:ilvl w:val="2"/>
        <w:numId w:val="4"/>
      </w:numPr>
      <w:spacing w:line="240" w:lineRule="auto"/>
    </w:pPr>
    <w:rPr>
      <w:rFonts w:eastAsia="Times New Roman"/>
      <w:kern w:val="16"/>
      <w:sz w:val="22"/>
      <w:szCs w:val="20"/>
      <w:lang w:val="en-US" w:eastAsia="ru-RU"/>
    </w:rPr>
  </w:style>
  <w:style w:type="paragraph" w:customStyle="1" w:styleId="Right4">
    <w:name w:val="Right 4"/>
    <w:basedOn w:val="a"/>
    <w:next w:val="a"/>
    <w:rsid w:val="00B57BC9"/>
    <w:pPr>
      <w:numPr>
        <w:ilvl w:val="3"/>
        <w:numId w:val="4"/>
      </w:numPr>
      <w:spacing w:before="80" w:after="80" w:line="240" w:lineRule="auto"/>
    </w:pPr>
    <w:rPr>
      <w:rFonts w:eastAsia="Times New Roman"/>
      <w:kern w:val="16"/>
      <w:sz w:val="22"/>
      <w:szCs w:val="20"/>
      <w:lang w:val="en-US" w:eastAsia="ru-RU"/>
    </w:rPr>
  </w:style>
  <w:style w:type="paragraph" w:customStyle="1" w:styleId="Right5">
    <w:name w:val="Right 5"/>
    <w:basedOn w:val="a"/>
    <w:next w:val="a"/>
    <w:rsid w:val="00B57BC9"/>
    <w:pPr>
      <w:numPr>
        <w:ilvl w:val="4"/>
        <w:numId w:val="4"/>
      </w:numPr>
      <w:spacing w:before="80" w:after="80" w:line="240" w:lineRule="auto"/>
    </w:pPr>
    <w:rPr>
      <w:rFonts w:eastAsia="Times New Roman"/>
      <w:kern w:val="16"/>
      <w:sz w:val="22"/>
      <w:szCs w:val="20"/>
      <w:lang w:val="en-US" w:eastAsia="ru-RU"/>
    </w:rPr>
  </w:style>
  <w:style w:type="paragraph" w:customStyle="1" w:styleId="Right6">
    <w:name w:val="Right 6"/>
    <w:basedOn w:val="a"/>
    <w:next w:val="a"/>
    <w:rsid w:val="00B57BC9"/>
    <w:pPr>
      <w:numPr>
        <w:ilvl w:val="5"/>
        <w:numId w:val="4"/>
      </w:numPr>
      <w:spacing w:before="80" w:after="80" w:line="240" w:lineRule="auto"/>
    </w:pPr>
    <w:rPr>
      <w:rFonts w:eastAsia="Times New Roman"/>
      <w:kern w:val="16"/>
      <w:sz w:val="22"/>
      <w:szCs w:val="20"/>
      <w:lang w:val="en-US" w:eastAsia="ru-RU"/>
    </w:rPr>
  </w:style>
  <w:style w:type="paragraph" w:customStyle="1" w:styleId="Right7">
    <w:name w:val="Right 7"/>
    <w:basedOn w:val="a"/>
    <w:next w:val="a"/>
    <w:rsid w:val="00B57BC9"/>
    <w:pPr>
      <w:numPr>
        <w:ilvl w:val="6"/>
        <w:numId w:val="4"/>
      </w:numPr>
      <w:spacing w:before="60" w:after="60" w:line="240" w:lineRule="auto"/>
    </w:pPr>
    <w:rPr>
      <w:rFonts w:eastAsia="Times New Roman"/>
      <w:kern w:val="16"/>
      <w:sz w:val="22"/>
      <w:szCs w:val="20"/>
      <w:lang w:val="en-US" w:eastAsia="ru-RU"/>
    </w:rPr>
  </w:style>
  <w:style w:type="paragraph" w:customStyle="1" w:styleId="Right8">
    <w:name w:val="Right 8"/>
    <w:basedOn w:val="a"/>
    <w:next w:val="a"/>
    <w:rsid w:val="00B57BC9"/>
    <w:pPr>
      <w:keepNext/>
      <w:numPr>
        <w:ilvl w:val="7"/>
        <w:numId w:val="4"/>
      </w:numPr>
      <w:spacing w:before="360" w:after="360" w:line="240" w:lineRule="auto"/>
    </w:pPr>
    <w:rPr>
      <w:rFonts w:ascii="Times New Roman Bold" w:eastAsia="Times New Roman" w:hAnsi="Times New Roman Bold"/>
      <w:b/>
      <w:caps/>
      <w:kern w:val="16"/>
      <w:sz w:val="22"/>
      <w:szCs w:val="20"/>
      <w:lang w:val="en-US" w:eastAsia="ru-RU"/>
    </w:rPr>
  </w:style>
  <w:style w:type="paragraph" w:customStyle="1" w:styleId="ConsPlusNormal">
    <w:name w:val="ConsPlusNormal"/>
    <w:rsid w:val="000442F2"/>
    <w:pPr>
      <w:autoSpaceDE w:val="0"/>
      <w:autoSpaceDN w:val="0"/>
      <w:adjustRightInd w:val="0"/>
      <w:spacing w:after="0" w:line="240" w:lineRule="auto"/>
    </w:pPr>
    <w:rPr>
      <w:rFonts w:ascii="Times New Roman" w:hAnsi="Times New Roman" w:cs="Times New Roman"/>
    </w:rPr>
  </w:style>
  <w:style w:type="paragraph" w:styleId="ac">
    <w:name w:val="Revision"/>
    <w:hidden/>
    <w:uiPriority w:val="99"/>
    <w:semiHidden/>
    <w:rsid w:val="00B42B2F"/>
    <w:pPr>
      <w:spacing w:after="0" w:line="240" w:lineRule="auto"/>
    </w:pPr>
    <w:rPr>
      <w:rFonts w:ascii="Times New Roman" w:hAnsi="Times New Roman" w:cs="Times New Roman"/>
      <w:sz w:val="24"/>
      <w:szCs w:val="24"/>
    </w:rPr>
  </w:style>
  <w:style w:type="character" w:styleId="ad">
    <w:name w:val="Strong"/>
    <w:basedOn w:val="a0"/>
    <w:uiPriority w:val="22"/>
    <w:qFormat/>
    <w:rsid w:val="00DD4FAD"/>
    <w:rPr>
      <w:b/>
      <w:bCs/>
    </w:rPr>
  </w:style>
  <w:style w:type="table" w:styleId="ae">
    <w:name w:val="Table Grid"/>
    <w:basedOn w:val="a1"/>
    <w:uiPriority w:val="59"/>
    <w:rsid w:val="001D11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901127"/>
    <w:pPr>
      <w:spacing w:before="0" w:after="0" w:line="240" w:lineRule="auto"/>
      <w:jc w:val="left"/>
    </w:pPr>
    <w:rPr>
      <w:rFonts w:asciiTheme="minorHAnsi" w:hAnsiTheme="minorHAnsi" w:cstheme="minorBidi"/>
      <w:sz w:val="20"/>
      <w:szCs w:val="20"/>
    </w:rPr>
  </w:style>
  <w:style w:type="character" w:customStyle="1" w:styleId="af0">
    <w:name w:val="Текст сноски Знак"/>
    <w:basedOn w:val="a0"/>
    <w:link w:val="af"/>
    <w:uiPriority w:val="99"/>
    <w:semiHidden/>
    <w:rsid w:val="00901127"/>
    <w:rPr>
      <w:sz w:val="20"/>
      <w:szCs w:val="20"/>
    </w:rPr>
  </w:style>
  <w:style w:type="character" w:styleId="af1">
    <w:name w:val="footnote reference"/>
    <w:basedOn w:val="a0"/>
    <w:uiPriority w:val="99"/>
    <w:semiHidden/>
    <w:unhideWhenUsed/>
    <w:rsid w:val="00901127"/>
    <w:rPr>
      <w:vertAlign w:val="superscript"/>
    </w:rPr>
  </w:style>
  <w:style w:type="paragraph" w:styleId="af2">
    <w:name w:val="TOC Heading"/>
    <w:basedOn w:val="1"/>
    <w:next w:val="a"/>
    <w:uiPriority w:val="39"/>
    <w:semiHidden/>
    <w:unhideWhenUsed/>
    <w:qFormat/>
    <w:rsid w:val="007E27DD"/>
    <w:pPr>
      <w:jc w:val="left"/>
      <w:outlineLvl w:val="9"/>
    </w:pPr>
    <w:rPr>
      <w:rFonts w:asciiTheme="majorHAnsi" w:hAnsiTheme="majorHAnsi" w:cstheme="majorBidi"/>
      <w:color w:val="365F91" w:themeColor="accent1" w:themeShade="BF"/>
      <w:sz w:val="28"/>
      <w:szCs w:val="28"/>
      <w:lang w:eastAsia="ru-RU"/>
    </w:rPr>
  </w:style>
  <w:style w:type="paragraph" w:styleId="11">
    <w:name w:val="toc 1"/>
    <w:basedOn w:val="a"/>
    <w:next w:val="a"/>
    <w:autoRedefine/>
    <w:uiPriority w:val="39"/>
    <w:unhideWhenUsed/>
    <w:rsid w:val="007E27DD"/>
    <w:pPr>
      <w:spacing w:after="100"/>
    </w:pPr>
  </w:style>
  <w:style w:type="paragraph" w:styleId="21">
    <w:name w:val="toc 2"/>
    <w:basedOn w:val="a"/>
    <w:next w:val="a"/>
    <w:autoRedefine/>
    <w:uiPriority w:val="39"/>
    <w:unhideWhenUsed/>
    <w:rsid w:val="007E27DD"/>
    <w:pPr>
      <w:spacing w:after="100"/>
      <w:ind w:left="240"/>
    </w:pPr>
  </w:style>
  <w:style w:type="paragraph" w:styleId="31">
    <w:name w:val="toc 3"/>
    <w:basedOn w:val="a"/>
    <w:next w:val="a"/>
    <w:autoRedefine/>
    <w:uiPriority w:val="39"/>
    <w:unhideWhenUsed/>
    <w:rsid w:val="007E27DD"/>
    <w:pPr>
      <w:spacing w:after="100"/>
      <w:ind w:left="480"/>
    </w:pPr>
  </w:style>
  <w:style w:type="paragraph" w:styleId="af3">
    <w:name w:val="header"/>
    <w:basedOn w:val="a"/>
    <w:link w:val="af4"/>
    <w:uiPriority w:val="99"/>
    <w:unhideWhenUsed/>
    <w:rsid w:val="007E27DD"/>
    <w:pPr>
      <w:tabs>
        <w:tab w:val="center" w:pos="4677"/>
        <w:tab w:val="right" w:pos="9355"/>
      </w:tabs>
      <w:spacing w:before="0" w:after="0" w:line="240" w:lineRule="auto"/>
    </w:pPr>
  </w:style>
  <w:style w:type="character" w:customStyle="1" w:styleId="af4">
    <w:name w:val="Верхний колонтитул Знак"/>
    <w:basedOn w:val="a0"/>
    <w:link w:val="af3"/>
    <w:uiPriority w:val="99"/>
    <w:rsid w:val="007E27DD"/>
    <w:rPr>
      <w:rFonts w:ascii="Times New Roman" w:hAnsi="Times New Roman" w:cs="Times New Roman"/>
      <w:sz w:val="24"/>
      <w:szCs w:val="24"/>
    </w:rPr>
  </w:style>
  <w:style w:type="paragraph" w:styleId="af5">
    <w:name w:val="footer"/>
    <w:basedOn w:val="a"/>
    <w:link w:val="af6"/>
    <w:uiPriority w:val="99"/>
    <w:unhideWhenUsed/>
    <w:rsid w:val="007E27DD"/>
    <w:pPr>
      <w:tabs>
        <w:tab w:val="center" w:pos="4677"/>
        <w:tab w:val="right" w:pos="9355"/>
      </w:tabs>
      <w:spacing w:before="0" w:after="0" w:line="240" w:lineRule="auto"/>
    </w:pPr>
  </w:style>
  <w:style w:type="character" w:customStyle="1" w:styleId="af6">
    <w:name w:val="Нижний колонтитул Знак"/>
    <w:basedOn w:val="a0"/>
    <w:link w:val="af5"/>
    <w:uiPriority w:val="99"/>
    <w:rsid w:val="007E27DD"/>
    <w:rPr>
      <w:rFonts w:ascii="Times New Roman" w:hAnsi="Times New Roman" w:cs="Times New Roman"/>
      <w:sz w:val="24"/>
      <w:szCs w:val="24"/>
    </w:rPr>
  </w:style>
  <w:style w:type="paragraph" w:styleId="af7">
    <w:name w:val="No Spacing"/>
    <w:uiPriority w:val="1"/>
    <w:qFormat/>
    <w:rsid w:val="00BB3251"/>
    <w:pPr>
      <w:spacing w:after="0" w:line="240" w:lineRule="auto"/>
      <w:jc w:val="both"/>
    </w:pPr>
    <w:rPr>
      <w:rFonts w:ascii="Times New Roman" w:hAnsi="Times New Roman" w:cs="Times New Roman"/>
      <w:sz w:val="24"/>
      <w:szCs w:val="24"/>
    </w:rPr>
  </w:style>
  <w:style w:type="character" w:customStyle="1" w:styleId="90">
    <w:name w:val="Заголовок 9 Знак"/>
    <w:basedOn w:val="a0"/>
    <w:link w:val="9"/>
    <w:uiPriority w:val="9"/>
    <w:semiHidden/>
    <w:rsid w:val="00681190"/>
    <w:rPr>
      <w:rFonts w:asciiTheme="majorHAnsi" w:eastAsiaTheme="majorEastAsia" w:hAnsiTheme="majorHAnsi" w:cstheme="majorBidi"/>
      <w:i/>
      <w:iCs/>
      <w:color w:val="404040" w:themeColor="text1" w:themeTint="BF"/>
      <w:sz w:val="20"/>
      <w:szCs w:val="20"/>
    </w:rPr>
  </w:style>
  <w:style w:type="paragraph" w:styleId="af8">
    <w:name w:val="Title"/>
    <w:basedOn w:val="a"/>
    <w:link w:val="af9"/>
    <w:qFormat/>
    <w:rsid w:val="00C5598B"/>
    <w:pPr>
      <w:spacing w:before="0" w:after="0" w:line="240" w:lineRule="auto"/>
      <w:ind w:firstLine="720"/>
      <w:jc w:val="center"/>
    </w:pPr>
    <w:rPr>
      <w:rFonts w:ascii="Arial" w:eastAsia="Times New Roman" w:hAnsi="Arial"/>
      <w:szCs w:val="20"/>
      <w:lang w:eastAsia="ru-RU"/>
    </w:rPr>
  </w:style>
  <w:style w:type="character" w:customStyle="1" w:styleId="af9">
    <w:name w:val="Название Знак"/>
    <w:basedOn w:val="a0"/>
    <w:link w:val="af8"/>
    <w:rsid w:val="00C5598B"/>
    <w:rPr>
      <w:rFonts w:ascii="Arial" w:eastAsia="Times New Roman" w:hAnsi="Arial"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497090">
      <w:bodyDiv w:val="1"/>
      <w:marLeft w:val="0"/>
      <w:marRight w:val="0"/>
      <w:marTop w:val="0"/>
      <w:marBottom w:val="0"/>
      <w:divBdr>
        <w:top w:val="none" w:sz="0" w:space="0" w:color="auto"/>
        <w:left w:val="none" w:sz="0" w:space="0" w:color="auto"/>
        <w:bottom w:val="none" w:sz="0" w:space="0" w:color="auto"/>
        <w:right w:val="none" w:sz="0" w:space="0" w:color="auto"/>
      </w:divBdr>
    </w:div>
    <w:div w:id="985822214">
      <w:bodyDiv w:val="1"/>
      <w:marLeft w:val="0"/>
      <w:marRight w:val="0"/>
      <w:marTop w:val="0"/>
      <w:marBottom w:val="0"/>
      <w:divBdr>
        <w:top w:val="none" w:sz="0" w:space="0" w:color="auto"/>
        <w:left w:val="none" w:sz="0" w:space="0" w:color="auto"/>
        <w:bottom w:val="none" w:sz="0" w:space="0" w:color="auto"/>
        <w:right w:val="none" w:sz="0" w:space="0" w:color="auto"/>
      </w:divBdr>
    </w:div>
    <w:div w:id="1117027298">
      <w:bodyDiv w:val="1"/>
      <w:marLeft w:val="0"/>
      <w:marRight w:val="0"/>
      <w:marTop w:val="0"/>
      <w:marBottom w:val="0"/>
      <w:divBdr>
        <w:top w:val="none" w:sz="0" w:space="0" w:color="auto"/>
        <w:left w:val="none" w:sz="0" w:space="0" w:color="auto"/>
        <w:bottom w:val="none" w:sz="0" w:space="0" w:color="auto"/>
        <w:right w:val="none" w:sz="0" w:space="0" w:color="auto"/>
      </w:divBdr>
    </w:div>
    <w:div w:id="132627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sd.ru" TargetMode="External"/><Relationship Id="rId5" Type="http://schemas.openxmlformats.org/officeDocument/2006/relationships/settings" Target="settings.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nsd.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B8C2E-869E-442C-96AD-8BE39B427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86</Pages>
  <Words>32984</Words>
  <Characters>188009</Characters>
  <Application>Microsoft Office Word</Application>
  <DocSecurity>4</DocSecurity>
  <Lines>1566</Lines>
  <Paragraphs>441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220552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Слатвинская Лилия Владимировна</dc:creator>
  <cp:lastModifiedBy>Рохлова Татьяна</cp:lastModifiedBy>
  <cp:revision>2</cp:revision>
  <cp:lastPrinted>2016-10-28T15:01:00Z</cp:lastPrinted>
  <dcterms:created xsi:type="dcterms:W3CDTF">2017-01-10T13:54:00Z</dcterms:created>
  <dcterms:modified xsi:type="dcterms:W3CDTF">2017-01-10T13:54:00Z</dcterms:modified>
</cp:coreProperties>
</file>